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99" w:rsidRPr="00937D76" w:rsidRDefault="00393799" w:rsidP="00412ED4">
      <w:pPr>
        <w:spacing w:after="0" w:line="240" w:lineRule="auto"/>
        <w:rPr>
          <w:rFonts w:ascii="Times New Roman" w:hAnsi="Times New Roman" w:cs="Times New Roman"/>
          <w:sz w:val="28"/>
          <w:szCs w:val="28"/>
          <w:lang w:val="uk-UA"/>
        </w:rPr>
      </w:pPr>
    </w:p>
    <w:tbl>
      <w:tblPr>
        <w:tblStyle w:val="a3"/>
        <w:tblW w:w="5261" w:type="pct"/>
        <w:tblLayout w:type="fixed"/>
        <w:tblLook w:val="04A0" w:firstRow="1" w:lastRow="0" w:firstColumn="1" w:lastColumn="0" w:noHBand="0" w:noVBand="1"/>
      </w:tblPr>
      <w:tblGrid>
        <w:gridCol w:w="7337"/>
        <w:gridCol w:w="8221"/>
      </w:tblGrid>
      <w:tr w:rsidR="00EC5DEB" w:rsidRPr="00937D76" w:rsidTr="00F84BFA">
        <w:tc>
          <w:tcPr>
            <w:tcW w:w="2358" w:type="pct"/>
          </w:tcPr>
          <w:p w:rsidR="00EC5DEB" w:rsidRPr="00937D76" w:rsidRDefault="00D75FDD" w:rsidP="00412ED4">
            <w:pPr>
              <w:rPr>
                <w:rFonts w:ascii="Times New Roman" w:hAnsi="Times New Roman" w:cs="Times New Roman"/>
                <w:sz w:val="28"/>
                <w:szCs w:val="28"/>
                <w:lang w:val="uk-UA"/>
              </w:rPr>
            </w:pPr>
            <w:r w:rsidRPr="00937D76">
              <w:rPr>
                <w:rFonts w:ascii="Times New Roman" w:hAnsi="Times New Roman" w:cs="Times New Roman"/>
                <w:sz w:val="28"/>
                <w:szCs w:val="28"/>
                <w:lang w:val="uk-UA"/>
              </w:rPr>
              <w:t>Чинна</w:t>
            </w:r>
            <w:r w:rsidR="00EC5DEB" w:rsidRPr="00937D76">
              <w:rPr>
                <w:rFonts w:ascii="Times New Roman" w:hAnsi="Times New Roman" w:cs="Times New Roman"/>
                <w:sz w:val="28"/>
                <w:szCs w:val="28"/>
                <w:lang w:val="uk-UA"/>
              </w:rPr>
              <w:t xml:space="preserve"> редакція ДСТУ-Н Б А.2.2-10:2012</w:t>
            </w:r>
          </w:p>
        </w:tc>
        <w:tc>
          <w:tcPr>
            <w:tcW w:w="2642" w:type="pct"/>
          </w:tcPr>
          <w:p w:rsidR="00EC5DEB" w:rsidRPr="00937D76" w:rsidRDefault="00235BD4" w:rsidP="00412ED4">
            <w:pPr>
              <w:rPr>
                <w:rFonts w:ascii="Times New Roman" w:hAnsi="Times New Roman" w:cs="Times New Roman"/>
                <w:sz w:val="28"/>
                <w:szCs w:val="28"/>
                <w:lang w:val="uk-UA"/>
              </w:rPr>
            </w:pPr>
            <w:r w:rsidRPr="00937D76">
              <w:rPr>
                <w:rFonts w:ascii="Times New Roman" w:hAnsi="Times New Roman" w:cs="Times New Roman"/>
                <w:sz w:val="28"/>
                <w:szCs w:val="28"/>
                <w:lang w:val="uk-UA"/>
              </w:rPr>
              <w:t>Нова редакці</w:t>
            </w:r>
            <w:r w:rsidR="00D75FDD" w:rsidRPr="00937D76">
              <w:rPr>
                <w:rFonts w:ascii="Times New Roman" w:hAnsi="Times New Roman" w:cs="Times New Roman"/>
                <w:sz w:val="28"/>
                <w:szCs w:val="28"/>
                <w:lang w:val="uk-UA"/>
              </w:rPr>
              <w:t>я</w:t>
            </w:r>
            <w:r w:rsidR="00EC5DEB" w:rsidRPr="00937D76">
              <w:rPr>
                <w:rFonts w:ascii="Times New Roman" w:hAnsi="Times New Roman" w:cs="Times New Roman"/>
                <w:sz w:val="28"/>
                <w:szCs w:val="28"/>
                <w:lang w:val="uk-UA"/>
              </w:rPr>
              <w:t xml:space="preserve"> ДСТУ</w:t>
            </w:r>
          </w:p>
        </w:tc>
      </w:tr>
      <w:tr w:rsidR="000003CA" w:rsidRPr="00937D76" w:rsidTr="00F84BFA">
        <w:tc>
          <w:tcPr>
            <w:tcW w:w="2358" w:type="pct"/>
          </w:tcPr>
          <w:p w:rsidR="000003CA" w:rsidRPr="00937D76" w:rsidRDefault="000003CA" w:rsidP="00412ED4">
            <w:pPr>
              <w:shd w:val="clear" w:color="auto" w:fill="FFFFFF"/>
              <w:tabs>
                <w:tab w:val="left" w:pos="744"/>
              </w:tabs>
              <w:ind w:left="408"/>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1</w:t>
            </w:r>
            <w:r w:rsidRPr="00937D76">
              <w:rPr>
                <w:rFonts w:ascii="Times New Roman" w:hAnsi="Times New Roman" w:cs="Times New Roman"/>
                <w:b/>
                <w:bCs/>
                <w:color w:val="000000"/>
                <w:sz w:val="28"/>
                <w:szCs w:val="28"/>
                <w:lang w:val="uk-UA"/>
              </w:rPr>
              <w:tab/>
              <w:t>СФЕРА ЗАСТОСУВАННЯ</w:t>
            </w:r>
          </w:p>
        </w:tc>
        <w:tc>
          <w:tcPr>
            <w:tcW w:w="2642" w:type="pct"/>
          </w:tcPr>
          <w:p w:rsidR="000003CA" w:rsidRPr="00937D76" w:rsidRDefault="000003CA" w:rsidP="00412ED4">
            <w:pPr>
              <w:shd w:val="clear" w:color="auto" w:fill="FFFFFF"/>
              <w:tabs>
                <w:tab w:val="left" w:pos="744"/>
              </w:tabs>
              <w:ind w:left="408"/>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1</w:t>
            </w:r>
            <w:r w:rsidRPr="00937D76">
              <w:rPr>
                <w:rFonts w:ascii="Times New Roman" w:hAnsi="Times New Roman" w:cs="Times New Roman"/>
                <w:b/>
                <w:bCs/>
                <w:color w:val="000000"/>
                <w:sz w:val="28"/>
                <w:szCs w:val="28"/>
                <w:lang w:val="uk-UA"/>
              </w:rPr>
              <w:tab/>
              <w:t>СФЕРА ЗАСТОСУВАННЯ</w:t>
            </w:r>
          </w:p>
        </w:tc>
      </w:tr>
      <w:tr w:rsidR="000003CA" w:rsidRPr="00937D76" w:rsidTr="00F84BFA">
        <w:tc>
          <w:tcPr>
            <w:tcW w:w="2358" w:type="pct"/>
          </w:tcPr>
          <w:p w:rsidR="000003CA" w:rsidRPr="00937D76" w:rsidRDefault="000003CA" w:rsidP="00412ED4">
            <w:pPr>
              <w:shd w:val="clear" w:color="auto" w:fill="FFFFFF"/>
              <w:tabs>
                <w:tab w:val="left" w:pos="821"/>
              </w:tabs>
              <w:ind w:left="10" w:firstLine="403"/>
              <w:jc w:val="both"/>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1.1</w:t>
            </w:r>
            <w:r w:rsidRPr="00937D76">
              <w:rPr>
                <w:rFonts w:ascii="Times New Roman" w:hAnsi="Times New Roman" w:cs="Times New Roman"/>
                <w:b/>
                <w:bCs/>
                <w:color w:val="000000"/>
                <w:sz w:val="28"/>
                <w:szCs w:val="28"/>
                <w:lang w:val="uk-UA"/>
              </w:rPr>
              <w:tab/>
            </w:r>
            <w:r w:rsidRPr="00937D76">
              <w:rPr>
                <w:rFonts w:ascii="Times New Roman" w:hAnsi="Times New Roman" w:cs="Times New Roman"/>
                <w:color w:val="000000"/>
                <w:w w:val="106"/>
                <w:sz w:val="28"/>
                <w:szCs w:val="28"/>
                <w:lang w:val="uk-UA"/>
              </w:rPr>
              <w:t>Цей стандарт визначає процедуру проведення експертизи проектної документації на</w:t>
            </w:r>
            <w:r w:rsidRPr="00937D76">
              <w:rPr>
                <w:rFonts w:ascii="Times New Roman" w:hAnsi="Times New Roman" w:cs="Times New Roman"/>
                <w:color w:val="000000"/>
                <w:w w:val="106"/>
                <w:sz w:val="28"/>
                <w:szCs w:val="28"/>
                <w:lang w:val="uk-UA"/>
              </w:rPr>
              <w:br/>
              <w:t>будівництво та містить рекомендації щодо організації порядку її виконання.</w:t>
            </w:r>
          </w:p>
        </w:tc>
        <w:tc>
          <w:tcPr>
            <w:tcW w:w="2642" w:type="pct"/>
          </w:tcPr>
          <w:p w:rsidR="000003CA" w:rsidRPr="00937D76" w:rsidRDefault="000003CA" w:rsidP="00D57642">
            <w:pPr>
              <w:ind w:firstLine="383"/>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1.1</w:t>
            </w:r>
            <w:r w:rsidRPr="00937D76">
              <w:rPr>
                <w:rFonts w:ascii="Times New Roman" w:hAnsi="Times New Roman" w:cs="Times New Roman"/>
                <w:b/>
                <w:bCs/>
                <w:color w:val="000000"/>
                <w:sz w:val="28"/>
                <w:szCs w:val="28"/>
                <w:lang w:val="uk-UA"/>
              </w:rPr>
              <w:tab/>
            </w:r>
            <w:r w:rsidRPr="00937D76">
              <w:rPr>
                <w:rFonts w:ascii="Times New Roman" w:hAnsi="Times New Roman" w:cs="Times New Roman"/>
                <w:color w:val="000000"/>
                <w:w w:val="106"/>
                <w:sz w:val="28"/>
                <w:szCs w:val="28"/>
                <w:lang w:val="uk-UA"/>
              </w:rPr>
              <w:t>Цей стандарт визначає процедуру проведення експертизи проектної документації на</w:t>
            </w:r>
            <w:r w:rsidR="00D57642" w:rsidRPr="00937D76">
              <w:rPr>
                <w:rFonts w:ascii="Times New Roman" w:hAnsi="Times New Roman" w:cs="Times New Roman"/>
                <w:color w:val="000000"/>
                <w:w w:val="106"/>
                <w:sz w:val="28"/>
                <w:szCs w:val="28"/>
                <w:lang w:val="uk-UA"/>
              </w:rPr>
              <w:t xml:space="preserve"> </w:t>
            </w:r>
            <w:r w:rsidRPr="00937D76">
              <w:rPr>
                <w:rFonts w:ascii="Times New Roman" w:hAnsi="Times New Roman" w:cs="Times New Roman"/>
                <w:color w:val="000000"/>
                <w:w w:val="106"/>
                <w:sz w:val="28"/>
                <w:szCs w:val="28"/>
                <w:lang w:val="uk-UA"/>
              </w:rPr>
              <w:t>будівництво та містить рекомендації щодо організації порядку її виконання.</w:t>
            </w:r>
          </w:p>
        </w:tc>
      </w:tr>
      <w:tr w:rsidR="00EC5DEB" w:rsidRPr="00937D76" w:rsidTr="00F84BFA">
        <w:tc>
          <w:tcPr>
            <w:tcW w:w="2358" w:type="pct"/>
          </w:tcPr>
          <w:p w:rsidR="00EC5DEB" w:rsidRPr="00937D76" w:rsidRDefault="00EC5DEB" w:rsidP="00412ED4">
            <w:pPr>
              <w:ind w:firstLine="426"/>
              <w:jc w:val="both"/>
              <w:rPr>
                <w:rFonts w:ascii="Times New Roman" w:hAnsi="Times New Roman" w:cs="Times New Roman"/>
                <w:sz w:val="28"/>
                <w:szCs w:val="28"/>
                <w:lang w:val="uk-UA"/>
              </w:rPr>
            </w:pPr>
            <w:r w:rsidRPr="00937D76">
              <w:rPr>
                <w:rFonts w:ascii="Times New Roman" w:hAnsi="Times New Roman" w:cs="Times New Roman"/>
                <w:b/>
                <w:color w:val="000000"/>
                <w:w w:val="106"/>
                <w:sz w:val="28"/>
                <w:szCs w:val="28"/>
                <w:lang w:val="uk-UA"/>
              </w:rPr>
              <w:t>1.2</w:t>
            </w:r>
            <w:r w:rsidRPr="00937D76">
              <w:rPr>
                <w:rFonts w:ascii="Times New Roman" w:hAnsi="Times New Roman" w:cs="Times New Roman"/>
                <w:color w:val="000000"/>
                <w:sz w:val="28"/>
                <w:szCs w:val="28"/>
                <w:lang w:val="uk-UA"/>
              </w:rPr>
              <w:tab/>
            </w:r>
            <w:r w:rsidRPr="00937D76">
              <w:rPr>
                <w:rFonts w:ascii="Times New Roman" w:hAnsi="Times New Roman" w:cs="Times New Roman"/>
                <w:color w:val="000000"/>
                <w:w w:val="106"/>
                <w:sz w:val="28"/>
                <w:szCs w:val="28"/>
                <w:lang w:val="uk-UA"/>
              </w:rPr>
              <w:t xml:space="preserve">Положення цього стандарту обов'язкові до застосування при проведенні експертизи </w:t>
            </w:r>
            <w:r w:rsidRPr="00EB4B86">
              <w:rPr>
                <w:rFonts w:ascii="Times New Roman" w:hAnsi="Times New Roman" w:cs="Times New Roman"/>
                <w:b/>
                <w:color w:val="000000"/>
                <w:w w:val="106"/>
                <w:sz w:val="28"/>
                <w:szCs w:val="28"/>
                <w:lang w:val="uk-UA"/>
              </w:rPr>
              <w:t>проектів будівництва</w:t>
            </w:r>
            <w:r w:rsidRPr="00937D76">
              <w:rPr>
                <w:rFonts w:ascii="Times New Roman" w:hAnsi="Times New Roman" w:cs="Times New Roman"/>
                <w:color w:val="000000"/>
                <w:w w:val="106"/>
                <w:sz w:val="28"/>
                <w:szCs w:val="28"/>
                <w:lang w:val="uk-UA"/>
              </w:rPr>
              <w:t xml:space="preserve"> експертами, експертними організаціями, проектувальниками, замовниками </w:t>
            </w:r>
            <w:r w:rsidRPr="00937D76">
              <w:rPr>
                <w:rFonts w:ascii="Times New Roman" w:hAnsi="Times New Roman" w:cs="Times New Roman"/>
                <w:b/>
                <w:w w:val="106"/>
                <w:sz w:val="28"/>
                <w:szCs w:val="28"/>
                <w:lang w:val="uk-UA"/>
              </w:rPr>
              <w:t>будівництва</w:t>
            </w:r>
            <w:r w:rsidRPr="00937D76">
              <w:rPr>
                <w:rFonts w:ascii="Times New Roman" w:hAnsi="Times New Roman" w:cs="Times New Roman"/>
                <w:color w:val="000000"/>
                <w:w w:val="106"/>
                <w:sz w:val="28"/>
                <w:szCs w:val="28"/>
                <w:lang w:val="uk-UA"/>
              </w:rPr>
              <w:t>, розпорядниками бюджетних коштів.</w:t>
            </w:r>
          </w:p>
        </w:tc>
        <w:tc>
          <w:tcPr>
            <w:tcW w:w="2642" w:type="pct"/>
          </w:tcPr>
          <w:p w:rsidR="00EC5DEB" w:rsidRPr="005D328D" w:rsidRDefault="00EC5DEB" w:rsidP="00EB4B86">
            <w:pPr>
              <w:ind w:firstLine="383"/>
              <w:jc w:val="both"/>
              <w:rPr>
                <w:rFonts w:ascii="Times New Roman" w:hAnsi="Times New Roman" w:cs="Times New Roman"/>
                <w:sz w:val="28"/>
                <w:szCs w:val="28"/>
                <w:lang w:val="uk-UA"/>
              </w:rPr>
            </w:pPr>
            <w:r w:rsidRPr="005D328D">
              <w:rPr>
                <w:rFonts w:ascii="Times New Roman" w:hAnsi="Times New Roman" w:cs="Times New Roman"/>
                <w:b/>
                <w:color w:val="000000"/>
                <w:w w:val="106"/>
                <w:sz w:val="28"/>
                <w:szCs w:val="28"/>
                <w:lang w:val="uk-UA"/>
              </w:rPr>
              <w:t>1.2</w:t>
            </w:r>
            <w:r w:rsidRPr="005D328D">
              <w:rPr>
                <w:rFonts w:ascii="Times New Roman" w:hAnsi="Times New Roman" w:cs="Times New Roman"/>
                <w:color w:val="000000"/>
                <w:sz w:val="28"/>
                <w:szCs w:val="28"/>
                <w:lang w:val="uk-UA"/>
              </w:rPr>
              <w:tab/>
            </w:r>
            <w:r w:rsidRPr="005D328D">
              <w:rPr>
                <w:rFonts w:ascii="Times New Roman" w:hAnsi="Times New Roman" w:cs="Times New Roman"/>
                <w:color w:val="000000"/>
                <w:w w:val="106"/>
                <w:sz w:val="28"/>
                <w:szCs w:val="28"/>
                <w:lang w:val="uk-UA"/>
              </w:rPr>
              <w:t xml:space="preserve">Положення цього стандарту обов'язкові до застосування при проведенні експертизи </w:t>
            </w:r>
            <w:r w:rsidR="00EB4B86" w:rsidRPr="005D328D">
              <w:rPr>
                <w:rFonts w:ascii="Times New Roman" w:hAnsi="Times New Roman" w:cs="Times New Roman"/>
                <w:b/>
                <w:color w:val="000000"/>
                <w:w w:val="106"/>
                <w:sz w:val="28"/>
                <w:szCs w:val="28"/>
                <w:lang w:val="uk-UA"/>
              </w:rPr>
              <w:t>проектної документації на будівництво</w:t>
            </w:r>
            <w:r w:rsidR="00EB4B86" w:rsidRPr="005D328D">
              <w:rPr>
                <w:rFonts w:ascii="Times New Roman" w:hAnsi="Times New Roman" w:cs="Times New Roman"/>
                <w:color w:val="000000"/>
                <w:w w:val="106"/>
                <w:sz w:val="28"/>
                <w:szCs w:val="28"/>
                <w:lang w:val="uk-UA"/>
              </w:rPr>
              <w:t xml:space="preserve"> </w:t>
            </w:r>
            <w:r w:rsidRPr="005D328D">
              <w:rPr>
                <w:rFonts w:ascii="Times New Roman" w:hAnsi="Times New Roman" w:cs="Times New Roman"/>
                <w:color w:val="000000"/>
                <w:w w:val="106"/>
                <w:sz w:val="28"/>
                <w:szCs w:val="28"/>
                <w:lang w:val="uk-UA"/>
              </w:rPr>
              <w:t xml:space="preserve"> експертами, експертними організаціями, проектувальниками, </w:t>
            </w:r>
            <w:r w:rsidRPr="005D328D">
              <w:rPr>
                <w:rFonts w:ascii="Times New Roman" w:hAnsi="Times New Roman" w:cs="Times New Roman"/>
                <w:b/>
                <w:w w:val="106"/>
                <w:sz w:val="28"/>
                <w:szCs w:val="28"/>
                <w:lang w:val="uk-UA"/>
              </w:rPr>
              <w:t>замовниками</w:t>
            </w:r>
            <w:r w:rsidRPr="005D328D">
              <w:rPr>
                <w:rFonts w:ascii="Times New Roman" w:hAnsi="Times New Roman" w:cs="Times New Roman"/>
                <w:color w:val="000000"/>
                <w:w w:val="106"/>
                <w:sz w:val="28"/>
                <w:szCs w:val="28"/>
                <w:lang w:val="uk-UA"/>
              </w:rPr>
              <w:t>, розпорядниками бюджетних коштів.</w:t>
            </w:r>
          </w:p>
        </w:tc>
      </w:tr>
      <w:tr w:rsidR="00EC5DEB" w:rsidRPr="00937D76" w:rsidTr="005D7827">
        <w:trPr>
          <w:trHeight w:val="274"/>
        </w:trPr>
        <w:tc>
          <w:tcPr>
            <w:tcW w:w="2358" w:type="pct"/>
            <w:tcBorders>
              <w:bottom w:val="single" w:sz="4" w:space="0" w:color="auto"/>
            </w:tcBorders>
          </w:tcPr>
          <w:p w:rsidR="00EC5DEB" w:rsidRPr="00937D76" w:rsidRDefault="00EC5DEB" w:rsidP="00412ED4">
            <w:pPr>
              <w:shd w:val="clear" w:color="auto" w:fill="FFFFFF"/>
              <w:tabs>
                <w:tab w:val="left" w:pos="744"/>
              </w:tabs>
              <w:ind w:left="408"/>
              <w:rPr>
                <w:rFonts w:ascii="Times New Roman" w:hAnsi="Times New Roman" w:cs="Times New Roman"/>
                <w:sz w:val="28"/>
                <w:szCs w:val="28"/>
                <w:lang w:val="uk-UA"/>
              </w:rPr>
            </w:pPr>
            <w:r w:rsidRPr="00937D76">
              <w:rPr>
                <w:rFonts w:ascii="Times New Roman" w:hAnsi="Times New Roman" w:cs="Times New Roman"/>
                <w:b/>
                <w:bCs/>
                <w:color w:val="000000"/>
                <w:w w:val="106"/>
                <w:sz w:val="28"/>
                <w:szCs w:val="28"/>
                <w:lang w:val="uk-UA"/>
              </w:rPr>
              <w:t>2</w:t>
            </w:r>
            <w:r w:rsidRPr="00937D76">
              <w:rPr>
                <w:rFonts w:ascii="Times New Roman" w:hAnsi="Times New Roman" w:cs="Times New Roman"/>
                <w:b/>
                <w:bCs/>
                <w:color w:val="000000"/>
                <w:sz w:val="28"/>
                <w:szCs w:val="28"/>
                <w:lang w:val="uk-UA"/>
              </w:rPr>
              <w:tab/>
            </w:r>
            <w:r w:rsidRPr="00937D76">
              <w:rPr>
                <w:rFonts w:ascii="Times New Roman" w:hAnsi="Times New Roman" w:cs="Times New Roman"/>
                <w:b/>
                <w:bCs/>
                <w:color w:val="000000"/>
                <w:w w:val="106"/>
                <w:sz w:val="28"/>
                <w:szCs w:val="28"/>
                <w:lang w:val="uk-UA"/>
              </w:rPr>
              <w:t>НОРМАТИВНІ ПОСИЛАННЯ</w:t>
            </w:r>
          </w:p>
        </w:tc>
        <w:tc>
          <w:tcPr>
            <w:tcW w:w="2642" w:type="pct"/>
            <w:tcBorders>
              <w:bottom w:val="single" w:sz="4" w:space="0" w:color="auto"/>
            </w:tcBorders>
          </w:tcPr>
          <w:p w:rsidR="00EC5DEB" w:rsidRPr="00937D76" w:rsidRDefault="00EC5DEB" w:rsidP="00412ED4">
            <w:pPr>
              <w:shd w:val="clear" w:color="auto" w:fill="FFFFFF"/>
              <w:tabs>
                <w:tab w:val="left" w:pos="744"/>
              </w:tabs>
              <w:ind w:left="408"/>
              <w:rPr>
                <w:rFonts w:ascii="Times New Roman" w:hAnsi="Times New Roman" w:cs="Times New Roman"/>
                <w:sz w:val="28"/>
                <w:szCs w:val="28"/>
                <w:lang w:val="uk-UA"/>
              </w:rPr>
            </w:pPr>
            <w:r w:rsidRPr="00937D76">
              <w:rPr>
                <w:rFonts w:ascii="Times New Roman" w:hAnsi="Times New Roman" w:cs="Times New Roman"/>
                <w:b/>
                <w:bCs/>
                <w:color w:val="000000"/>
                <w:w w:val="106"/>
                <w:sz w:val="28"/>
                <w:szCs w:val="28"/>
                <w:lang w:val="uk-UA"/>
              </w:rPr>
              <w:t>2</w:t>
            </w:r>
            <w:r w:rsidRPr="00937D76">
              <w:rPr>
                <w:rFonts w:ascii="Times New Roman" w:hAnsi="Times New Roman" w:cs="Times New Roman"/>
                <w:b/>
                <w:bCs/>
                <w:color w:val="000000"/>
                <w:sz w:val="28"/>
                <w:szCs w:val="28"/>
                <w:lang w:val="uk-UA"/>
              </w:rPr>
              <w:tab/>
            </w:r>
            <w:r w:rsidRPr="00937D76">
              <w:rPr>
                <w:rFonts w:ascii="Times New Roman" w:hAnsi="Times New Roman" w:cs="Times New Roman"/>
                <w:b/>
                <w:bCs/>
                <w:color w:val="000000"/>
                <w:w w:val="106"/>
                <w:sz w:val="28"/>
                <w:szCs w:val="28"/>
                <w:lang w:val="uk-UA"/>
              </w:rPr>
              <w:t>НОРМАТИВНІ ПОСИЛАННЯ</w:t>
            </w:r>
          </w:p>
        </w:tc>
      </w:tr>
      <w:tr w:rsidR="00F84BFA" w:rsidRPr="00937D76" w:rsidTr="005D7827">
        <w:tc>
          <w:tcPr>
            <w:tcW w:w="2358" w:type="pct"/>
            <w:tcBorders>
              <w:bottom w:val="nil"/>
            </w:tcBorders>
          </w:tcPr>
          <w:p w:rsidR="00F84BFA" w:rsidRPr="00937D76" w:rsidRDefault="00F84BFA" w:rsidP="00F84BFA">
            <w:pPr>
              <w:shd w:val="clear" w:color="auto" w:fill="FFFFFF"/>
              <w:ind w:left="5" w:right="19" w:firstLine="403"/>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У цьому стандарті є посилання на такі нормативно-правові акти, нормативні акти та нормативні документи:</w:t>
            </w:r>
          </w:p>
        </w:tc>
        <w:tc>
          <w:tcPr>
            <w:tcW w:w="2642" w:type="pct"/>
            <w:tcBorders>
              <w:bottom w:val="nil"/>
            </w:tcBorders>
          </w:tcPr>
          <w:p w:rsidR="00F84BFA" w:rsidRPr="00937D76" w:rsidRDefault="00F84BFA" w:rsidP="00F84BFA">
            <w:pPr>
              <w:shd w:val="clear" w:color="auto" w:fill="FFFFFF"/>
              <w:ind w:left="5" w:right="19" w:firstLine="403"/>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У цьому стандарті є посилання на такі нормативно-правові акти, нормативні акти та нормативні документи:</w:t>
            </w:r>
          </w:p>
          <w:p w:rsidR="00F84BFA" w:rsidRPr="00937D76" w:rsidRDefault="00F84BFA" w:rsidP="00F84BFA">
            <w:pPr>
              <w:shd w:val="clear" w:color="auto" w:fill="FFFFFF"/>
              <w:ind w:left="5" w:right="19" w:firstLine="403"/>
              <w:jc w:val="both"/>
              <w:rPr>
                <w:rFonts w:ascii="Times New Roman" w:hAnsi="Times New Roman" w:cs="Times New Roman"/>
                <w:color w:val="000000"/>
                <w:w w:val="106"/>
                <w:sz w:val="28"/>
                <w:szCs w:val="28"/>
                <w:lang w:val="uk-UA"/>
              </w:rPr>
            </w:pPr>
          </w:p>
        </w:tc>
      </w:tr>
      <w:tr w:rsidR="00F84BFA" w:rsidRPr="00937D76" w:rsidTr="005D7827">
        <w:tc>
          <w:tcPr>
            <w:tcW w:w="2358" w:type="pct"/>
            <w:tcBorders>
              <w:top w:val="nil"/>
              <w:bottom w:val="nil"/>
            </w:tcBorders>
          </w:tcPr>
          <w:p w:rsidR="00F84BFA" w:rsidRPr="00937D76" w:rsidRDefault="00F84BFA" w:rsidP="00F84BFA">
            <w:pPr>
              <w:shd w:val="clear" w:color="auto" w:fill="FFFFFF"/>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Закон України від 20.05.1999 № 687-XIV "Про архітектурну діяльність"</w:t>
            </w:r>
          </w:p>
        </w:tc>
        <w:tc>
          <w:tcPr>
            <w:tcW w:w="2642" w:type="pct"/>
            <w:tcBorders>
              <w:top w:val="nil"/>
              <w:bottom w:val="nil"/>
            </w:tcBorders>
          </w:tcPr>
          <w:p w:rsidR="00F84BFA" w:rsidRPr="00937D76" w:rsidRDefault="00F84BFA" w:rsidP="00F84BFA">
            <w:pPr>
              <w:shd w:val="clear" w:color="auto" w:fill="FFFFFF"/>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Закон України від 20.05.1999 № 687 "Про архітектурну діяльність"</w:t>
            </w:r>
          </w:p>
        </w:tc>
      </w:tr>
      <w:tr w:rsidR="00F84BFA" w:rsidRPr="00502AB5" w:rsidTr="005D7827">
        <w:tc>
          <w:tcPr>
            <w:tcW w:w="2358" w:type="pct"/>
            <w:tcBorders>
              <w:top w:val="nil"/>
              <w:bottom w:val="nil"/>
            </w:tcBorders>
          </w:tcPr>
          <w:p w:rsidR="00F84BFA" w:rsidRPr="00937D76" w:rsidRDefault="00F84BFA" w:rsidP="00F84BFA">
            <w:pPr>
              <w:shd w:val="clear" w:color="auto" w:fill="FFFFFF"/>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Закон України від 17.02.2011 № 3038-VI "Про регулювання містобудівної діяльності»</w:t>
            </w:r>
          </w:p>
        </w:tc>
        <w:tc>
          <w:tcPr>
            <w:tcW w:w="2642" w:type="pct"/>
            <w:tcBorders>
              <w:top w:val="nil"/>
              <w:bottom w:val="nil"/>
            </w:tcBorders>
          </w:tcPr>
          <w:p w:rsidR="00F84BFA" w:rsidRPr="00937D76" w:rsidRDefault="00F84BFA" w:rsidP="00F84BFA">
            <w:pPr>
              <w:shd w:val="clear" w:color="auto" w:fill="FFFFFF"/>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Закон України від 17.02.2011 № 3038 "Про регулювання містобудівної діяльності»</w:t>
            </w:r>
          </w:p>
        </w:tc>
      </w:tr>
      <w:tr w:rsidR="00581788" w:rsidRPr="00581788" w:rsidTr="005D7827">
        <w:tc>
          <w:tcPr>
            <w:tcW w:w="2358" w:type="pct"/>
            <w:tcBorders>
              <w:top w:val="nil"/>
              <w:bottom w:val="nil"/>
            </w:tcBorders>
          </w:tcPr>
          <w:p w:rsidR="00581788" w:rsidRPr="00937D76" w:rsidRDefault="00581788" w:rsidP="00F84BFA">
            <w:pPr>
              <w:shd w:val="clear" w:color="auto" w:fill="FFFFFF"/>
              <w:ind w:right="5"/>
              <w:jc w:val="both"/>
              <w:rPr>
                <w:rFonts w:ascii="Times New Roman" w:hAnsi="Times New Roman" w:cs="Times New Roman"/>
                <w:color w:val="000000"/>
                <w:w w:val="106"/>
                <w:sz w:val="28"/>
                <w:szCs w:val="28"/>
                <w:lang w:val="uk-UA"/>
              </w:rPr>
            </w:pPr>
          </w:p>
        </w:tc>
        <w:tc>
          <w:tcPr>
            <w:tcW w:w="2642" w:type="pct"/>
            <w:tcBorders>
              <w:top w:val="nil"/>
              <w:bottom w:val="nil"/>
            </w:tcBorders>
          </w:tcPr>
          <w:p w:rsidR="00581788" w:rsidRPr="00752181" w:rsidRDefault="00581788" w:rsidP="00F84BFA">
            <w:pPr>
              <w:shd w:val="clear" w:color="auto" w:fill="FFFFFF"/>
              <w:ind w:right="5"/>
              <w:jc w:val="both"/>
              <w:rPr>
                <w:rFonts w:ascii="Times New Roman" w:hAnsi="Times New Roman" w:cs="Times New Roman"/>
                <w:b/>
                <w:color w:val="000000"/>
                <w:w w:val="106"/>
                <w:sz w:val="28"/>
                <w:szCs w:val="28"/>
                <w:lang w:val="uk-UA"/>
              </w:rPr>
            </w:pPr>
            <w:r w:rsidRPr="00752181">
              <w:rPr>
                <w:rFonts w:ascii="Times New Roman" w:hAnsi="Times New Roman" w:cs="Times New Roman"/>
                <w:b/>
                <w:color w:val="000000"/>
                <w:w w:val="106"/>
                <w:sz w:val="28"/>
                <w:szCs w:val="28"/>
                <w:lang w:val="uk-UA"/>
              </w:rPr>
              <w:t xml:space="preserve">Закон України від   </w:t>
            </w:r>
            <w:r w:rsidR="00752181" w:rsidRPr="00752181">
              <w:rPr>
                <w:rFonts w:ascii="Times New Roman" w:hAnsi="Times New Roman" w:cs="Times New Roman"/>
                <w:b/>
                <w:color w:val="000000"/>
                <w:w w:val="106"/>
                <w:sz w:val="28"/>
                <w:szCs w:val="28"/>
                <w:lang w:val="uk-UA"/>
              </w:rPr>
              <w:t xml:space="preserve">08.09.2005 № 2862 </w:t>
            </w:r>
            <w:r w:rsidRPr="00752181">
              <w:rPr>
                <w:rFonts w:ascii="Times New Roman" w:hAnsi="Times New Roman" w:cs="Times New Roman"/>
                <w:b/>
                <w:color w:val="000000"/>
                <w:w w:val="106"/>
                <w:sz w:val="28"/>
                <w:szCs w:val="28"/>
                <w:lang w:val="uk-UA"/>
              </w:rPr>
              <w:t>«Про автомобільні дороги»</w:t>
            </w:r>
          </w:p>
        </w:tc>
      </w:tr>
      <w:tr w:rsidR="00F84BFA" w:rsidRPr="00502AB5" w:rsidTr="005D7827">
        <w:tc>
          <w:tcPr>
            <w:tcW w:w="2358" w:type="pct"/>
            <w:tcBorders>
              <w:top w:val="nil"/>
              <w:bottom w:val="nil"/>
            </w:tcBorders>
          </w:tcPr>
          <w:p w:rsidR="00F84BFA" w:rsidRPr="00937D76" w:rsidRDefault="00F84BFA" w:rsidP="00F84BFA">
            <w:pPr>
              <w:shd w:val="clear" w:color="auto" w:fill="FFFFFF"/>
              <w:ind w:right="5"/>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Постанова Кабінету Міністрів України від 11.05.2011 № 560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w:t>
            </w:r>
          </w:p>
        </w:tc>
        <w:tc>
          <w:tcPr>
            <w:tcW w:w="2642" w:type="pct"/>
            <w:tcBorders>
              <w:top w:val="nil"/>
              <w:bottom w:val="nil"/>
            </w:tcBorders>
          </w:tcPr>
          <w:p w:rsidR="00F84BFA" w:rsidRPr="00937D76" w:rsidRDefault="00F84BFA" w:rsidP="00F84BFA">
            <w:pPr>
              <w:shd w:val="clear" w:color="auto" w:fill="FFFFFF"/>
              <w:ind w:right="5"/>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Постанова Кабінету Міністрів України від 11.05.2011 № 560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w:t>
            </w:r>
          </w:p>
        </w:tc>
      </w:tr>
      <w:tr w:rsidR="00F84BFA" w:rsidRPr="00502AB5" w:rsidTr="005D7827">
        <w:tc>
          <w:tcPr>
            <w:tcW w:w="2358" w:type="pct"/>
            <w:tcBorders>
              <w:top w:val="nil"/>
              <w:bottom w:val="nil"/>
            </w:tcBorders>
          </w:tcPr>
          <w:p w:rsidR="00F84BFA" w:rsidRPr="00937D76" w:rsidRDefault="00F84BFA" w:rsidP="00F84BFA">
            <w:pPr>
              <w:shd w:val="clear" w:color="auto" w:fill="FFFFFF"/>
              <w:jc w:val="both"/>
              <w:rPr>
                <w:rFonts w:ascii="Times New Roman" w:hAnsi="Times New Roman" w:cs="Times New Roman"/>
                <w:color w:val="000000"/>
                <w:w w:val="106"/>
                <w:sz w:val="28"/>
                <w:szCs w:val="28"/>
                <w:lang w:val="uk-UA"/>
              </w:rPr>
            </w:pPr>
          </w:p>
        </w:tc>
        <w:tc>
          <w:tcPr>
            <w:tcW w:w="2642" w:type="pct"/>
            <w:tcBorders>
              <w:top w:val="nil"/>
              <w:bottom w:val="nil"/>
            </w:tcBorders>
          </w:tcPr>
          <w:p w:rsidR="00F84BFA" w:rsidRPr="00937D76" w:rsidRDefault="00F84BFA" w:rsidP="00F84BFA">
            <w:pPr>
              <w:shd w:val="clear" w:color="auto" w:fill="FFFFFF"/>
              <w:jc w:val="both"/>
              <w:rPr>
                <w:rFonts w:ascii="Times New Roman" w:hAnsi="Times New Roman" w:cs="Times New Roman"/>
                <w:color w:val="000000"/>
                <w:w w:val="106"/>
                <w:sz w:val="28"/>
                <w:szCs w:val="28"/>
                <w:lang w:val="uk-UA"/>
              </w:rPr>
            </w:pPr>
            <w:r w:rsidRPr="00937D76">
              <w:rPr>
                <w:rFonts w:ascii="Times New Roman" w:hAnsi="Times New Roman" w:cs="Times New Roman"/>
                <w:b/>
                <w:color w:val="000000"/>
                <w:w w:val="106"/>
                <w:sz w:val="28"/>
                <w:szCs w:val="28"/>
                <w:lang w:val="uk-UA"/>
              </w:rPr>
              <w:t>Постанова Кабінету Міністрів України від 23.05.2011 № 554 «Деякі питання професійної атестації відповідальних виконавців окремих видів робіт (послуг),  пов’язаних із створенням об’єктів архітектури»;</w:t>
            </w:r>
          </w:p>
        </w:tc>
      </w:tr>
      <w:tr w:rsidR="00F84BFA" w:rsidRPr="00937D76" w:rsidTr="005D7827">
        <w:tc>
          <w:tcPr>
            <w:tcW w:w="2358" w:type="pct"/>
            <w:tcBorders>
              <w:top w:val="nil"/>
              <w:bottom w:val="nil"/>
            </w:tcBorders>
          </w:tcPr>
          <w:p w:rsidR="00F84BFA" w:rsidRPr="00937D76" w:rsidRDefault="00F84BFA" w:rsidP="00F84BFA">
            <w:pPr>
              <w:shd w:val="clear" w:color="auto" w:fill="FFFFFF"/>
              <w:jc w:val="both"/>
              <w:rPr>
                <w:rFonts w:ascii="Times New Roman" w:hAnsi="Times New Roman" w:cs="Times New Roman"/>
                <w:sz w:val="28"/>
                <w:szCs w:val="28"/>
                <w:lang w:val="uk-UA"/>
              </w:rPr>
            </w:pPr>
          </w:p>
        </w:tc>
        <w:tc>
          <w:tcPr>
            <w:tcW w:w="2642" w:type="pct"/>
            <w:tcBorders>
              <w:top w:val="nil"/>
              <w:bottom w:val="nil"/>
            </w:tcBorders>
          </w:tcPr>
          <w:p w:rsidR="00F84BFA" w:rsidRPr="00937D76" w:rsidRDefault="00F84BFA" w:rsidP="00F84BFA">
            <w:pPr>
              <w:shd w:val="clear" w:color="auto" w:fill="FFFFFF"/>
              <w:jc w:val="both"/>
              <w:rPr>
                <w:rFonts w:ascii="Times New Roman" w:hAnsi="Times New Roman" w:cs="Times New Roman"/>
                <w:b/>
                <w:color w:val="000000"/>
                <w:w w:val="106"/>
                <w:sz w:val="28"/>
                <w:szCs w:val="28"/>
                <w:lang w:val="uk-UA"/>
              </w:rPr>
            </w:pPr>
            <w:r w:rsidRPr="00937D76">
              <w:rPr>
                <w:rFonts w:ascii="Times New Roman" w:hAnsi="Times New Roman" w:cs="Times New Roman"/>
                <w:b/>
                <w:color w:val="000000"/>
                <w:w w:val="106"/>
                <w:sz w:val="28"/>
                <w:szCs w:val="28"/>
                <w:lang w:val="uk-UA"/>
              </w:rPr>
              <w:t>Постанова Кабінету Міністрів України від 01.08.2005 № 668 «Про затвердження Загальних умов укладення та виконання договорів підряду в капітальному будівництві»</w:t>
            </w:r>
          </w:p>
        </w:tc>
      </w:tr>
      <w:tr w:rsidR="00F84BFA" w:rsidRPr="00937D76" w:rsidTr="005D7827">
        <w:tc>
          <w:tcPr>
            <w:tcW w:w="2358" w:type="pct"/>
            <w:tcBorders>
              <w:top w:val="nil"/>
              <w:bottom w:val="nil"/>
            </w:tcBorders>
          </w:tcPr>
          <w:p w:rsidR="00F84BFA" w:rsidRPr="00937D76" w:rsidRDefault="00F84BFA" w:rsidP="00412ED4">
            <w:pPr>
              <w:shd w:val="clear" w:color="auto" w:fill="FFFFFF"/>
              <w:ind w:left="5" w:right="19" w:firstLine="403"/>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t xml:space="preserve">Наказ Мінрегіону України від 16.05.2011 № 45 </w:t>
            </w:r>
            <w:r w:rsidRPr="00937D76">
              <w:rPr>
                <w:rFonts w:ascii="Times New Roman" w:hAnsi="Times New Roman" w:cs="Times New Roman"/>
                <w:b/>
                <w:w w:val="106"/>
                <w:sz w:val="28"/>
                <w:szCs w:val="28"/>
                <w:lang w:val="uk-UA"/>
              </w:rPr>
              <w:t>(із змінами і доповненнями, внесеними наказом Мінрегіону України від 23.03.2012 № 122)</w:t>
            </w:r>
            <w:r w:rsidRPr="00937D76">
              <w:rPr>
                <w:rFonts w:ascii="Times New Roman" w:hAnsi="Times New Roman" w:cs="Times New Roman"/>
                <w:color w:val="FF0000"/>
                <w:w w:val="106"/>
                <w:sz w:val="28"/>
                <w:szCs w:val="28"/>
                <w:lang w:val="uk-UA"/>
              </w:rPr>
              <w:t xml:space="preserve"> </w:t>
            </w:r>
            <w:r w:rsidRPr="00937D76">
              <w:rPr>
                <w:rFonts w:ascii="Times New Roman" w:hAnsi="Times New Roman" w:cs="Times New Roman"/>
                <w:color w:val="000000"/>
                <w:w w:val="106"/>
                <w:sz w:val="28"/>
                <w:szCs w:val="28"/>
                <w:lang w:val="uk-UA"/>
              </w:rPr>
              <w:t>"Про затвердження Порядку розроблення проектної документації на будівництво об'єктів"</w:t>
            </w:r>
          </w:p>
        </w:tc>
        <w:tc>
          <w:tcPr>
            <w:tcW w:w="2642" w:type="pct"/>
            <w:tcBorders>
              <w:top w:val="nil"/>
              <w:bottom w:val="nil"/>
            </w:tcBorders>
          </w:tcPr>
          <w:p w:rsidR="00F84BFA" w:rsidRPr="00937D76" w:rsidRDefault="00F84BFA" w:rsidP="00F84BFA">
            <w:pPr>
              <w:shd w:val="clear" w:color="auto" w:fill="FFFFFF"/>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Наказ Мінрегіону України від 16.05.2011 № 45 "Про затвердження Порядку розроблення проектної документації на будівництво об'єктів"</w:t>
            </w:r>
          </w:p>
          <w:p w:rsidR="00F84BFA" w:rsidRPr="00937D76" w:rsidRDefault="00F84BFA" w:rsidP="00F84BFA">
            <w:pPr>
              <w:jc w:val="both"/>
              <w:rPr>
                <w:rFonts w:ascii="Times New Roman" w:hAnsi="Times New Roman" w:cs="Times New Roman"/>
                <w:b/>
                <w:w w:val="106"/>
                <w:sz w:val="28"/>
                <w:szCs w:val="28"/>
                <w:lang w:val="uk-UA"/>
              </w:rPr>
            </w:pPr>
          </w:p>
        </w:tc>
      </w:tr>
      <w:tr w:rsidR="00F84BFA" w:rsidRPr="00502AB5" w:rsidTr="005D7827">
        <w:tc>
          <w:tcPr>
            <w:tcW w:w="2358" w:type="pct"/>
            <w:tcBorders>
              <w:top w:val="nil"/>
              <w:bottom w:val="nil"/>
            </w:tcBorders>
          </w:tcPr>
          <w:p w:rsidR="00F84BFA" w:rsidRPr="00937D76" w:rsidRDefault="00F84BFA" w:rsidP="00412ED4">
            <w:pPr>
              <w:shd w:val="clear" w:color="auto" w:fill="FFFFFF"/>
              <w:ind w:left="5" w:right="19" w:firstLine="403"/>
              <w:jc w:val="both"/>
              <w:rPr>
                <w:rFonts w:ascii="Times New Roman" w:hAnsi="Times New Roman" w:cs="Times New Roman"/>
                <w:color w:val="000000"/>
                <w:w w:val="106"/>
                <w:sz w:val="28"/>
                <w:szCs w:val="28"/>
                <w:lang w:val="uk-UA"/>
              </w:rPr>
            </w:pPr>
          </w:p>
        </w:tc>
        <w:tc>
          <w:tcPr>
            <w:tcW w:w="2642" w:type="pct"/>
            <w:tcBorders>
              <w:top w:val="nil"/>
              <w:bottom w:val="nil"/>
            </w:tcBorders>
          </w:tcPr>
          <w:p w:rsidR="00F84BFA" w:rsidRPr="00937D76" w:rsidRDefault="00F84BFA" w:rsidP="00F84BFA">
            <w:pPr>
              <w:jc w:val="both"/>
              <w:rPr>
                <w:rFonts w:ascii="Times New Roman" w:hAnsi="Times New Roman" w:cs="Times New Roman"/>
                <w:b/>
                <w:w w:val="106"/>
                <w:sz w:val="28"/>
                <w:szCs w:val="28"/>
                <w:lang w:val="uk-UA"/>
              </w:rPr>
            </w:pPr>
            <w:r w:rsidRPr="00937D76">
              <w:rPr>
                <w:rFonts w:ascii="Times New Roman" w:hAnsi="Times New Roman" w:cs="Times New Roman"/>
                <w:b/>
                <w:w w:val="106"/>
                <w:sz w:val="28"/>
                <w:szCs w:val="28"/>
                <w:lang w:val="uk-UA"/>
              </w:rPr>
              <w:t>Наказ Мінрегіону України від 15.08.2017 № 204 "</w:t>
            </w:r>
            <w:r w:rsidRPr="00937D76">
              <w:rPr>
                <w:rFonts w:ascii="Times New Roman" w:hAnsi="Times New Roman" w:cs="Times New Roman"/>
                <w:b/>
                <w:sz w:val="28"/>
                <w:szCs w:val="28"/>
                <w:lang w:val="uk-UA"/>
              </w:rPr>
              <w:t>Деякі питання здійснення експертизи проектної документації на будівництво об'єктів</w:t>
            </w:r>
            <w:r w:rsidRPr="00937D76">
              <w:rPr>
                <w:rFonts w:ascii="Times New Roman" w:hAnsi="Times New Roman" w:cs="Times New Roman"/>
                <w:b/>
                <w:w w:val="106"/>
                <w:sz w:val="28"/>
                <w:szCs w:val="28"/>
                <w:lang w:val="uk-UA"/>
              </w:rPr>
              <w:t>"</w:t>
            </w:r>
          </w:p>
        </w:tc>
      </w:tr>
      <w:tr w:rsidR="00F84BFA" w:rsidRPr="00937D76" w:rsidTr="005D7827">
        <w:tc>
          <w:tcPr>
            <w:tcW w:w="2358" w:type="pct"/>
            <w:tcBorders>
              <w:top w:val="nil"/>
              <w:bottom w:val="nil"/>
            </w:tcBorders>
          </w:tcPr>
          <w:p w:rsidR="00F84BFA" w:rsidRPr="00937D76" w:rsidRDefault="00F84BFA" w:rsidP="00412ED4">
            <w:pPr>
              <w:shd w:val="clear" w:color="auto" w:fill="FFFFFF"/>
              <w:ind w:left="5" w:right="19" w:firstLine="403"/>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t>ДБН А.2.2-3-</w:t>
            </w:r>
            <w:r w:rsidRPr="00937D76">
              <w:rPr>
                <w:rFonts w:ascii="Times New Roman" w:hAnsi="Times New Roman" w:cs="Times New Roman"/>
                <w:b/>
                <w:color w:val="000000"/>
                <w:w w:val="106"/>
                <w:sz w:val="28"/>
                <w:szCs w:val="28"/>
                <w:lang w:val="uk-UA"/>
              </w:rPr>
              <w:t>2012</w:t>
            </w:r>
            <w:r w:rsidRPr="00937D76">
              <w:rPr>
                <w:rFonts w:ascii="Times New Roman" w:hAnsi="Times New Roman" w:cs="Times New Roman"/>
                <w:color w:val="000000"/>
                <w:w w:val="106"/>
                <w:sz w:val="28"/>
                <w:szCs w:val="28"/>
                <w:lang w:val="uk-UA"/>
              </w:rPr>
              <w:t xml:space="preserve"> Склад та зміст проектної документації на будівництво</w:t>
            </w:r>
          </w:p>
        </w:tc>
        <w:tc>
          <w:tcPr>
            <w:tcW w:w="2642" w:type="pct"/>
            <w:tcBorders>
              <w:top w:val="nil"/>
              <w:bottom w:val="nil"/>
            </w:tcBorders>
          </w:tcPr>
          <w:p w:rsidR="00F84BFA" w:rsidRPr="00937D76" w:rsidRDefault="00891457" w:rsidP="00412ED4">
            <w:pPr>
              <w:shd w:val="clear" w:color="auto" w:fill="FFFFFF"/>
              <w:ind w:left="5" w:right="19" w:firstLine="403"/>
              <w:jc w:val="both"/>
              <w:rPr>
                <w:rFonts w:ascii="Times New Roman" w:hAnsi="Times New Roman" w:cs="Times New Roman"/>
                <w:color w:val="000000"/>
                <w:w w:val="106"/>
                <w:sz w:val="28"/>
                <w:szCs w:val="28"/>
                <w:lang w:val="uk-UA"/>
              </w:rPr>
            </w:pPr>
            <w:r>
              <w:rPr>
                <w:rFonts w:ascii="Times New Roman" w:hAnsi="Times New Roman" w:cs="Times New Roman"/>
                <w:color w:val="000000"/>
                <w:w w:val="106"/>
                <w:sz w:val="28"/>
                <w:szCs w:val="28"/>
                <w:lang w:val="uk-UA"/>
              </w:rPr>
              <w:t>ДБН А.2.2-3</w:t>
            </w:r>
            <w:r w:rsidRPr="00891457">
              <w:rPr>
                <w:rFonts w:ascii="Times New Roman" w:hAnsi="Times New Roman" w:cs="Times New Roman"/>
                <w:b/>
                <w:color w:val="000000"/>
                <w:w w:val="106"/>
                <w:sz w:val="28"/>
                <w:szCs w:val="28"/>
                <w:lang w:val="uk-UA"/>
              </w:rPr>
              <w:t>:</w:t>
            </w:r>
            <w:r w:rsidR="00F84BFA" w:rsidRPr="00891457">
              <w:rPr>
                <w:rFonts w:ascii="Times New Roman" w:hAnsi="Times New Roman" w:cs="Times New Roman"/>
                <w:b/>
                <w:w w:val="106"/>
                <w:sz w:val="28"/>
                <w:szCs w:val="28"/>
                <w:lang w:val="uk-UA"/>
              </w:rPr>
              <w:t>2014</w:t>
            </w:r>
            <w:r w:rsidR="00F84BFA" w:rsidRPr="00937D76">
              <w:rPr>
                <w:rFonts w:ascii="Times New Roman" w:hAnsi="Times New Roman" w:cs="Times New Roman"/>
                <w:color w:val="000000"/>
                <w:w w:val="106"/>
                <w:sz w:val="28"/>
                <w:szCs w:val="28"/>
                <w:lang w:val="uk-UA"/>
              </w:rPr>
              <w:t xml:space="preserve"> Склад та зміст проектної документації на будівництво</w:t>
            </w:r>
          </w:p>
        </w:tc>
      </w:tr>
      <w:tr w:rsidR="00F84BFA" w:rsidRPr="00937D76" w:rsidTr="005D7827">
        <w:tc>
          <w:tcPr>
            <w:tcW w:w="2358" w:type="pct"/>
            <w:tcBorders>
              <w:top w:val="nil"/>
              <w:bottom w:val="nil"/>
            </w:tcBorders>
          </w:tcPr>
          <w:p w:rsidR="00F84BFA" w:rsidRPr="00937D76" w:rsidRDefault="00F84BFA" w:rsidP="00412ED4">
            <w:pPr>
              <w:shd w:val="clear" w:color="auto" w:fill="FFFFFF"/>
              <w:tabs>
                <w:tab w:val="left" w:pos="744"/>
              </w:tabs>
              <w:ind w:firstLine="408"/>
              <w:rPr>
                <w:rFonts w:ascii="Times New Roman" w:hAnsi="Times New Roman" w:cs="Times New Roman"/>
                <w:b/>
                <w:bCs/>
                <w:color w:val="000000"/>
                <w:w w:val="106"/>
                <w:sz w:val="28"/>
                <w:szCs w:val="28"/>
                <w:lang w:val="uk-UA"/>
              </w:rPr>
            </w:pPr>
          </w:p>
        </w:tc>
        <w:tc>
          <w:tcPr>
            <w:tcW w:w="2642" w:type="pct"/>
            <w:tcBorders>
              <w:top w:val="nil"/>
              <w:bottom w:val="nil"/>
            </w:tcBorders>
          </w:tcPr>
          <w:p w:rsidR="00F84BFA" w:rsidRPr="00937D76" w:rsidRDefault="00F84BFA" w:rsidP="00F84BFA">
            <w:pPr>
              <w:shd w:val="clear" w:color="auto" w:fill="FFFFFF"/>
              <w:tabs>
                <w:tab w:val="left" w:pos="744"/>
              </w:tabs>
              <w:ind w:firstLine="408"/>
              <w:jc w:val="both"/>
              <w:rPr>
                <w:rFonts w:ascii="Times New Roman" w:hAnsi="Times New Roman" w:cs="Times New Roman"/>
                <w:b/>
                <w:color w:val="000000"/>
                <w:w w:val="106"/>
                <w:sz w:val="28"/>
                <w:szCs w:val="28"/>
                <w:lang w:val="uk-UA"/>
              </w:rPr>
            </w:pPr>
            <w:r w:rsidRPr="00937D76">
              <w:rPr>
                <w:rFonts w:ascii="Times New Roman" w:hAnsi="Times New Roman" w:cs="Times New Roman"/>
                <w:b/>
                <w:color w:val="000000"/>
                <w:w w:val="106"/>
                <w:sz w:val="28"/>
                <w:szCs w:val="28"/>
                <w:lang w:val="uk-UA"/>
              </w:rPr>
              <w:t>ДСТУ Б Д.1.1-1:2013 Правила визначення вартості будівництва</w:t>
            </w:r>
          </w:p>
        </w:tc>
      </w:tr>
      <w:tr w:rsidR="00F84BFA" w:rsidRPr="00937D76" w:rsidTr="005D7827">
        <w:tc>
          <w:tcPr>
            <w:tcW w:w="2358" w:type="pct"/>
            <w:tcBorders>
              <w:top w:val="nil"/>
            </w:tcBorders>
          </w:tcPr>
          <w:p w:rsidR="00F84BFA" w:rsidRPr="00937D76" w:rsidRDefault="00F84BFA" w:rsidP="00412ED4">
            <w:pPr>
              <w:shd w:val="clear" w:color="auto" w:fill="FFFFFF"/>
              <w:tabs>
                <w:tab w:val="left" w:pos="744"/>
              </w:tabs>
              <w:ind w:firstLine="408"/>
              <w:rPr>
                <w:rFonts w:ascii="Times New Roman" w:hAnsi="Times New Roman" w:cs="Times New Roman"/>
                <w:b/>
                <w:bCs/>
                <w:color w:val="000000"/>
                <w:w w:val="106"/>
                <w:sz w:val="28"/>
                <w:szCs w:val="28"/>
                <w:lang w:val="uk-UA"/>
              </w:rPr>
            </w:pPr>
          </w:p>
        </w:tc>
        <w:tc>
          <w:tcPr>
            <w:tcW w:w="2642" w:type="pct"/>
            <w:tcBorders>
              <w:top w:val="nil"/>
            </w:tcBorders>
          </w:tcPr>
          <w:p w:rsidR="00F84BFA" w:rsidRPr="00937D76" w:rsidRDefault="008F32B6" w:rsidP="00412ED4">
            <w:pPr>
              <w:shd w:val="clear" w:color="auto" w:fill="FFFFFF"/>
              <w:tabs>
                <w:tab w:val="left" w:pos="744"/>
              </w:tabs>
              <w:ind w:firstLine="408"/>
              <w:jc w:val="both"/>
              <w:rPr>
                <w:rFonts w:ascii="Times New Roman" w:hAnsi="Times New Roman" w:cs="Times New Roman"/>
                <w:b/>
                <w:color w:val="000000"/>
                <w:w w:val="106"/>
                <w:sz w:val="28"/>
                <w:szCs w:val="28"/>
                <w:lang w:val="uk-UA"/>
              </w:rPr>
            </w:pPr>
            <w:r w:rsidRPr="00937D76">
              <w:rPr>
                <w:rFonts w:ascii="Times New Roman" w:hAnsi="Times New Roman" w:cs="Times New Roman"/>
                <w:b/>
                <w:color w:val="000000"/>
                <w:w w:val="106"/>
                <w:sz w:val="28"/>
                <w:szCs w:val="28"/>
                <w:lang w:val="uk-UA"/>
              </w:rPr>
              <w:t xml:space="preserve">ДСТУ Б Д.1.1-7:2013 </w:t>
            </w:r>
            <w:r w:rsidR="00F84BFA" w:rsidRPr="00937D76">
              <w:rPr>
                <w:rFonts w:ascii="Times New Roman" w:hAnsi="Times New Roman" w:cs="Times New Roman"/>
                <w:b/>
                <w:color w:val="000000"/>
                <w:w w:val="106"/>
                <w:sz w:val="28"/>
                <w:szCs w:val="28"/>
                <w:lang w:val="uk-UA"/>
              </w:rPr>
              <w:t xml:space="preserve">Правила визначення вартості проектних робіт та </w:t>
            </w:r>
            <w:r w:rsidRPr="00937D76">
              <w:rPr>
                <w:rFonts w:ascii="Times New Roman" w:hAnsi="Times New Roman" w:cs="Times New Roman"/>
                <w:b/>
                <w:color w:val="000000"/>
                <w:w w:val="106"/>
                <w:sz w:val="28"/>
                <w:szCs w:val="28"/>
                <w:lang w:val="uk-UA"/>
              </w:rPr>
              <w:t>експертизи проектів будівництва</w:t>
            </w:r>
          </w:p>
        </w:tc>
      </w:tr>
      <w:tr w:rsidR="000003CA" w:rsidRPr="00937D76" w:rsidTr="00F84BFA">
        <w:tc>
          <w:tcPr>
            <w:tcW w:w="2358" w:type="pct"/>
          </w:tcPr>
          <w:p w:rsidR="000003CA" w:rsidRPr="00937D76" w:rsidRDefault="000003CA" w:rsidP="00F84BFA">
            <w:pPr>
              <w:shd w:val="clear" w:color="auto" w:fill="FFFFFF"/>
              <w:ind w:right="19"/>
              <w:jc w:val="both"/>
              <w:rPr>
                <w:rFonts w:ascii="Times New Roman" w:hAnsi="Times New Roman" w:cs="Times New Roman"/>
                <w:color w:val="000000"/>
                <w:w w:val="106"/>
                <w:sz w:val="28"/>
                <w:szCs w:val="28"/>
                <w:lang w:val="uk-UA"/>
              </w:rPr>
            </w:pPr>
            <w:r w:rsidRPr="00937D76">
              <w:rPr>
                <w:rFonts w:ascii="Times New Roman" w:hAnsi="Times New Roman" w:cs="Times New Roman"/>
                <w:bCs/>
                <w:color w:val="000000"/>
                <w:w w:val="106"/>
                <w:sz w:val="28"/>
                <w:szCs w:val="28"/>
                <w:lang w:val="uk-UA"/>
              </w:rPr>
              <w:t>3</w:t>
            </w:r>
            <w:r w:rsidRPr="00937D76">
              <w:rPr>
                <w:rFonts w:ascii="Times New Roman" w:hAnsi="Times New Roman" w:cs="Times New Roman"/>
                <w:bCs/>
                <w:color w:val="000000"/>
                <w:sz w:val="28"/>
                <w:szCs w:val="28"/>
                <w:lang w:val="uk-UA"/>
              </w:rPr>
              <w:tab/>
            </w:r>
            <w:r w:rsidRPr="00937D76">
              <w:rPr>
                <w:rFonts w:ascii="Times New Roman" w:hAnsi="Times New Roman" w:cs="Times New Roman"/>
                <w:bCs/>
                <w:color w:val="000000"/>
                <w:w w:val="106"/>
                <w:sz w:val="28"/>
                <w:szCs w:val="28"/>
                <w:lang w:val="uk-UA"/>
              </w:rPr>
              <w:t>ТЕРМІНИ ТА ВИЗНАЧЕННЯ ПОНЯТЬ</w:t>
            </w:r>
          </w:p>
        </w:tc>
        <w:tc>
          <w:tcPr>
            <w:tcW w:w="2642" w:type="pct"/>
          </w:tcPr>
          <w:p w:rsidR="000003CA" w:rsidRPr="00937D76" w:rsidRDefault="00A4171E" w:rsidP="00F84BFA">
            <w:pPr>
              <w:shd w:val="clear" w:color="auto" w:fill="FFFFFF"/>
              <w:ind w:right="19"/>
              <w:jc w:val="both"/>
              <w:rPr>
                <w:rFonts w:ascii="Times New Roman" w:hAnsi="Times New Roman" w:cs="Times New Roman"/>
                <w:color w:val="000000"/>
                <w:w w:val="106"/>
                <w:sz w:val="28"/>
                <w:szCs w:val="28"/>
                <w:lang w:val="uk-UA"/>
              </w:rPr>
            </w:pPr>
            <w:r w:rsidRPr="00937D76">
              <w:rPr>
                <w:rFonts w:ascii="Times New Roman" w:hAnsi="Times New Roman" w:cs="Times New Roman"/>
                <w:bCs/>
                <w:color w:val="000000"/>
                <w:w w:val="106"/>
                <w:sz w:val="28"/>
                <w:szCs w:val="28"/>
                <w:lang w:val="uk-UA"/>
              </w:rPr>
              <w:t>3</w:t>
            </w:r>
            <w:r w:rsidRPr="00937D76">
              <w:rPr>
                <w:rFonts w:ascii="Times New Roman" w:hAnsi="Times New Roman" w:cs="Times New Roman"/>
                <w:bCs/>
                <w:color w:val="000000"/>
                <w:sz w:val="28"/>
                <w:szCs w:val="28"/>
                <w:lang w:val="uk-UA"/>
              </w:rPr>
              <w:tab/>
            </w:r>
            <w:r w:rsidRPr="00937D76">
              <w:rPr>
                <w:rFonts w:ascii="Times New Roman" w:hAnsi="Times New Roman" w:cs="Times New Roman"/>
                <w:bCs/>
                <w:color w:val="000000"/>
                <w:w w:val="106"/>
                <w:sz w:val="28"/>
                <w:szCs w:val="28"/>
                <w:lang w:val="uk-UA"/>
              </w:rPr>
              <w:t>ТЕРМІНИ ТА ВИЗНАЧЕННЯ ПОНЯТЬ</w:t>
            </w:r>
          </w:p>
        </w:tc>
      </w:tr>
      <w:tr w:rsidR="00834E27" w:rsidRPr="00937D76" w:rsidTr="00F84BFA">
        <w:tc>
          <w:tcPr>
            <w:tcW w:w="2358" w:type="pct"/>
          </w:tcPr>
          <w:p w:rsidR="00834E27" w:rsidRPr="00937D76" w:rsidRDefault="00834E27" w:rsidP="00A8142A">
            <w:pPr>
              <w:shd w:val="clear" w:color="auto" w:fill="FFFFFF"/>
              <w:ind w:firstLine="426"/>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У цьому стандарті використано терміни, що означають поняття, визначені відповідно до:</w:t>
            </w:r>
          </w:p>
        </w:tc>
        <w:tc>
          <w:tcPr>
            <w:tcW w:w="2642" w:type="pct"/>
          </w:tcPr>
          <w:p w:rsidR="00834E27" w:rsidRPr="00937D76" w:rsidRDefault="00834E27" w:rsidP="00A8142A">
            <w:pPr>
              <w:shd w:val="clear" w:color="auto" w:fill="FFFFFF"/>
              <w:ind w:firstLine="426"/>
              <w:jc w:val="both"/>
              <w:rPr>
                <w:rFonts w:ascii="Times New Roman" w:hAnsi="Times New Roman" w:cs="Times New Roman"/>
                <w:sz w:val="28"/>
                <w:szCs w:val="28"/>
                <w:lang w:val="uk-UA"/>
              </w:rPr>
            </w:pPr>
            <w:r w:rsidRPr="00937D76">
              <w:rPr>
                <w:rFonts w:ascii="Times New Roman" w:hAnsi="Times New Roman" w:cs="Times New Roman"/>
                <w:color w:val="000000"/>
                <w:w w:val="106"/>
                <w:sz w:val="28"/>
                <w:szCs w:val="28"/>
                <w:lang w:val="uk-UA"/>
              </w:rPr>
              <w:t>У цьому стандарті використано терміни, що означають п</w:t>
            </w:r>
            <w:r w:rsidR="00A8142A" w:rsidRPr="00937D76">
              <w:rPr>
                <w:rFonts w:ascii="Times New Roman" w:hAnsi="Times New Roman" w:cs="Times New Roman"/>
                <w:color w:val="000000"/>
                <w:w w:val="106"/>
                <w:sz w:val="28"/>
                <w:szCs w:val="28"/>
                <w:lang w:val="uk-UA"/>
              </w:rPr>
              <w:t>оняття, визначені відповідно до:</w:t>
            </w:r>
          </w:p>
        </w:tc>
      </w:tr>
      <w:tr w:rsidR="000D6F12" w:rsidRPr="00502AB5" w:rsidTr="00F84BFA">
        <w:tc>
          <w:tcPr>
            <w:tcW w:w="2358" w:type="pct"/>
          </w:tcPr>
          <w:p w:rsidR="000D6F12" w:rsidRPr="00937D76" w:rsidRDefault="00A74AD6" w:rsidP="00A74AD6">
            <w:pPr>
              <w:shd w:val="clear" w:color="auto" w:fill="FFFFFF"/>
              <w:ind w:left="5" w:right="19"/>
              <w:jc w:val="both"/>
              <w:rPr>
                <w:rFonts w:ascii="Times New Roman" w:hAnsi="Times New Roman" w:cs="Times New Roman"/>
                <w:b/>
                <w:bCs/>
                <w:color w:val="000000"/>
                <w:w w:val="106"/>
                <w:sz w:val="28"/>
                <w:szCs w:val="28"/>
                <w:lang w:val="uk-UA"/>
              </w:rPr>
            </w:pPr>
            <w:r w:rsidRPr="00937D76">
              <w:rPr>
                <w:rFonts w:ascii="Times New Roman" w:hAnsi="Times New Roman" w:cs="Times New Roman"/>
                <w:b/>
                <w:bCs/>
                <w:color w:val="000000"/>
                <w:w w:val="106"/>
                <w:sz w:val="28"/>
                <w:szCs w:val="28"/>
                <w:lang w:val="uk-UA"/>
              </w:rPr>
              <w:t>3.1</w:t>
            </w:r>
            <w:r w:rsidRPr="00937D76">
              <w:rPr>
                <w:rFonts w:ascii="Times New Roman" w:hAnsi="Times New Roman" w:cs="Times New Roman"/>
                <w:b/>
                <w:bCs/>
                <w:color w:val="000000"/>
                <w:sz w:val="28"/>
                <w:szCs w:val="28"/>
                <w:lang w:val="uk-UA"/>
              </w:rPr>
              <w:tab/>
            </w:r>
            <w:r w:rsidRPr="00937D76">
              <w:rPr>
                <w:rFonts w:ascii="Times New Roman" w:hAnsi="Times New Roman" w:cs="Times New Roman"/>
                <w:b/>
                <w:bCs/>
                <w:color w:val="000000"/>
                <w:w w:val="106"/>
                <w:sz w:val="28"/>
                <w:szCs w:val="28"/>
                <w:lang w:val="uk-UA"/>
              </w:rPr>
              <w:t xml:space="preserve">проектна документація,  будівництво,  об'єкт будівництва,  вихідні дані, технічні умови </w:t>
            </w:r>
            <w:r w:rsidRPr="00937D76">
              <w:rPr>
                <w:rFonts w:ascii="Times New Roman" w:hAnsi="Times New Roman" w:cs="Times New Roman"/>
                <w:color w:val="000000"/>
                <w:w w:val="106"/>
                <w:sz w:val="28"/>
                <w:szCs w:val="28"/>
                <w:lang w:val="uk-UA"/>
              </w:rPr>
              <w:t>- Закону України "Про регулювання містобудівної діяльності";</w:t>
            </w:r>
          </w:p>
        </w:tc>
        <w:tc>
          <w:tcPr>
            <w:tcW w:w="2642" w:type="pct"/>
          </w:tcPr>
          <w:p w:rsidR="000D6F12" w:rsidRPr="00937D76" w:rsidRDefault="000D6F12" w:rsidP="005D7827">
            <w:pPr>
              <w:shd w:val="clear" w:color="auto" w:fill="FFFFFF"/>
              <w:tabs>
                <w:tab w:val="left" w:pos="965"/>
              </w:tabs>
              <w:rPr>
                <w:rFonts w:ascii="Times New Roman" w:hAnsi="Times New Roman" w:cs="Times New Roman"/>
                <w:sz w:val="28"/>
                <w:szCs w:val="28"/>
                <w:lang w:val="uk-UA"/>
              </w:rPr>
            </w:pPr>
            <w:r w:rsidRPr="00937D76">
              <w:rPr>
                <w:rFonts w:ascii="Times New Roman" w:hAnsi="Times New Roman" w:cs="Times New Roman"/>
                <w:b/>
                <w:bCs/>
                <w:color w:val="000000"/>
                <w:w w:val="106"/>
                <w:sz w:val="28"/>
                <w:szCs w:val="28"/>
                <w:lang w:val="uk-UA"/>
              </w:rPr>
              <w:t>3.1 будівництво</w:t>
            </w:r>
            <w:r w:rsidR="00A26A7B" w:rsidRPr="00937D76">
              <w:rPr>
                <w:rFonts w:ascii="Times New Roman" w:hAnsi="Times New Roman" w:cs="Times New Roman"/>
                <w:b/>
                <w:bCs/>
                <w:color w:val="000000"/>
                <w:w w:val="106"/>
                <w:sz w:val="28"/>
                <w:szCs w:val="28"/>
                <w:lang w:val="uk-UA"/>
              </w:rPr>
              <w:t>,</w:t>
            </w:r>
            <w:r w:rsidRPr="00937D76">
              <w:rPr>
                <w:rFonts w:ascii="Times New Roman" w:hAnsi="Times New Roman" w:cs="Times New Roman"/>
                <w:b/>
                <w:bCs/>
                <w:color w:val="000000"/>
                <w:w w:val="106"/>
                <w:sz w:val="28"/>
                <w:szCs w:val="28"/>
                <w:lang w:val="uk-UA"/>
              </w:rPr>
              <w:t xml:space="preserve"> </w:t>
            </w:r>
            <w:r w:rsidR="00A26A7B" w:rsidRPr="00937D76">
              <w:rPr>
                <w:rFonts w:ascii="Times New Roman" w:hAnsi="Times New Roman" w:cs="Times New Roman"/>
                <w:b/>
                <w:bCs/>
                <w:color w:val="000000"/>
                <w:sz w:val="28"/>
                <w:szCs w:val="28"/>
                <w:lang w:val="uk-UA"/>
              </w:rPr>
              <w:t xml:space="preserve">генеральний  проектувальник,   </w:t>
            </w:r>
            <w:r w:rsidR="007359A2" w:rsidRPr="00937D76">
              <w:rPr>
                <w:rFonts w:ascii="Times New Roman" w:hAnsi="Times New Roman" w:cs="Times New Roman"/>
                <w:b/>
                <w:bCs/>
                <w:color w:val="000000"/>
                <w:sz w:val="28"/>
                <w:szCs w:val="28"/>
                <w:lang w:val="uk-UA"/>
              </w:rPr>
              <w:t>головний архітектор проекту</w:t>
            </w:r>
            <w:r w:rsidR="00242A06" w:rsidRPr="00937D76">
              <w:rPr>
                <w:rFonts w:ascii="Times New Roman" w:hAnsi="Times New Roman" w:cs="Times New Roman"/>
                <w:b/>
                <w:bCs/>
                <w:color w:val="000000"/>
                <w:sz w:val="28"/>
                <w:szCs w:val="28"/>
                <w:lang w:val="uk-UA"/>
              </w:rPr>
              <w:t>, головний інженер прое</w:t>
            </w:r>
            <w:r w:rsidR="007359A2" w:rsidRPr="00937D76">
              <w:rPr>
                <w:rFonts w:ascii="Times New Roman" w:hAnsi="Times New Roman" w:cs="Times New Roman"/>
                <w:b/>
                <w:bCs/>
                <w:color w:val="000000"/>
                <w:sz w:val="28"/>
                <w:szCs w:val="28"/>
                <w:lang w:val="uk-UA"/>
              </w:rPr>
              <w:t>кту</w:t>
            </w:r>
            <w:r w:rsidR="00242A06" w:rsidRPr="00937D76">
              <w:rPr>
                <w:rFonts w:ascii="Times New Roman" w:hAnsi="Times New Roman" w:cs="Times New Roman"/>
                <w:b/>
                <w:bCs/>
                <w:color w:val="000000"/>
                <w:sz w:val="28"/>
                <w:szCs w:val="28"/>
                <w:lang w:val="uk-UA"/>
              </w:rPr>
              <w:t xml:space="preserve">, </w:t>
            </w:r>
            <w:r w:rsidR="00A26A7B" w:rsidRPr="00937D76">
              <w:rPr>
                <w:rFonts w:ascii="Times New Roman" w:hAnsi="Times New Roman" w:cs="Times New Roman"/>
                <w:b/>
                <w:bCs/>
                <w:color w:val="000000"/>
                <w:sz w:val="28"/>
                <w:szCs w:val="28"/>
                <w:lang w:val="uk-UA"/>
              </w:rPr>
              <w:t xml:space="preserve"> коригування</w:t>
            </w:r>
            <w:r w:rsidR="000C0192" w:rsidRPr="00937D76">
              <w:rPr>
                <w:rFonts w:ascii="Times New Roman" w:hAnsi="Times New Roman" w:cs="Times New Roman"/>
                <w:b/>
                <w:bCs/>
                <w:color w:val="000000"/>
                <w:sz w:val="28"/>
                <w:szCs w:val="28"/>
                <w:lang w:val="uk-UA"/>
              </w:rPr>
              <w:t xml:space="preserve"> </w:t>
            </w:r>
            <w:r w:rsidR="00A26A7B" w:rsidRPr="00937D76">
              <w:rPr>
                <w:rFonts w:ascii="Times New Roman" w:hAnsi="Times New Roman" w:cs="Times New Roman"/>
                <w:b/>
                <w:bCs/>
                <w:color w:val="000000"/>
                <w:sz w:val="28"/>
                <w:szCs w:val="28"/>
                <w:lang w:val="uk-UA"/>
              </w:rPr>
              <w:t xml:space="preserve">проектної документації,  </w:t>
            </w:r>
            <w:r w:rsidR="000C0192" w:rsidRPr="00937D76">
              <w:rPr>
                <w:rFonts w:ascii="Times New Roman" w:hAnsi="Times New Roman" w:cs="Times New Roman"/>
                <w:b/>
                <w:bCs/>
                <w:color w:val="000000"/>
                <w:sz w:val="28"/>
                <w:szCs w:val="28"/>
                <w:lang w:val="uk-UA"/>
              </w:rPr>
              <w:t xml:space="preserve">проектувальник, </w:t>
            </w:r>
            <w:r w:rsidR="00F537AC" w:rsidRPr="00937D76">
              <w:rPr>
                <w:rFonts w:ascii="Times New Roman" w:hAnsi="Times New Roman" w:cs="Times New Roman"/>
                <w:b/>
                <w:bCs/>
                <w:color w:val="000000"/>
                <w:sz w:val="28"/>
                <w:szCs w:val="28"/>
                <w:lang w:val="uk-UA"/>
              </w:rPr>
              <w:t xml:space="preserve">об’єкт, </w:t>
            </w:r>
            <w:r w:rsidR="00A26A7B" w:rsidRPr="00937D76">
              <w:rPr>
                <w:rFonts w:ascii="Times New Roman" w:hAnsi="Times New Roman" w:cs="Times New Roman"/>
                <w:b/>
                <w:bCs/>
                <w:color w:val="000000"/>
                <w:w w:val="106"/>
                <w:sz w:val="28"/>
                <w:szCs w:val="28"/>
                <w:lang w:val="uk-UA"/>
              </w:rPr>
              <w:t>об</w:t>
            </w:r>
            <w:r w:rsidR="00F537AC" w:rsidRPr="00937D76">
              <w:rPr>
                <w:rFonts w:ascii="Times New Roman" w:hAnsi="Times New Roman" w:cs="Times New Roman"/>
                <w:b/>
                <w:bCs/>
                <w:color w:val="000000"/>
                <w:w w:val="106"/>
                <w:sz w:val="28"/>
                <w:szCs w:val="28"/>
                <w:lang w:val="uk-UA"/>
              </w:rPr>
              <w:t>’</w:t>
            </w:r>
            <w:r w:rsidR="00A26A7B" w:rsidRPr="00937D76">
              <w:rPr>
                <w:rFonts w:ascii="Times New Roman" w:hAnsi="Times New Roman" w:cs="Times New Roman"/>
                <w:b/>
                <w:bCs/>
                <w:color w:val="000000"/>
                <w:w w:val="106"/>
                <w:sz w:val="28"/>
                <w:szCs w:val="28"/>
                <w:lang w:val="uk-UA"/>
              </w:rPr>
              <w:t xml:space="preserve">єкт будівництва </w:t>
            </w:r>
            <w:r w:rsidR="00F537AC" w:rsidRPr="00937D76">
              <w:rPr>
                <w:rFonts w:ascii="Times New Roman" w:hAnsi="Times New Roman" w:cs="Times New Roman"/>
                <w:b/>
                <w:bCs/>
                <w:color w:val="000000"/>
                <w:w w:val="106"/>
                <w:sz w:val="28"/>
                <w:szCs w:val="28"/>
                <w:lang w:val="uk-UA"/>
              </w:rPr>
              <w:t>–</w:t>
            </w:r>
            <w:r w:rsidRPr="00937D76">
              <w:rPr>
                <w:rFonts w:ascii="Times New Roman" w:hAnsi="Times New Roman" w:cs="Times New Roman"/>
                <w:sz w:val="28"/>
                <w:szCs w:val="28"/>
                <w:lang w:val="uk-UA"/>
              </w:rPr>
              <w:t xml:space="preserve"> </w:t>
            </w:r>
            <w:r w:rsidR="00A26A7B" w:rsidRPr="00937D76">
              <w:rPr>
                <w:rFonts w:ascii="Times New Roman" w:hAnsi="Times New Roman" w:cs="Times New Roman"/>
                <w:sz w:val="28"/>
                <w:szCs w:val="28"/>
                <w:lang w:val="uk-UA"/>
              </w:rPr>
              <w:t>Порядку розроблення  проектної документації на будівництво об</w:t>
            </w:r>
            <w:r w:rsidR="00F537AC" w:rsidRPr="00937D76">
              <w:rPr>
                <w:rFonts w:ascii="Times New Roman" w:hAnsi="Times New Roman" w:cs="Times New Roman"/>
                <w:sz w:val="28"/>
                <w:szCs w:val="28"/>
                <w:lang w:val="uk-UA"/>
              </w:rPr>
              <w:t>’</w:t>
            </w:r>
            <w:r w:rsidR="00A26A7B" w:rsidRPr="00937D76">
              <w:rPr>
                <w:rFonts w:ascii="Times New Roman" w:hAnsi="Times New Roman" w:cs="Times New Roman"/>
                <w:sz w:val="28"/>
                <w:szCs w:val="28"/>
                <w:lang w:val="uk-UA"/>
              </w:rPr>
              <w:t>єктів, затвердженого наказом Мінрегіону від 16.05.2011 № 45;</w:t>
            </w:r>
          </w:p>
        </w:tc>
      </w:tr>
      <w:tr w:rsidR="00A74AD6" w:rsidRPr="003339BB" w:rsidTr="00F84BFA">
        <w:tc>
          <w:tcPr>
            <w:tcW w:w="2358" w:type="pct"/>
          </w:tcPr>
          <w:p w:rsidR="00A74AD6" w:rsidRPr="00937D76" w:rsidRDefault="00A74AD6" w:rsidP="00A74AD6">
            <w:pPr>
              <w:shd w:val="clear" w:color="auto" w:fill="FFFFFF"/>
              <w:ind w:left="5" w:right="19"/>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t xml:space="preserve">3.2 </w:t>
            </w:r>
            <w:r w:rsidRPr="00937D76">
              <w:rPr>
                <w:rFonts w:ascii="Times New Roman" w:hAnsi="Times New Roman" w:cs="Times New Roman"/>
                <w:b/>
                <w:bCs/>
                <w:color w:val="000000"/>
                <w:w w:val="106"/>
                <w:sz w:val="28"/>
                <w:szCs w:val="28"/>
                <w:lang w:val="uk-UA"/>
              </w:rPr>
              <w:t xml:space="preserve">проект, завдання на проектування, експертиза, замовник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 xml:space="preserve"> Закону України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Про архі</w:t>
            </w:r>
            <w:r w:rsidRPr="00937D76">
              <w:rPr>
                <w:rFonts w:ascii="Times New Roman" w:hAnsi="Times New Roman" w:cs="Times New Roman"/>
                <w:color w:val="000000"/>
                <w:w w:val="106"/>
                <w:sz w:val="28"/>
                <w:szCs w:val="28"/>
                <w:lang w:val="uk-UA"/>
              </w:rPr>
              <w:softHyphen/>
              <w:t>тектурну діяльність</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w:t>
            </w:r>
          </w:p>
        </w:tc>
        <w:tc>
          <w:tcPr>
            <w:tcW w:w="2642" w:type="pct"/>
          </w:tcPr>
          <w:p w:rsidR="00A74AD6" w:rsidRPr="005D328D" w:rsidRDefault="00A74AD6" w:rsidP="00EB4B86">
            <w:pPr>
              <w:shd w:val="clear" w:color="auto" w:fill="FFFFFF"/>
              <w:tabs>
                <w:tab w:val="left" w:pos="965"/>
              </w:tabs>
              <w:jc w:val="both"/>
              <w:rPr>
                <w:rFonts w:ascii="Times New Roman" w:hAnsi="Times New Roman" w:cs="Times New Roman"/>
                <w:b/>
                <w:bCs/>
                <w:color w:val="000000"/>
                <w:sz w:val="28"/>
                <w:szCs w:val="28"/>
                <w:lang w:val="uk-UA"/>
              </w:rPr>
            </w:pPr>
            <w:r w:rsidRPr="005D328D">
              <w:rPr>
                <w:rFonts w:ascii="Times New Roman" w:hAnsi="Times New Roman" w:cs="Times New Roman"/>
                <w:b/>
                <w:bCs/>
                <w:color w:val="000000"/>
                <w:w w:val="106"/>
                <w:sz w:val="28"/>
                <w:szCs w:val="28"/>
                <w:lang w:val="uk-UA"/>
              </w:rPr>
              <w:t>3.2 вихідні дані</w:t>
            </w:r>
            <w:r w:rsidR="005D328D" w:rsidRPr="005D328D">
              <w:rPr>
                <w:rFonts w:ascii="Times New Roman" w:hAnsi="Times New Roman" w:cs="Times New Roman"/>
                <w:b/>
                <w:bCs/>
                <w:color w:val="000000"/>
                <w:w w:val="106"/>
                <w:sz w:val="28"/>
                <w:szCs w:val="28"/>
                <w:lang w:val="uk-UA"/>
              </w:rPr>
              <w:t>, замовник – статей 29, 1</w:t>
            </w:r>
            <w:r w:rsidRPr="005D328D">
              <w:rPr>
                <w:rFonts w:ascii="Times New Roman" w:hAnsi="Times New Roman" w:cs="Times New Roman"/>
                <w:b/>
                <w:bCs/>
                <w:color w:val="000000"/>
                <w:w w:val="106"/>
                <w:sz w:val="28"/>
                <w:szCs w:val="28"/>
                <w:lang w:val="uk-UA"/>
              </w:rPr>
              <w:t xml:space="preserve"> </w:t>
            </w:r>
            <w:r w:rsidRPr="005D328D">
              <w:rPr>
                <w:rFonts w:ascii="Times New Roman" w:hAnsi="Times New Roman" w:cs="Times New Roman"/>
                <w:bCs/>
                <w:color w:val="000000"/>
                <w:w w:val="106"/>
                <w:sz w:val="28"/>
                <w:szCs w:val="28"/>
                <w:lang w:val="uk-UA"/>
              </w:rPr>
              <w:t xml:space="preserve">Закону України </w:t>
            </w:r>
            <w:r w:rsidR="00F537AC" w:rsidRPr="005D328D">
              <w:rPr>
                <w:rFonts w:ascii="Times New Roman" w:hAnsi="Times New Roman" w:cs="Times New Roman"/>
                <w:bCs/>
                <w:color w:val="000000"/>
                <w:w w:val="106"/>
                <w:sz w:val="28"/>
                <w:szCs w:val="28"/>
                <w:lang w:val="uk-UA"/>
              </w:rPr>
              <w:t>«</w:t>
            </w:r>
            <w:r w:rsidRPr="005D328D">
              <w:rPr>
                <w:rFonts w:ascii="Times New Roman" w:hAnsi="Times New Roman" w:cs="Times New Roman"/>
                <w:bCs/>
                <w:color w:val="000000"/>
                <w:w w:val="106"/>
                <w:sz w:val="28"/>
                <w:szCs w:val="28"/>
                <w:lang w:val="uk-UA"/>
              </w:rPr>
              <w:t>Про регулювання містобудівної діяльності</w:t>
            </w:r>
            <w:r w:rsidR="00F537AC" w:rsidRPr="005D328D">
              <w:rPr>
                <w:rFonts w:ascii="Times New Roman" w:hAnsi="Times New Roman" w:cs="Times New Roman"/>
                <w:bCs/>
                <w:color w:val="000000"/>
                <w:w w:val="106"/>
                <w:sz w:val="28"/>
                <w:szCs w:val="28"/>
                <w:lang w:val="uk-UA"/>
              </w:rPr>
              <w:t>»</w:t>
            </w:r>
            <w:r w:rsidRPr="005D328D">
              <w:rPr>
                <w:rFonts w:ascii="Times New Roman" w:hAnsi="Times New Roman" w:cs="Times New Roman"/>
                <w:bCs/>
                <w:color w:val="000000"/>
                <w:w w:val="106"/>
                <w:sz w:val="28"/>
                <w:szCs w:val="28"/>
                <w:lang w:val="uk-UA"/>
              </w:rPr>
              <w:t>;</w:t>
            </w:r>
            <w:r w:rsidRPr="005D328D">
              <w:rPr>
                <w:rFonts w:ascii="Times New Roman" w:hAnsi="Times New Roman" w:cs="Times New Roman"/>
                <w:bCs/>
                <w:color w:val="000000"/>
                <w:w w:val="106"/>
                <w:sz w:val="28"/>
                <w:szCs w:val="28"/>
                <w:lang w:val="uk-UA"/>
              </w:rPr>
              <w:tab/>
            </w:r>
          </w:p>
        </w:tc>
      </w:tr>
      <w:tr w:rsidR="00A74AD6" w:rsidRPr="00937D76" w:rsidTr="00F84BFA">
        <w:tc>
          <w:tcPr>
            <w:tcW w:w="2358" w:type="pct"/>
          </w:tcPr>
          <w:p w:rsidR="00A74AD6" w:rsidRPr="00937D76" w:rsidRDefault="00A74AD6" w:rsidP="00A74AD6">
            <w:pPr>
              <w:shd w:val="clear" w:color="auto" w:fill="FFFFFF"/>
              <w:ind w:left="5" w:right="19"/>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lastRenderedPageBreak/>
              <w:t xml:space="preserve">3.3 </w:t>
            </w:r>
            <w:r w:rsidRPr="00937D76">
              <w:rPr>
                <w:rFonts w:ascii="Times New Roman" w:hAnsi="Times New Roman" w:cs="Times New Roman"/>
                <w:b/>
                <w:bCs/>
                <w:color w:val="000000"/>
                <w:w w:val="106"/>
                <w:sz w:val="28"/>
                <w:szCs w:val="28"/>
                <w:lang w:val="uk-UA"/>
              </w:rPr>
              <w:t xml:space="preserve">реставрація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 xml:space="preserve"> Закону України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Про охорону культурної спадщини</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w:t>
            </w:r>
          </w:p>
        </w:tc>
        <w:tc>
          <w:tcPr>
            <w:tcW w:w="2642" w:type="pct"/>
          </w:tcPr>
          <w:p w:rsidR="00A74AD6" w:rsidRPr="00937D76" w:rsidRDefault="00A26A7B" w:rsidP="00F4627F">
            <w:pPr>
              <w:shd w:val="clear" w:color="auto" w:fill="FFFFFF"/>
              <w:tabs>
                <w:tab w:val="left" w:pos="965"/>
              </w:tabs>
              <w:jc w:val="both"/>
              <w:rPr>
                <w:rFonts w:ascii="Times New Roman" w:hAnsi="Times New Roman" w:cs="Times New Roman"/>
                <w:sz w:val="28"/>
                <w:szCs w:val="28"/>
                <w:lang w:val="uk-UA"/>
              </w:rPr>
            </w:pPr>
            <w:r w:rsidRPr="00937D76">
              <w:rPr>
                <w:rFonts w:ascii="Times New Roman" w:hAnsi="Times New Roman" w:cs="Times New Roman"/>
                <w:b/>
                <w:bCs/>
                <w:color w:val="000000"/>
                <w:w w:val="106"/>
                <w:sz w:val="28"/>
                <w:szCs w:val="28"/>
                <w:lang w:val="uk-UA"/>
              </w:rPr>
              <w:t>3.3 експертиза,</w:t>
            </w:r>
            <w:r w:rsidRPr="00937D76">
              <w:rPr>
                <w:rFonts w:ascii="Times New Roman" w:hAnsi="Times New Roman" w:cs="Times New Roman"/>
                <w:sz w:val="28"/>
                <w:szCs w:val="28"/>
                <w:lang w:val="uk-UA"/>
              </w:rPr>
              <w:t xml:space="preserve"> </w:t>
            </w:r>
            <w:r w:rsidRPr="00937D76">
              <w:rPr>
                <w:rFonts w:ascii="Times New Roman" w:hAnsi="Times New Roman" w:cs="Times New Roman"/>
                <w:b/>
                <w:bCs/>
                <w:color w:val="000000"/>
                <w:w w:val="106"/>
                <w:sz w:val="28"/>
                <w:szCs w:val="28"/>
                <w:lang w:val="uk-UA"/>
              </w:rPr>
              <w:t xml:space="preserve">завдання на проектування </w:t>
            </w:r>
            <w:r w:rsidR="00F537AC" w:rsidRPr="00937D76">
              <w:rPr>
                <w:rFonts w:ascii="Times New Roman" w:hAnsi="Times New Roman" w:cs="Times New Roman"/>
                <w:sz w:val="28"/>
                <w:szCs w:val="28"/>
                <w:lang w:val="uk-UA"/>
              </w:rPr>
              <w:t>–</w:t>
            </w:r>
            <w:r w:rsidRPr="00937D76">
              <w:rPr>
                <w:rFonts w:ascii="Times New Roman" w:hAnsi="Times New Roman" w:cs="Times New Roman"/>
                <w:sz w:val="28"/>
                <w:szCs w:val="28"/>
                <w:lang w:val="uk-UA"/>
              </w:rPr>
              <w:t xml:space="preserve"> </w:t>
            </w:r>
            <w:r w:rsidRPr="00937D76">
              <w:rPr>
                <w:rFonts w:ascii="Times New Roman" w:hAnsi="Times New Roman" w:cs="Times New Roman"/>
                <w:bCs/>
                <w:color w:val="000000"/>
                <w:w w:val="106"/>
                <w:sz w:val="28"/>
                <w:szCs w:val="28"/>
                <w:lang w:val="uk-UA"/>
              </w:rPr>
              <w:t xml:space="preserve">Закону України </w:t>
            </w:r>
            <w:r w:rsidR="00F537AC" w:rsidRPr="00937D76">
              <w:rPr>
                <w:rFonts w:ascii="Times New Roman" w:hAnsi="Times New Roman" w:cs="Times New Roman"/>
                <w:bCs/>
                <w:color w:val="000000"/>
                <w:w w:val="106"/>
                <w:sz w:val="28"/>
                <w:szCs w:val="28"/>
                <w:lang w:val="uk-UA"/>
              </w:rPr>
              <w:t>«</w:t>
            </w:r>
            <w:r w:rsidRPr="00937D76">
              <w:rPr>
                <w:rFonts w:ascii="Times New Roman" w:hAnsi="Times New Roman" w:cs="Times New Roman"/>
                <w:bCs/>
                <w:color w:val="000000"/>
                <w:w w:val="106"/>
                <w:sz w:val="28"/>
                <w:szCs w:val="28"/>
                <w:lang w:val="uk-UA"/>
              </w:rPr>
              <w:t>Про архітектурну діяльність</w:t>
            </w:r>
            <w:r w:rsidR="00F537AC" w:rsidRPr="00937D76">
              <w:rPr>
                <w:rFonts w:ascii="Times New Roman" w:hAnsi="Times New Roman" w:cs="Times New Roman"/>
                <w:bCs/>
                <w:color w:val="000000"/>
                <w:w w:val="106"/>
                <w:sz w:val="28"/>
                <w:szCs w:val="28"/>
                <w:lang w:val="uk-UA"/>
              </w:rPr>
              <w:t>»</w:t>
            </w:r>
            <w:r w:rsidRPr="00937D76">
              <w:rPr>
                <w:rFonts w:ascii="Times New Roman" w:hAnsi="Times New Roman" w:cs="Times New Roman"/>
                <w:bCs/>
                <w:color w:val="000000"/>
                <w:w w:val="106"/>
                <w:sz w:val="28"/>
                <w:szCs w:val="28"/>
                <w:lang w:val="uk-UA"/>
              </w:rPr>
              <w:t>;</w:t>
            </w:r>
          </w:p>
        </w:tc>
      </w:tr>
      <w:tr w:rsidR="00A74AD6" w:rsidRPr="00502AB5" w:rsidTr="00F84BFA">
        <w:tc>
          <w:tcPr>
            <w:tcW w:w="2358" w:type="pct"/>
          </w:tcPr>
          <w:p w:rsidR="00A74AD6" w:rsidRPr="00937D76" w:rsidRDefault="00A74AD6" w:rsidP="00A74AD6">
            <w:pPr>
              <w:shd w:val="clear" w:color="auto" w:fill="FFFFFF"/>
              <w:ind w:left="5" w:right="19"/>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t xml:space="preserve">3.4 </w:t>
            </w:r>
            <w:r w:rsidRPr="00937D76">
              <w:rPr>
                <w:rFonts w:ascii="Times New Roman" w:hAnsi="Times New Roman" w:cs="Times New Roman"/>
                <w:b/>
                <w:bCs/>
                <w:color w:val="000000"/>
                <w:w w:val="106"/>
                <w:sz w:val="28"/>
                <w:szCs w:val="28"/>
                <w:lang w:val="uk-UA"/>
              </w:rPr>
              <w:t xml:space="preserve">проект будівництва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 xml:space="preserve"> Порядку затвердження  проектів будівництва  і  проведення їх</w:t>
            </w:r>
            <w:r w:rsidRPr="00937D76">
              <w:rPr>
                <w:rFonts w:ascii="Times New Roman" w:hAnsi="Times New Roman" w:cs="Times New Roman"/>
                <w:color w:val="000000"/>
                <w:w w:val="106"/>
                <w:sz w:val="28"/>
                <w:szCs w:val="28"/>
                <w:lang w:val="uk-UA"/>
              </w:rPr>
              <w:br/>
              <w:t>експертизи, затвердженого постановою Кабінету Міністрів України від 11.05.2011 № 560;</w:t>
            </w:r>
          </w:p>
        </w:tc>
        <w:tc>
          <w:tcPr>
            <w:tcW w:w="2642" w:type="pct"/>
          </w:tcPr>
          <w:p w:rsidR="00A74AD6" w:rsidRPr="00937D76" w:rsidRDefault="00A26A7B" w:rsidP="00834E27">
            <w:pPr>
              <w:shd w:val="clear" w:color="auto" w:fill="FFFFFF"/>
              <w:tabs>
                <w:tab w:val="left" w:pos="965"/>
              </w:tabs>
              <w:jc w:val="both"/>
              <w:rPr>
                <w:rFonts w:ascii="Times New Roman" w:hAnsi="Times New Roman" w:cs="Times New Roman"/>
                <w:b/>
                <w:bCs/>
                <w:color w:val="000000"/>
                <w:sz w:val="28"/>
                <w:szCs w:val="28"/>
                <w:lang w:val="uk-UA"/>
              </w:rPr>
            </w:pPr>
            <w:r w:rsidRPr="00937D76">
              <w:rPr>
                <w:rFonts w:ascii="Times New Roman" w:hAnsi="Times New Roman" w:cs="Times New Roman"/>
                <w:b/>
                <w:color w:val="000000"/>
                <w:w w:val="106"/>
                <w:sz w:val="28"/>
                <w:szCs w:val="28"/>
                <w:lang w:val="uk-UA"/>
              </w:rPr>
              <w:t>3.4</w:t>
            </w:r>
            <w:r w:rsidRPr="00937D76">
              <w:rPr>
                <w:rFonts w:ascii="Times New Roman" w:hAnsi="Times New Roman" w:cs="Times New Roman"/>
                <w:color w:val="000000"/>
                <w:w w:val="106"/>
                <w:sz w:val="28"/>
                <w:szCs w:val="28"/>
                <w:lang w:val="uk-UA"/>
              </w:rPr>
              <w:t xml:space="preserve"> </w:t>
            </w:r>
            <w:r w:rsidRPr="00937D76">
              <w:rPr>
                <w:rFonts w:ascii="Times New Roman" w:hAnsi="Times New Roman" w:cs="Times New Roman"/>
                <w:b/>
                <w:bCs/>
                <w:color w:val="000000"/>
                <w:w w:val="106"/>
                <w:sz w:val="28"/>
                <w:szCs w:val="28"/>
                <w:lang w:val="uk-UA"/>
              </w:rPr>
              <w:t xml:space="preserve">кваліфікаційний сертифікат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 xml:space="preserve"> Постанови Кабінету Міністрів України від 23.05.2011 № 554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Деякі питання професійної атестації відповідальних виконавців окремих видів робіт (послуг),  пов</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язаних із створенням об</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єктів архітектури</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w:t>
            </w:r>
          </w:p>
        </w:tc>
      </w:tr>
      <w:tr w:rsidR="00A26A7B" w:rsidRPr="00937D76" w:rsidTr="00F84BFA">
        <w:tc>
          <w:tcPr>
            <w:tcW w:w="2358" w:type="pct"/>
          </w:tcPr>
          <w:p w:rsidR="00A26A7B" w:rsidRPr="00937D76" w:rsidRDefault="00A26A7B" w:rsidP="00A74AD6">
            <w:pPr>
              <w:shd w:val="clear" w:color="auto" w:fill="FFFFFF"/>
              <w:ind w:left="5" w:right="19"/>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t xml:space="preserve">3.5 </w:t>
            </w:r>
            <w:r w:rsidRPr="00937D76">
              <w:rPr>
                <w:rFonts w:ascii="Times New Roman" w:hAnsi="Times New Roman" w:cs="Times New Roman"/>
                <w:b/>
                <w:bCs/>
                <w:color w:val="000000"/>
                <w:w w:val="106"/>
                <w:sz w:val="28"/>
                <w:szCs w:val="28"/>
                <w:lang w:val="uk-UA"/>
              </w:rPr>
              <w:t xml:space="preserve">кваліфікаційний сертифікат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 xml:space="preserve"> Постанови Кабінету Міністрів України </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Деякі питання професійної атестації відповідальних виконавців окремих видів робіт (послуг),  пов</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язаних із створенням об</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єктів архітектури</w:t>
            </w:r>
            <w:r w:rsidR="00F537AC" w:rsidRPr="00937D76">
              <w:rPr>
                <w:rFonts w:ascii="Times New Roman" w:hAnsi="Times New Roman" w:cs="Times New Roman"/>
                <w:color w:val="000000"/>
                <w:w w:val="106"/>
                <w:sz w:val="28"/>
                <w:szCs w:val="28"/>
                <w:lang w:val="uk-UA"/>
              </w:rPr>
              <w:t>»</w:t>
            </w:r>
            <w:r w:rsidRPr="00937D76">
              <w:rPr>
                <w:rFonts w:ascii="Times New Roman" w:hAnsi="Times New Roman" w:cs="Times New Roman"/>
                <w:color w:val="000000"/>
                <w:w w:val="106"/>
                <w:sz w:val="28"/>
                <w:szCs w:val="28"/>
                <w:lang w:val="uk-UA"/>
              </w:rPr>
              <w:t>;</w:t>
            </w:r>
          </w:p>
        </w:tc>
        <w:tc>
          <w:tcPr>
            <w:tcW w:w="2642" w:type="pct"/>
          </w:tcPr>
          <w:p w:rsidR="00A26A7B" w:rsidRPr="00937D76" w:rsidRDefault="000465A4" w:rsidP="00A26A7B">
            <w:pPr>
              <w:shd w:val="clear" w:color="auto" w:fill="FFFFFF"/>
              <w:ind w:left="5" w:right="19"/>
              <w:jc w:val="both"/>
              <w:rPr>
                <w:rFonts w:ascii="Times New Roman" w:hAnsi="Times New Roman" w:cs="Times New Roman"/>
                <w:b/>
                <w:bCs/>
                <w:color w:val="000000"/>
                <w:w w:val="106"/>
                <w:sz w:val="28"/>
                <w:szCs w:val="28"/>
                <w:lang w:val="uk-UA"/>
              </w:rPr>
            </w:pPr>
            <w:r w:rsidRPr="00937D76">
              <w:rPr>
                <w:rFonts w:ascii="Times New Roman" w:hAnsi="Times New Roman" w:cs="Times New Roman"/>
                <w:b/>
                <w:bCs/>
                <w:w w:val="106"/>
                <w:sz w:val="28"/>
                <w:szCs w:val="28"/>
                <w:lang w:val="uk-UA"/>
              </w:rPr>
              <w:t xml:space="preserve">3.5 реставрація </w:t>
            </w:r>
            <w:r w:rsidRPr="00937D76">
              <w:rPr>
                <w:rFonts w:ascii="Times New Roman" w:hAnsi="Times New Roman" w:cs="Times New Roman"/>
                <w:w w:val="106"/>
                <w:sz w:val="28"/>
                <w:szCs w:val="28"/>
                <w:lang w:val="uk-UA"/>
              </w:rPr>
              <w:t>– Закону України «Про охорону культурної спадщини»;</w:t>
            </w:r>
          </w:p>
        </w:tc>
      </w:tr>
      <w:tr w:rsidR="00A26A7B" w:rsidRPr="00937D76" w:rsidTr="00F84BFA">
        <w:tc>
          <w:tcPr>
            <w:tcW w:w="2358" w:type="pct"/>
          </w:tcPr>
          <w:p w:rsidR="00A26A7B" w:rsidRPr="00937D76" w:rsidRDefault="00A26A7B" w:rsidP="00A74AD6">
            <w:pPr>
              <w:shd w:val="clear" w:color="auto" w:fill="FFFFFF"/>
              <w:ind w:left="5" w:right="19"/>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w w:val="106"/>
                <w:sz w:val="28"/>
                <w:szCs w:val="28"/>
                <w:lang w:val="uk-UA"/>
              </w:rPr>
              <w:t xml:space="preserve">3.6 </w:t>
            </w:r>
            <w:r w:rsidRPr="00937D76">
              <w:rPr>
                <w:rFonts w:ascii="Times New Roman" w:hAnsi="Times New Roman" w:cs="Times New Roman"/>
                <w:b/>
                <w:bCs/>
                <w:color w:val="000000"/>
                <w:sz w:val="28"/>
                <w:szCs w:val="28"/>
                <w:lang w:val="uk-UA"/>
              </w:rPr>
              <w:t xml:space="preserve">генеральний  проектувальник,  проектувальник </w:t>
            </w:r>
            <w:r w:rsidR="00F537AC" w:rsidRPr="00937D76">
              <w:rPr>
                <w:rFonts w:ascii="Times New Roman" w:hAnsi="Times New Roman" w:cs="Times New Roman"/>
                <w:color w:val="000000"/>
                <w:sz w:val="28"/>
                <w:szCs w:val="28"/>
                <w:lang w:val="uk-UA"/>
              </w:rPr>
              <w:t>–</w:t>
            </w:r>
            <w:r w:rsidRPr="00937D76">
              <w:rPr>
                <w:rFonts w:ascii="Times New Roman" w:hAnsi="Times New Roman" w:cs="Times New Roman"/>
                <w:color w:val="000000"/>
                <w:sz w:val="28"/>
                <w:szCs w:val="28"/>
                <w:lang w:val="uk-UA"/>
              </w:rPr>
              <w:t xml:space="preserve"> Порядку розроблення  проектної документації на будівництво об</w:t>
            </w:r>
            <w:r w:rsidR="00F537AC" w:rsidRPr="00937D76">
              <w:rPr>
                <w:rFonts w:ascii="Times New Roman" w:hAnsi="Times New Roman" w:cs="Times New Roman"/>
                <w:color w:val="000000"/>
                <w:sz w:val="28"/>
                <w:szCs w:val="28"/>
                <w:lang w:val="uk-UA"/>
              </w:rPr>
              <w:t>’</w:t>
            </w:r>
            <w:r w:rsidRPr="00937D76">
              <w:rPr>
                <w:rFonts w:ascii="Times New Roman" w:hAnsi="Times New Roman" w:cs="Times New Roman"/>
                <w:color w:val="000000"/>
                <w:sz w:val="28"/>
                <w:szCs w:val="28"/>
                <w:lang w:val="uk-UA"/>
              </w:rPr>
              <w:t>єктів, затвердженого наказом Мінрегіону від 16.05.2011 № 45.</w:t>
            </w:r>
          </w:p>
        </w:tc>
        <w:tc>
          <w:tcPr>
            <w:tcW w:w="2642" w:type="pct"/>
          </w:tcPr>
          <w:p w:rsidR="00A26A7B" w:rsidRPr="00937D76" w:rsidRDefault="000465A4" w:rsidP="000C0192">
            <w:pPr>
              <w:shd w:val="clear" w:color="auto" w:fill="FFFFFF"/>
              <w:tabs>
                <w:tab w:val="left" w:pos="936"/>
              </w:tabs>
              <w:rPr>
                <w:rFonts w:ascii="Times New Roman" w:hAnsi="Times New Roman" w:cs="Times New Roman"/>
                <w:sz w:val="28"/>
                <w:szCs w:val="28"/>
                <w:lang w:val="uk-UA"/>
              </w:rPr>
            </w:pPr>
            <w:r w:rsidRPr="00937D76">
              <w:rPr>
                <w:rFonts w:ascii="Times New Roman" w:hAnsi="Times New Roman" w:cs="Times New Roman"/>
                <w:sz w:val="28"/>
                <w:szCs w:val="28"/>
                <w:lang w:val="uk-UA"/>
              </w:rPr>
              <w:t>Виключити</w:t>
            </w:r>
          </w:p>
        </w:tc>
      </w:tr>
      <w:tr w:rsidR="00A26A7B" w:rsidRPr="00937D76" w:rsidTr="00F84BFA">
        <w:tc>
          <w:tcPr>
            <w:tcW w:w="2358" w:type="pct"/>
          </w:tcPr>
          <w:p w:rsidR="00A26A7B" w:rsidRPr="00937D76" w:rsidRDefault="00A26A7B" w:rsidP="00412ED4">
            <w:pPr>
              <w:shd w:val="clear" w:color="auto" w:fill="FFFFFF"/>
              <w:ind w:left="5" w:right="19" w:firstLine="403"/>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sz w:val="28"/>
                <w:szCs w:val="28"/>
                <w:lang w:val="uk-UA"/>
              </w:rPr>
              <w:t>Нижче подано терміни, додатково вжиті у цьому стандарті, та визначення позначених ними понять:</w:t>
            </w:r>
          </w:p>
        </w:tc>
        <w:tc>
          <w:tcPr>
            <w:tcW w:w="2642" w:type="pct"/>
          </w:tcPr>
          <w:p w:rsidR="00A26A7B" w:rsidRPr="00937D76" w:rsidRDefault="00A26A7B" w:rsidP="00412ED4">
            <w:pPr>
              <w:shd w:val="clear" w:color="auto" w:fill="FFFFFF"/>
              <w:ind w:left="5" w:right="19" w:firstLine="403"/>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sz w:val="28"/>
                <w:szCs w:val="28"/>
                <w:lang w:val="uk-UA"/>
              </w:rPr>
              <w:t>Нижче подано терміни, додатково вжиті у цьому стандарті, та визначення позначених ними понять:</w:t>
            </w:r>
          </w:p>
        </w:tc>
      </w:tr>
      <w:tr w:rsidR="00A26A7B" w:rsidRPr="00937D76" w:rsidTr="00F84BFA">
        <w:tc>
          <w:tcPr>
            <w:tcW w:w="2358" w:type="pct"/>
          </w:tcPr>
          <w:p w:rsidR="00A26A7B" w:rsidRPr="00937D76" w:rsidRDefault="00A26A7B" w:rsidP="00CF0489">
            <w:pPr>
              <w:shd w:val="clear" w:color="auto" w:fill="FFFFFF"/>
              <w:tabs>
                <w:tab w:val="left" w:pos="0"/>
              </w:tabs>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3.7 експертна організація</w:t>
            </w:r>
          </w:p>
          <w:p w:rsidR="00A26A7B" w:rsidRPr="003A43F7" w:rsidRDefault="00A26A7B" w:rsidP="00CF0489">
            <w:pPr>
              <w:shd w:val="clear" w:color="auto" w:fill="FFFFFF"/>
              <w:ind w:left="101" w:right="5"/>
              <w:jc w:val="both"/>
              <w:rPr>
                <w:rFonts w:ascii="Times New Roman" w:hAnsi="Times New Roman" w:cs="Times New Roman"/>
                <w:sz w:val="28"/>
                <w:szCs w:val="28"/>
                <w:lang w:val="uk-UA"/>
              </w:rPr>
            </w:pPr>
            <w:r w:rsidRPr="003A43F7">
              <w:rPr>
                <w:rFonts w:ascii="Times New Roman" w:hAnsi="Times New Roman" w:cs="Times New Roman"/>
                <w:sz w:val="28"/>
                <w:szCs w:val="28"/>
                <w:lang w:val="uk-UA"/>
              </w:rPr>
              <w:t>Організація-виконавець експертизи незалежно від форми власності, що відповідає критеріям, визначеним центральним органом виконавчої влади, який забезпечує формування та реалізацію державної політики у сфері будівництва, інформація про що оприлюднена на його офіційному сайті</w:t>
            </w:r>
          </w:p>
        </w:tc>
        <w:tc>
          <w:tcPr>
            <w:tcW w:w="2642" w:type="pct"/>
            <w:shd w:val="clear" w:color="auto" w:fill="FFFFFF" w:themeFill="background1"/>
          </w:tcPr>
          <w:p w:rsidR="00A26A7B" w:rsidRPr="001A248D" w:rsidRDefault="000465A4" w:rsidP="00A74AD6">
            <w:pPr>
              <w:shd w:val="clear" w:color="auto" w:fill="FFFFFF"/>
              <w:tabs>
                <w:tab w:val="left" w:pos="850"/>
              </w:tabs>
              <w:ind w:left="34"/>
              <w:rPr>
                <w:rFonts w:ascii="Times New Roman" w:hAnsi="Times New Roman" w:cs="Times New Roman"/>
                <w:sz w:val="28"/>
                <w:szCs w:val="28"/>
                <w:lang w:val="uk-UA"/>
              </w:rPr>
            </w:pPr>
            <w:r w:rsidRPr="001A248D">
              <w:rPr>
                <w:rFonts w:ascii="Times New Roman" w:hAnsi="Times New Roman" w:cs="Times New Roman"/>
                <w:b/>
                <w:bCs/>
                <w:color w:val="000000"/>
                <w:sz w:val="28"/>
                <w:szCs w:val="28"/>
                <w:lang w:val="uk-UA"/>
              </w:rPr>
              <w:t>3.6</w:t>
            </w:r>
            <w:r w:rsidR="000C0192" w:rsidRPr="001A248D">
              <w:rPr>
                <w:rFonts w:ascii="Times New Roman" w:hAnsi="Times New Roman" w:cs="Times New Roman"/>
                <w:b/>
                <w:bCs/>
                <w:color w:val="000000"/>
                <w:sz w:val="28"/>
                <w:szCs w:val="28"/>
                <w:lang w:val="uk-UA"/>
              </w:rPr>
              <w:t xml:space="preserve"> </w:t>
            </w:r>
            <w:r w:rsidR="00A26A7B" w:rsidRPr="001A248D">
              <w:rPr>
                <w:rFonts w:ascii="Times New Roman" w:hAnsi="Times New Roman" w:cs="Times New Roman"/>
                <w:b/>
                <w:bCs/>
                <w:color w:val="000000"/>
                <w:sz w:val="28"/>
                <w:szCs w:val="28"/>
                <w:lang w:val="uk-UA"/>
              </w:rPr>
              <w:t>відповідальний експерт</w:t>
            </w:r>
          </w:p>
          <w:p w:rsidR="00A26A7B" w:rsidRPr="001A248D" w:rsidRDefault="00A26A7B" w:rsidP="00EB4B86">
            <w:pPr>
              <w:shd w:val="clear" w:color="auto" w:fill="FFFFFF"/>
              <w:ind w:left="34"/>
              <w:rPr>
                <w:rFonts w:ascii="Times New Roman" w:hAnsi="Times New Roman" w:cs="Times New Roman"/>
                <w:b/>
                <w:bCs/>
                <w:sz w:val="28"/>
                <w:szCs w:val="28"/>
                <w:lang w:val="uk-UA"/>
              </w:rPr>
            </w:pPr>
            <w:r w:rsidRPr="001A248D">
              <w:rPr>
                <w:rFonts w:ascii="Times New Roman" w:hAnsi="Times New Roman" w:cs="Times New Roman"/>
                <w:color w:val="000000"/>
                <w:sz w:val="28"/>
                <w:szCs w:val="28"/>
                <w:lang w:val="uk-UA"/>
              </w:rPr>
              <w:t xml:space="preserve">Експерт, який одержав в установленому законодавством порядку кваліфікаційний </w:t>
            </w:r>
            <w:r w:rsidR="000C0192" w:rsidRPr="001A248D">
              <w:rPr>
                <w:rFonts w:ascii="Times New Roman" w:hAnsi="Times New Roman" w:cs="Times New Roman"/>
                <w:color w:val="000000"/>
                <w:sz w:val="28"/>
                <w:szCs w:val="28"/>
                <w:lang w:val="uk-UA"/>
              </w:rPr>
              <w:t>сертифікат</w:t>
            </w:r>
            <w:r w:rsidRPr="001A248D">
              <w:rPr>
                <w:rFonts w:ascii="Times New Roman" w:hAnsi="Times New Roman" w:cs="Times New Roman"/>
                <w:color w:val="000000"/>
                <w:sz w:val="28"/>
                <w:szCs w:val="28"/>
                <w:lang w:val="uk-UA"/>
              </w:rPr>
              <w:t xml:space="preserve">, що підтверджує його здатність виконувати роботи з експертизи </w:t>
            </w:r>
            <w:r w:rsidR="001467EA" w:rsidRPr="001A248D">
              <w:rPr>
                <w:rFonts w:ascii="Times New Roman" w:hAnsi="Times New Roman" w:cs="Times New Roman"/>
                <w:color w:val="000000"/>
                <w:sz w:val="28"/>
                <w:szCs w:val="28"/>
                <w:lang w:val="uk-UA"/>
              </w:rPr>
              <w:t>проектної</w:t>
            </w:r>
            <w:r w:rsidRPr="001A248D">
              <w:rPr>
                <w:rFonts w:ascii="Times New Roman" w:hAnsi="Times New Roman" w:cs="Times New Roman"/>
                <w:color w:val="000000"/>
                <w:sz w:val="28"/>
                <w:szCs w:val="28"/>
                <w:lang w:val="uk-UA"/>
              </w:rPr>
              <w:t xml:space="preserve"> </w:t>
            </w:r>
            <w:r w:rsidR="001467EA" w:rsidRPr="001A248D">
              <w:rPr>
                <w:rFonts w:ascii="Times New Roman" w:hAnsi="Times New Roman" w:cs="Times New Roman"/>
                <w:color w:val="000000"/>
                <w:sz w:val="28"/>
                <w:szCs w:val="28"/>
                <w:lang w:val="uk-UA"/>
              </w:rPr>
              <w:t xml:space="preserve">документації на будівництво </w:t>
            </w:r>
            <w:r w:rsidRPr="001A248D">
              <w:rPr>
                <w:rFonts w:ascii="Times New Roman" w:hAnsi="Times New Roman" w:cs="Times New Roman"/>
                <w:color w:val="000000"/>
                <w:sz w:val="28"/>
                <w:szCs w:val="28"/>
                <w:lang w:val="uk-UA"/>
              </w:rPr>
              <w:t>за відповідним напрямом експертизи, може залучатися до проведення експертизи окремих розділів проектної доку</w:t>
            </w:r>
            <w:r w:rsidRPr="001A248D">
              <w:rPr>
                <w:rFonts w:ascii="Times New Roman" w:hAnsi="Times New Roman" w:cs="Times New Roman"/>
                <w:color w:val="000000"/>
                <w:sz w:val="28"/>
                <w:szCs w:val="28"/>
                <w:lang w:val="uk-UA"/>
              </w:rPr>
              <w:softHyphen/>
              <w:t xml:space="preserve">ментації </w:t>
            </w:r>
            <w:r w:rsidR="007D3D13" w:rsidRPr="001A248D">
              <w:rPr>
                <w:rFonts w:ascii="Times New Roman" w:hAnsi="Times New Roman" w:cs="Times New Roman"/>
                <w:color w:val="000000"/>
                <w:sz w:val="28"/>
                <w:szCs w:val="28"/>
                <w:lang w:val="uk-UA"/>
              </w:rPr>
              <w:t xml:space="preserve">на будівництво </w:t>
            </w:r>
            <w:r w:rsidRPr="001A248D">
              <w:rPr>
                <w:rFonts w:ascii="Times New Roman" w:hAnsi="Times New Roman" w:cs="Times New Roman"/>
                <w:color w:val="000000"/>
                <w:sz w:val="28"/>
                <w:szCs w:val="28"/>
                <w:lang w:val="uk-UA"/>
              </w:rPr>
              <w:t>та несе відповідальність відповідно до законодавства України</w:t>
            </w:r>
          </w:p>
        </w:tc>
      </w:tr>
      <w:tr w:rsidR="00A26A7B" w:rsidRPr="00502AB5" w:rsidTr="00F84BFA">
        <w:tc>
          <w:tcPr>
            <w:tcW w:w="2358" w:type="pct"/>
          </w:tcPr>
          <w:p w:rsidR="00A26A7B" w:rsidRPr="00937D76" w:rsidRDefault="00A26A7B" w:rsidP="00CF0489">
            <w:pPr>
              <w:shd w:val="clear" w:color="auto" w:fill="FFFFFF"/>
              <w:tabs>
                <w:tab w:val="left" w:pos="0"/>
              </w:tabs>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3.8</w:t>
            </w:r>
            <w:r w:rsidRPr="00937D76">
              <w:rPr>
                <w:rFonts w:ascii="Times New Roman" w:hAnsi="Times New Roman" w:cs="Times New Roman"/>
                <w:b/>
                <w:bCs/>
                <w:color w:val="000000"/>
                <w:sz w:val="28"/>
                <w:szCs w:val="28"/>
                <w:lang w:val="uk-UA"/>
              </w:rPr>
              <w:tab/>
              <w:t>відповідальний експерт</w:t>
            </w:r>
          </w:p>
          <w:p w:rsidR="00A26A7B" w:rsidRPr="003A43F7" w:rsidRDefault="00A26A7B" w:rsidP="00CF0489">
            <w:pPr>
              <w:shd w:val="clear" w:color="auto" w:fill="FFFFFF"/>
              <w:ind w:left="5" w:right="19"/>
              <w:jc w:val="both"/>
              <w:rPr>
                <w:rFonts w:ascii="Times New Roman" w:hAnsi="Times New Roman" w:cs="Times New Roman"/>
                <w:color w:val="000000"/>
                <w:w w:val="106"/>
                <w:sz w:val="28"/>
                <w:szCs w:val="28"/>
                <w:lang w:val="uk-UA"/>
              </w:rPr>
            </w:pPr>
            <w:r w:rsidRPr="003A43F7">
              <w:rPr>
                <w:rFonts w:ascii="Times New Roman" w:hAnsi="Times New Roman" w:cs="Times New Roman"/>
                <w:color w:val="000000"/>
                <w:sz w:val="28"/>
                <w:szCs w:val="28"/>
                <w:lang w:val="uk-UA"/>
              </w:rPr>
              <w:t xml:space="preserve">Експерт, який одержав в установленому законодавством порядку відповідний кваліфікаційний сертифікат з </w:t>
            </w:r>
            <w:r w:rsidRPr="003A43F7">
              <w:rPr>
                <w:rFonts w:ascii="Times New Roman" w:hAnsi="Times New Roman" w:cs="Times New Roman"/>
                <w:color w:val="000000"/>
                <w:sz w:val="28"/>
                <w:szCs w:val="28"/>
                <w:lang w:val="uk-UA"/>
              </w:rPr>
              <w:lastRenderedPageBreak/>
              <w:t>особистою печаткою, що підтверджує його здатність виконувати роботи з експертизи проектів будівництва, який здійснює експертизу окремих розділів або частин проектної доку</w:t>
            </w:r>
            <w:r w:rsidRPr="003A43F7">
              <w:rPr>
                <w:rFonts w:ascii="Times New Roman" w:hAnsi="Times New Roman" w:cs="Times New Roman"/>
                <w:color w:val="000000"/>
                <w:sz w:val="28"/>
                <w:szCs w:val="28"/>
                <w:lang w:val="uk-UA"/>
              </w:rPr>
              <w:softHyphen/>
              <w:t>ментації та несе відповідальність відповідно до законодавства України</w:t>
            </w:r>
          </w:p>
        </w:tc>
        <w:tc>
          <w:tcPr>
            <w:tcW w:w="2642" w:type="pct"/>
            <w:shd w:val="clear" w:color="auto" w:fill="FFFFFF" w:themeFill="background1"/>
          </w:tcPr>
          <w:p w:rsidR="00A26A7B" w:rsidRPr="001A248D" w:rsidRDefault="000465A4" w:rsidP="00A74AD6">
            <w:pPr>
              <w:shd w:val="clear" w:color="auto" w:fill="FFFFFF"/>
              <w:tabs>
                <w:tab w:val="left" w:pos="34"/>
              </w:tabs>
              <w:ind w:left="34"/>
              <w:rPr>
                <w:rFonts w:ascii="Times New Roman" w:hAnsi="Times New Roman" w:cs="Times New Roman"/>
                <w:sz w:val="28"/>
                <w:szCs w:val="28"/>
                <w:lang w:val="uk-UA"/>
              </w:rPr>
            </w:pPr>
            <w:r w:rsidRPr="001A248D">
              <w:rPr>
                <w:rFonts w:ascii="Times New Roman" w:hAnsi="Times New Roman" w:cs="Times New Roman"/>
                <w:b/>
                <w:bCs/>
                <w:color w:val="000000"/>
                <w:sz w:val="28"/>
                <w:szCs w:val="28"/>
                <w:lang w:val="uk-UA"/>
              </w:rPr>
              <w:lastRenderedPageBreak/>
              <w:t>3.7</w:t>
            </w:r>
            <w:r w:rsidR="00A26A7B" w:rsidRPr="001A248D">
              <w:rPr>
                <w:rFonts w:ascii="Times New Roman" w:hAnsi="Times New Roman" w:cs="Times New Roman"/>
                <w:b/>
                <w:bCs/>
                <w:color w:val="000000"/>
                <w:sz w:val="28"/>
                <w:szCs w:val="28"/>
                <w:lang w:val="uk-UA"/>
              </w:rPr>
              <w:t xml:space="preserve"> головний експерт проекту (ГЕП)</w:t>
            </w:r>
          </w:p>
          <w:p w:rsidR="00A26A7B" w:rsidRPr="001A248D" w:rsidRDefault="00A26A7B" w:rsidP="00EB4B86">
            <w:pPr>
              <w:shd w:val="clear" w:color="auto" w:fill="FFFFFF"/>
              <w:ind w:left="34"/>
              <w:rPr>
                <w:rFonts w:ascii="Times New Roman" w:hAnsi="Times New Roman" w:cs="Times New Roman"/>
                <w:bCs/>
                <w:sz w:val="28"/>
                <w:szCs w:val="28"/>
                <w:lang w:val="uk-UA"/>
              </w:rPr>
            </w:pPr>
            <w:r w:rsidRPr="001A248D">
              <w:rPr>
                <w:rFonts w:ascii="Times New Roman" w:hAnsi="Times New Roman" w:cs="Times New Roman"/>
                <w:color w:val="000000"/>
                <w:sz w:val="28"/>
                <w:szCs w:val="28"/>
                <w:lang w:val="uk-UA"/>
              </w:rPr>
              <w:t>Відповідальний експерт, який очолює та</w:t>
            </w:r>
            <w:r w:rsidR="00F8314E" w:rsidRPr="001A248D">
              <w:rPr>
                <w:rFonts w:ascii="Times New Roman" w:hAnsi="Times New Roman" w:cs="Times New Roman"/>
                <w:color w:val="000000"/>
                <w:sz w:val="28"/>
                <w:szCs w:val="28"/>
                <w:lang w:val="uk-UA"/>
              </w:rPr>
              <w:t xml:space="preserve"> </w:t>
            </w:r>
            <w:r w:rsidRPr="001A248D">
              <w:rPr>
                <w:rFonts w:ascii="Times New Roman" w:hAnsi="Times New Roman" w:cs="Times New Roman"/>
                <w:color w:val="000000"/>
                <w:sz w:val="28"/>
                <w:szCs w:val="28"/>
                <w:lang w:val="uk-UA"/>
              </w:rPr>
              <w:t xml:space="preserve"> координує проведення експертизи </w:t>
            </w:r>
            <w:r w:rsidR="00EB4B86" w:rsidRPr="001A248D">
              <w:rPr>
                <w:rFonts w:ascii="Times New Roman" w:hAnsi="Times New Roman" w:cs="Times New Roman"/>
                <w:color w:val="000000"/>
                <w:sz w:val="28"/>
                <w:szCs w:val="28"/>
                <w:lang w:val="uk-UA"/>
              </w:rPr>
              <w:t>проектної документації на будівництво</w:t>
            </w:r>
            <w:r w:rsidRPr="001A248D">
              <w:rPr>
                <w:rFonts w:ascii="Times New Roman" w:hAnsi="Times New Roman" w:cs="Times New Roman"/>
                <w:color w:val="000000"/>
                <w:sz w:val="28"/>
                <w:szCs w:val="28"/>
                <w:lang w:val="uk-UA"/>
              </w:rPr>
              <w:t xml:space="preserve"> в цілому </w:t>
            </w:r>
            <w:r w:rsidRPr="001A248D">
              <w:rPr>
                <w:rFonts w:ascii="Times New Roman" w:hAnsi="Times New Roman" w:cs="Times New Roman"/>
                <w:sz w:val="28"/>
                <w:szCs w:val="28"/>
                <w:lang w:val="uk-UA"/>
              </w:rPr>
              <w:t xml:space="preserve">та </w:t>
            </w:r>
            <w:r w:rsidRPr="001A248D">
              <w:rPr>
                <w:rFonts w:ascii="Times New Roman" w:hAnsi="Times New Roman" w:cs="Times New Roman"/>
                <w:sz w:val="28"/>
                <w:szCs w:val="28"/>
                <w:lang w:val="uk-UA"/>
              </w:rPr>
              <w:lastRenderedPageBreak/>
              <w:t>несе відповідальність відповідно до законодавства України</w:t>
            </w:r>
          </w:p>
        </w:tc>
      </w:tr>
      <w:tr w:rsidR="00A26A7B" w:rsidRPr="00502AB5" w:rsidTr="00F84BFA">
        <w:tc>
          <w:tcPr>
            <w:tcW w:w="2358" w:type="pct"/>
          </w:tcPr>
          <w:p w:rsidR="00A26A7B" w:rsidRPr="00937D76" w:rsidRDefault="00A26A7B" w:rsidP="00CF0489">
            <w:pPr>
              <w:shd w:val="clear" w:color="auto" w:fill="FFFFFF"/>
              <w:tabs>
                <w:tab w:val="left" w:pos="850"/>
              </w:tabs>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lastRenderedPageBreak/>
              <w:t xml:space="preserve">3.9 </w:t>
            </w:r>
            <w:r w:rsidRPr="00937D76">
              <w:rPr>
                <w:rFonts w:ascii="Times New Roman" w:hAnsi="Times New Roman" w:cs="Times New Roman"/>
                <w:b/>
                <w:bCs/>
                <w:color w:val="000000"/>
                <w:sz w:val="28"/>
                <w:szCs w:val="28"/>
                <w:lang w:val="uk-UA"/>
              </w:rPr>
              <w:tab/>
              <w:t>головний експерт проекту (ГЕП)</w:t>
            </w:r>
          </w:p>
          <w:p w:rsidR="00A26A7B" w:rsidRPr="00937D76" w:rsidRDefault="00A26A7B" w:rsidP="00CF0489">
            <w:pPr>
              <w:shd w:val="clear" w:color="auto" w:fill="FFFFFF"/>
              <w:ind w:left="5" w:right="19"/>
              <w:jc w:val="both"/>
              <w:rPr>
                <w:rFonts w:ascii="Times New Roman" w:hAnsi="Times New Roman" w:cs="Times New Roman"/>
                <w:color w:val="000000"/>
                <w:w w:val="106"/>
                <w:sz w:val="28"/>
                <w:szCs w:val="28"/>
                <w:lang w:val="uk-UA"/>
              </w:rPr>
            </w:pPr>
            <w:r w:rsidRPr="00937D76">
              <w:rPr>
                <w:rFonts w:ascii="Times New Roman" w:hAnsi="Times New Roman" w:cs="Times New Roman"/>
                <w:color w:val="000000"/>
                <w:sz w:val="28"/>
                <w:szCs w:val="28"/>
                <w:lang w:val="uk-UA"/>
              </w:rPr>
              <w:t>Відповідальний експерт, який очолює та/або координує проведення експертизи проекту будів</w:t>
            </w:r>
            <w:r w:rsidRPr="00937D76">
              <w:rPr>
                <w:rFonts w:ascii="Times New Roman" w:hAnsi="Times New Roman" w:cs="Times New Roman"/>
                <w:color w:val="000000"/>
                <w:sz w:val="28"/>
                <w:szCs w:val="28"/>
                <w:lang w:val="uk-UA"/>
              </w:rPr>
              <w:softHyphen/>
              <w:t>ництва в цілому та несе відповідальність відповідно до законодавства України</w:t>
            </w:r>
          </w:p>
        </w:tc>
        <w:tc>
          <w:tcPr>
            <w:tcW w:w="2642" w:type="pct"/>
            <w:shd w:val="clear" w:color="auto" w:fill="FFFFFF" w:themeFill="background1"/>
          </w:tcPr>
          <w:p w:rsidR="00A26A7B" w:rsidRPr="001A248D" w:rsidRDefault="000465A4" w:rsidP="00EB4B86">
            <w:pPr>
              <w:shd w:val="clear" w:color="auto" w:fill="FFFFFF"/>
              <w:tabs>
                <w:tab w:val="left" w:pos="936"/>
              </w:tabs>
              <w:ind w:left="34"/>
              <w:jc w:val="both"/>
              <w:rPr>
                <w:rFonts w:ascii="Times New Roman" w:hAnsi="Times New Roman" w:cs="Times New Roman"/>
                <w:b/>
                <w:sz w:val="28"/>
                <w:szCs w:val="28"/>
                <w:lang w:val="uk-UA"/>
              </w:rPr>
            </w:pPr>
            <w:r w:rsidRPr="001A248D">
              <w:rPr>
                <w:rFonts w:ascii="Times New Roman" w:hAnsi="Times New Roman" w:cs="Times New Roman"/>
                <w:b/>
                <w:bCs/>
                <w:color w:val="000000"/>
                <w:sz w:val="28"/>
                <w:szCs w:val="28"/>
                <w:lang w:val="uk-UA"/>
              </w:rPr>
              <w:t>3.8</w:t>
            </w:r>
            <w:r w:rsidR="000C0192" w:rsidRPr="001A248D">
              <w:rPr>
                <w:rFonts w:ascii="Times New Roman" w:hAnsi="Times New Roman" w:cs="Times New Roman"/>
                <w:b/>
                <w:bCs/>
                <w:color w:val="000000"/>
                <w:sz w:val="28"/>
                <w:szCs w:val="28"/>
                <w:lang w:val="uk-UA"/>
              </w:rPr>
              <w:t xml:space="preserve"> </w:t>
            </w:r>
            <w:r w:rsidR="00A26A7B" w:rsidRPr="001A248D">
              <w:rPr>
                <w:rFonts w:ascii="Times New Roman" w:hAnsi="Times New Roman" w:cs="Times New Roman"/>
                <w:b/>
                <w:bCs/>
                <w:sz w:val="28"/>
                <w:szCs w:val="28"/>
                <w:lang w:val="uk-UA"/>
              </w:rPr>
              <w:t>експерт (фахівець)</w:t>
            </w:r>
          </w:p>
          <w:p w:rsidR="00A26A7B" w:rsidRPr="001A248D" w:rsidRDefault="00A26A7B" w:rsidP="00EB4B86">
            <w:pPr>
              <w:shd w:val="clear" w:color="auto" w:fill="FFFFFF"/>
              <w:ind w:left="34"/>
              <w:jc w:val="both"/>
              <w:rPr>
                <w:rFonts w:ascii="Times New Roman" w:hAnsi="Times New Roman" w:cs="Times New Roman"/>
                <w:bCs/>
                <w:sz w:val="28"/>
                <w:szCs w:val="28"/>
                <w:lang w:val="uk-UA"/>
              </w:rPr>
            </w:pPr>
            <w:r w:rsidRPr="001A248D">
              <w:rPr>
                <w:rFonts w:ascii="Times New Roman" w:hAnsi="Times New Roman" w:cs="Times New Roman"/>
                <w:sz w:val="28"/>
                <w:szCs w:val="28"/>
                <w:lang w:val="uk-UA"/>
              </w:rPr>
              <w:t>Особа, яка відповідає кваліфікаційним вимогам,  здійснює під керівництвом відповідального експерта експертизу за відповідним напрямом,</w:t>
            </w:r>
            <w:r w:rsidR="000C0192" w:rsidRPr="001A248D">
              <w:rPr>
                <w:rFonts w:ascii="Times New Roman" w:hAnsi="Times New Roman" w:cs="Times New Roman"/>
                <w:sz w:val="28"/>
                <w:szCs w:val="28"/>
                <w:lang w:val="uk-UA"/>
              </w:rPr>
              <w:t xml:space="preserve"> окремих розділів </w:t>
            </w:r>
            <w:r w:rsidRPr="001A248D">
              <w:rPr>
                <w:rFonts w:ascii="Times New Roman" w:hAnsi="Times New Roman" w:cs="Times New Roman"/>
                <w:sz w:val="28"/>
                <w:szCs w:val="28"/>
                <w:lang w:val="uk-UA"/>
              </w:rPr>
              <w:t>проектної документації</w:t>
            </w:r>
            <w:r w:rsidR="007D3D13" w:rsidRPr="001A248D">
              <w:rPr>
                <w:rFonts w:ascii="Times New Roman" w:hAnsi="Times New Roman" w:cs="Times New Roman"/>
                <w:sz w:val="28"/>
                <w:szCs w:val="28"/>
                <w:lang w:val="uk-UA"/>
              </w:rPr>
              <w:t xml:space="preserve"> на будівництво</w:t>
            </w:r>
            <w:r w:rsidRPr="001A248D">
              <w:rPr>
                <w:rFonts w:ascii="Times New Roman" w:hAnsi="Times New Roman" w:cs="Times New Roman"/>
                <w:sz w:val="28"/>
                <w:szCs w:val="28"/>
                <w:lang w:val="uk-UA"/>
              </w:rPr>
              <w:t>, може не мати кваліфікаційного сертифіката</w:t>
            </w:r>
            <w:r w:rsidR="00296AC4" w:rsidRPr="001A248D">
              <w:rPr>
                <w:rFonts w:ascii="Times New Roman" w:hAnsi="Times New Roman" w:cs="Times New Roman"/>
                <w:sz w:val="28"/>
                <w:szCs w:val="28"/>
                <w:lang w:val="uk-UA"/>
              </w:rPr>
              <w:t xml:space="preserve"> і печатки</w:t>
            </w:r>
            <w:r w:rsidR="00F8314E" w:rsidRPr="001A248D">
              <w:rPr>
                <w:rFonts w:ascii="Times New Roman" w:hAnsi="Times New Roman" w:cs="Times New Roman"/>
                <w:sz w:val="28"/>
                <w:szCs w:val="28"/>
                <w:lang w:val="uk-UA"/>
              </w:rPr>
              <w:t>,</w:t>
            </w:r>
            <w:r w:rsidRPr="001A248D">
              <w:rPr>
                <w:rFonts w:ascii="Times New Roman" w:hAnsi="Times New Roman" w:cs="Times New Roman"/>
                <w:sz w:val="28"/>
                <w:szCs w:val="28"/>
                <w:lang w:val="uk-UA"/>
              </w:rPr>
              <w:t xml:space="preserve"> </w:t>
            </w:r>
            <w:r w:rsidRPr="001A248D">
              <w:rPr>
                <w:lang w:val="uk-UA"/>
              </w:rPr>
              <w:t xml:space="preserve"> </w:t>
            </w:r>
            <w:r w:rsidR="00F8314E" w:rsidRPr="001A248D">
              <w:rPr>
                <w:rFonts w:ascii="Times New Roman" w:hAnsi="Times New Roman" w:cs="Times New Roman"/>
                <w:sz w:val="28"/>
                <w:szCs w:val="28"/>
                <w:lang w:val="uk-UA"/>
              </w:rPr>
              <w:t xml:space="preserve">але </w:t>
            </w:r>
            <w:r w:rsidRPr="001A248D">
              <w:rPr>
                <w:rFonts w:ascii="Times New Roman" w:hAnsi="Times New Roman" w:cs="Times New Roman"/>
                <w:sz w:val="28"/>
                <w:szCs w:val="28"/>
                <w:lang w:val="uk-UA"/>
              </w:rPr>
              <w:t>несе відповідальність відповідно до законодавства України;</w:t>
            </w:r>
          </w:p>
        </w:tc>
      </w:tr>
      <w:tr w:rsidR="00A26A7B" w:rsidRPr="00502AB5" w:rsidTr="00F84BFA">
        <w:tc>
          <w:tcPr>
            <w:tcW w:w="2358" w:type="pct"/>
          </w:tcPr>
          <w:p w:rsidR="00A26A7B" w:rsidRPr="00937D76" w:rsidRDefault="00A26A7B" w:rsidP="00CF0489">
            <w:pPr>
              <w:shd w:val="clear" w:color="auto" w:fill="FFFFFF"/>
              <w:tabs>
                <w:tab w:val="left" w:pos="0"/>
              </w:tabs>
              <w:rPr>
                <w:rFonts w:ascii="Times New Roman" w:hAnsi="Times New Roman" w:cs="Times New Roman"/>
                <w:b/>
                <w:sz w:val="28"/>
                <w:szCs w:val="28"/>
                <w:lang w:val="uk-UA"/>
              </w:rPr>
            </w:pPr>
            <w:r w:rsidRPr="00937D76">
              <w:rPr>
                <w:rFonts w:ascii="Times New Roman" w:hAnsi="Times New Roman" w:cs="Times New Roman"/>
                <w:b/>
                <w:bCs/>
                <w:color w:val="000000"/>
                <w:sz w:val="28"/>
                <w:szCs w:val="28"/>
                <w:lang w:val="uk-UA"/>
              </w:rPr>
              <w:t>3.10</w:t>
            </w:r>
            <w:r w:rsidRPr="00937D76">
              <w:rPr>
                <w:rFonts w:ascii="Times New Roman" w:hAnsi="Times New Roman" w:cs="Times New Roman"/>
                <w:b/>
                <w:bCs/>
                <w:color w:val="000000"/>
                <w:sz w:val="28"/>
                <w:szCs w:val="28"/>
                <w:lang w:val="uk-UA"/>
              </w:rPr>
              <w:tab/>
            </w:r>
            <w:r w:rsidRPr="00937D76">
              <w:rPr>
                <w:rFonts w:ascii="Times New Roman" w:hAnsi="Times New Roman" w:cs="Times New Roman"/>
                <w:b/>
                <w:bCs/>
                <w:sz w:val="28"/>
                <w:szCs w:val="28"/>
                <w:lang w:val="uk-UA"/>
              </w:rPr>
              <w:t>експерт</w:t>
            </w:r>
          </w:p>
          <w:p w:rsidR="00A26A7B" w:rsidRPr="003A43F7" w:rsidRDefault="00A26A7B" w:rsidP="00CF0489">
            <w:pPr>
              <w:shd w:val="clear" w:color="auto" w:fill="FFFFFF"/>
              <w:tabs>
                <w:tab w:val="left" w:pos="850"/>
              </w:tabs>
              <w:rPr>
                <w:rFonts w:ascii="Times New Roman" w:hAnsi="Times New Roman" w:cs="Times New Roman"/>
                <w:bCs/>
                <w:color w:val="000000"/>
                <w:sz w:val="28"/>
                <w:szCs w:val="28"/>
                <w:lang w:val="uk-UA"/>
              </w:rPr>
            </w:pPr>
            <w:r w:rsidRPr="003A43F7">
              <w:rPr>
                <w:rFonts w:ascii="Times New Roman" w:hAnsi="Times New Roman" w:cs="Times New Roman"/>
                <w:sz w:val="28"/>
                <w:szCs w:val="28"/>
                <w:lang w:val="uk-UA"/>
              </w:rPr>
              <w:t>Особа, яка має відповідну спеціальну освіту та практичний досвід роботи і здійснює експертизу окремих розділів або частин проектної документації, але не має кваліфікаційного сертифіката з особистою печаткою;</w:t>
            </w:r>
          </w:p>
        </w:tc>
        <w:tc>
          <w:tcPr>
            <w:tcW w:w="2642" w:type="pct"/>
            <w:shd w:val="clear" w:color="auto" w:fill="FFFFFF" w:themeFill="background1"/>
          </w:tcPr>
          <w:p w:rsidR="00A26A7B" w:rsidRPr="001A248D" w:rsidRDefault="000465A4" w:rsidP="00A74AD6">
            <w:pPr>
              <w:shd w:val="clear" w:color="auto" w:fill="FFFFFF"/>
              <w:rPr>
                <w:rFonts w:ascii="Times New Roman" w:hAnsi="Times New Roman" w:cs="Times New Roman"/>
                <w:b/>
                <w:sz w:val="28"/>
                <w:szCs w:val="28"/>
                <w:lang w:val="uk-UA"/>
              </w:rPr>
            </w:pPr>
            <w:r w:rsidRPr="001A248D">
              <w:rPr>
                <w:rFonts w:ascii="Times New Roman" w:hAnsi="Times New Roman" w:cs="Times New Roman"/>
                <w:b/>
                <w:bCs/>
                <w:sz w:val="28"/>
                <w:szCs w:val="28"/>
                <w:lang w:val="uk-UA"/>
              </w:rPr>
              <w:t>3.9</w:t>
            </w:r>
            <w:r w:rsidR="00A26A7B" w:rsidRPr="001A248D">
              <w:rPr>
                <w:rFonts w:ascii="Times New Roman" w:hAnsi="Times New Roman" w:cs="Times New Roman"/>
                <w:b/>
                <w:bCs/>
                <w:sz w:val="28"/>
                <w:szCs w:val="28"/>
                <w:lang w:val="uk-UA"/>
              </w:rPr>
              <w:t xml:space="preserve"> експертна організація</w:t>
            </w:r>
          </w:p>
          <w:p w:rsidR="00A26A7B" w:rsidRPr="001A248D" w:rsidRDefault="00A26A7B" w:rsidP="003339BB">
            <w:pPr>
              <w:shd w:val="clear" w:color="auto" w:fill="FFFFFF"/>
              <w:ind w:left="34"/>
              <w:jc w:val="both"/>
              <w:rPr>
                <w:rFonts w:ascii="Times New Roman" w:hAnsi="Times New Roman" w:cs="Times New Roman"/>
                <w:sz w:val="28"/>
                <w:szCs w:val="28"/>
                <w:lang w:val="uk-UA"/>
              </w:rPr>
            </w:pPr>
            <w:r w:rsidRPr="001A248D">
              <w:rPr>
                <w:rFonts w:ascii="Times New Roman" w:hAnsi="Times New Roman" w:cs="Times New Roman"/>
                <w:sz w:val="28"/>
                <w:szCs w:val="28"/>
                <w:lang w:val="uk-UA"/>
              </w:rPr>
              <w:t xml:space="preserve">Організація, що має статус юридичної особи та  відповідає критеріям, </w:t>
            </w:r>
            <w:r w:rsidR="00F8314E" w:rsidRPr="001A248D">
              <w:rPr>
                <w:rFonts w:ascii="Times New Roman" w:hAnsi="Times New Roman" w:cs="Times New Roman"/>
                <w:sz w:val="28"/>
                <w:szCs w:val="28"/>
                <w:lang w:val="uk-UA"/>
              </w:rPr>
              <w:t>визначеним центр</w:t>
            </w:r>
            <w:r w:rsidR="003339BB" w:rsidRPr="001A248D">
              <w:rPr>
                <w:rFonts w:ascii="Times New Roman" w:hAnsi="Times New Roman" w:cs="Times New Roman"/>
                <w:sz w:val="28"/>
                <w:szCs w:val="28"/>
                <w:lang w:val="uk-UA"/>
              </w:rPr>
              <w:t>альним органом виконавчої влади</w:t>
            </w:r>
            <w:r w:rsidR="00F8314E" w:rsidRPr="001A248D">
              <w:rPr>
                <w:rFonts w:ascii="Times New Roman" w:hAnsi="Times New Roman" w:cs="Times New Roman"/>
                <w:sz w:val="28"/>
                <w:szCs w:val="28"/>
                <w:lang w:val="uk-UA"/>
              </w:rPr>
              <w:t xml:space="preserve"> </w:t>
            </w:r>
            <w:r w:rsidR="003339BB" w:rsidRPr="001A248D">
              <w:rPr>
                <w:rFonts w:ascii="Times New Roman" w:hAnsi="Times New Roman" w:cs="Times New Roman"/>
                <w:sz w:val="28"/>
                <w:szCs w:val="28"/>
                <w:lang w:val="uk-UA"/>
              </w:rPr>
              <w:t xml:space="preserve">(далі – Критерії), </w:t>
            </w:r>
            <w:r w:rsidR="00F8314E" w:rsidRPr="001A248D">
              <w:rPr>
                <w:rFonts w:ascii="Times New Roman" w:hAnsi="Times New Roman" w:cs="Times New Roman"/>
                <w:sz w:val="28"/>
                <w:szCs w:val="28"/>
                <w:lang w:val="uk-UA"/>
              </w:rPr>
              <w:t>що забезпечує формування та реалізує державну політику у сфері будівництва</w:t>
            </w:r>
            <w:r w:rsidR="00BD4D34" w:rsidRPr="001A248D">
              <w:rPr>
                <w:rFonts w:ascii="Times New Roman" w:hAnsi="Times New Roman" w:cs="Times New Roman"/>
                <w:sz w:val="28"/>
                <w:szCs w:val="28"/>
                <w:lang w:val="uk-UA"/>
              </w:rPr>
              <w:t xml:space="preserve">, архітектури, містобудування, відомості про які внесені таким органом або на підставі делегованих повноважень саморегулівною організацією у сфері архітектурної діяльності за відповідним напрямом підприємницької діяльності (у разі її утворення) до </w:t>
            </w:r>
            <w:r w:rsidR="003339BB" w:rsidRPr="001A248D">
              <w:rPr>
                <w:rFonts w:ascii="Times New Roman" w:hAnsi="Times New Roman" w:cs="Times New Roman"/>
                <w:sz w:val="28"/>
                <w:szCs w:val="28"/>
                <w:lang w:val="uk-UA"/>
              </w:rPr>
              <w:t xml:space="preserve">переліку експертних організацій </w:t>
            </w:r>
          </w:p>
        </w:tc>
      </w:tr>
      <w:tr w:rsidR="00A26A7B" w:rsidRPr="00937D76" w:rsidTr="00F84BFA">
        <w:tc>
          <w:tcPr>
            <w:tcW w:w="2358" w:type="pct"/>
          </w:tcPr>
          <w:p w:rsidR="00A26A7B" w:rsidRPr="00937D76" w:rsidRDefault="00A26A7B" w:rsidP="00CF0489">
            <w:pPr>
              <w:shd w:val="clear" w:color="auto" w:fill="FFFFFF"/>
              <w:tabs>
                <w:tab w:val="left" w:pos="0"/>
              </w:tabs>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3.11</w:t>
            </w:r>
            <w:r w:rsidRPr="00937D76">
              <w:rPr>
                <w:rFonts w:ascii="Times New Roman" w:hAnsi="Times New Roman" w:cs="Times New Roman"/>
                <w:b/>
                <w:bCs/>
                <w:color w:val="000000"/>
                <w:sz w:val="28"/>
                <w:szCs w:val="28"/>
                <w:lang w:val="uk-UA"/>
              </w:rPr>
              <w:tab/>
              <w:t>експертний звіт</w:t>
            </w:r>
          </w:p>
          <w:p w:rsidR="00A26A7B" w:rsidRPr="00937D76" w:rsidRDefault="00A26A7B" w:rsidP="00F43613">
            <w:pPr>
              <w:shd w:val="clear" w:color="auto" w:fill="FFFFFF"/>
              <w:tabs>
                <w:tab w:val="left" w:pos="850"/>
              </w:tabs>
              <w:jc w:val="both"/>
              <w:rPr>
                <w:rFonts w:ascii="Times New Roman" w:hAnsi="Times New Roman" w:cs="Times New Roman"/>
                <w:b/>
                <w:bCs/>
                <w:color w:val="000000"/>
                <w:sz w:val="28"/>
                <w:szCs w:val="28"/>
                <w:lang w:val="uk-UA"/>
              </w:rPr>
            </w:pPr>
            <w:r w:rsidRPr="00937D76">
              <w:rPr>
                <w:rFonts w:ascii="Times New Roman" w:hAnsi="Times New Roman" w:cs="Times New Roman"/>
                <w:color w:val="000000"/>
                <w:sz w:val="28"/>
                <w:szCs w:val="28"/>
                <w:lang w:val="uk-UA"/>
              </w:rPr>
              <w:t>Документально оформлений результат проведення експертизи проектної документації</w:t>
            </w:r>
          </w:p>
        </w:tc>
        <w:tc>
          <w:tcPr>
            <w:tcW w:w="2642" w:type="pct"/>
            <w:shd w:val="clear" w:color="auto" w:fill="FFFFFF" w:themeFill="background1"/>
          </w:tcPr>
          <w:p w:rsidR="00A26A7B" w:rsidRPr="00937D76" w:rsidRDefault="00A26A7B" w:rsidP="00A74AD6">
            <w:pPr>
              <w:shd w:val="clear" w:color="auto" w:fill="FFFFFF"/>
              <w:tabs>
                <w:tab w:val="left" w:pos="936"/>
              </w:tabs>
              <w:ind w:left="34"/>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3.1</w:t>
            </w:r>
            <w:r w:rsidR="000465A4" w:rsidRPr="00937D76">
              <w:rPr>
                <w:rFonts w:ascii="Times New Roman" w:hAnsi="Times New Roman" w:cs="Times New Roman"/>
                <w:b/>
                <w:bCs/>
                <w:color w:val="000000"/>
                <w:sz w:val="28"/>
                <w:szCs w:val="28"/>
                <w:lang w:val="uk-UA"/>
              </w:rPr>
              <w:t>0</w:t>
            </w:r>
            <w:r w:rsidR="000C0192" w:rsidRPr="00937D76">
              <w:rPr>
                <w:rFonts w:ascii="Times New Roman" w:hAnsi="Times New Roman" w:cs="Times New Roman"/>
                <w:b/>
                <w:bCs/>
                <w:color w:val="000000"/>
                <w:sz w:val="28"/>
                <w:szCs w:val="28"/>
                <w:lang w:val="uk-UA"/>
              </w:rPr>
              <w:t xml:space="preserve"> </w:t>
            </w:r>
            <w:r w:rsidRPr="00937D76">
              <w:rPr>
                <w:rFonts w:ascii="Times New Roman" w:hAnsi="Times New Roman" w:cs="Times New Roman"/>
                <w:b/>
                <w:bCs/>
                <w:color w:val="000000"/>
                <w:sz w:val="28"/>
                <w:szCs w:val="28"/>
                <w:lang w:val="uk-UA"/>
              </w:rPr>
              <w:t>експертний звіт</w:t>
            </w:r>
          </w:p>
          <w:p w:rsidR="00A26A7B" w:rsidRPr="00937D76" w:rsidRDefault="00A26A7B" w:rsidP="00F43613">
            <w:pPr>
              <w:shd w:val="clear" w:color="auto" w:fill="FFFFFF"/>
              <w:jc w:val="both"/>
              <w:rPr>
                <w:rFonts w:ascii="Times New Roman" w:hAnsi="Times New Roman" w:cs="Times New Roman"/>
                <w:b/>
                <w:bCs/>
                <w:sz w:val="28"/>
                <w:szCs w:val="28"/>
                <w:lang w:val="uk-UA"/>
              </w:rPr>
            </w:pPr>
            <w:r w:rsidRPr="00937D76">
              <w:rPr>
                <w:rFonts w:ascii="Times New Roman" w:hAnsi="Times New Roman" w:cs="Times New Roman"/>
                <w:color w:val="000000"/>
                <w:sz w:val="28"/>
                <w:szCs w:val="28"/>
                <w:lang w:val="uk-UA"/>
              </w:rPr>
              <w:t>Документально оформлений результат проведення експертизи проектної документації</w:t>
            </w:r>
          </w:p>
        </w:tc>
      </w:tr>
      <w:tr w:rsidR="00F4627F" w:rsidRPr="00937D76" w:rsidTr="00F84BFA">
        <w:tc>
          <w:tcPr>
            <w:tcW w:w="2358" w:type="pct"/>
          </w:tcPr>
          <w:p w:rsidR="00F4627F" w:rsidRPr="00937D76" w:rsidRDefault="00F4627F" w:rsidP="00F4627F">
            <w:pPr>
              <w:shd w:val="clear" w:color="auto" w:fill="FFFFFF"/>
              <w:tabs>
                <w:tab w:val="left" w:pos="0"/>
              </w:tabs>
              <w:rPr>
                <w:rFonts w:ascii="Times New Roman" w:hAnsi="Times New Roman" w:cs="Times New Roman"/>
                <w:sz w:val="28"/>
                <w:szCs w:val="28"/>
                <w:lang w:val="uk-UA"/>
              </w:rPr>
            </w:pPr>
            <w:r w:rsidRPr="00937D76">
              <w:rPr>
                <w:rFonts w:ascii="Times New Roman" w:hAnsi="Times New Roman" w:cs="Times New Roman"/>
                <w:b/>
                <w:bCs/>
                <w:color w:val="000000"/>
                <w:sz w:val="28"/>
                <w:szCs w:val="28"/>
                <w:lang w:val="uk-UA"/>
              </w:rPr>
              <w:t>3.12</w:t>
            </w:r>
            <w:r w:rsidRPr="00937D76">
              <w:rPr>
                <w:rFonts w:ascii="Times New Roman" w:hAnsi="Times New Roman" w:cs="Times New Roman"/>
                <w:b/>
                <w:bCs/>
                <w:color w:val="000000"/>
                <w:sz w:val="28"/>
                <w:szCs w:val="28"/>
                <w:lang w:val="uk-UA"/>
              </w:rPr>
              <w:tab/>
              <w:t>коригування проектної документації</w:t>
            </w:r>
          </w:p>
          <w:p w:rsidR="00F4627F" w:rsidRPr="00937D76" w:rsidRDefault="00F4627F" w:rsidP="00F4627F">
            <w:pPr>
              <w:shd w:val="clear" w:color="auto" w:fill="FFFFFF"/>
              <w:tabs>
                <w:tab w:val="left" w:pos="0"/>
              </w:tabs>
              <w:rPr>
                <w:rFonts w:ascii="Times New Roman" w:hAnsi="Times New Roman" w:cs="Times New Roman"/>
                <w:b/>
                <w:bCs/>
                <w:color w:val="000000"/>
                <w:sz w:val="28"/>
                <w:szCs w:val="28"/>
                <w:lang w:val="uk-UA"/>
              </w:rPr>
            </w:pPr>
            <w:r w:rsidRPr="00937D76">
              <w:rPr>
                <w:rFonts w:ascii="Times New Roman" w:hAnsi="Times New Roman" w:cs="Times New Roman"/>
                <w:color w:val="000000"/>
                <w:sz w:val="28"/>
                <w:szCs w:val="28"/>
                <w:lang w:val="uk-UA"/>
              </w:rPr>
              <w:t>Внесення змін до затвердженого (схваленого) проекту будівництва на підставі завдання на коригування.</w:t>
            </w:r>
          </w:p>
        </w:tc>
        <w:tc>
          <w:tcPr>
            <w:tcW w:w="2642" w:type="pct"/>
            <w:shd w:val="clear" w:color="auto" w:fill="FFFFFF" w:themeFill="background1"/>
          </w:tcPr>
          <w:p w:rsidR="00F4627F" w:rsidRPr="00937D76" w:rsidRDefault="000465A4" w:rsidP="002E31D0">
            <w:pPr>
              <w:rPr>
                <w:rFonts w:ascii="Times New Roman" w:hAnsi="Times New Roman" w:cs="Times New Roman"/>
                <w:b/>
                <w:w w:val="106"/>
                <w:sz w:val="28"/>
                <w:szCs w:val="28"/>
                <w:lang w:val="uk-UA"/>
              </w:rPr>
            </w:pPr>
            <w:r w:rsidRPr="00937D76">
              <w:rPr>
                <w:rFonts w:ascii="Times New Roman" w:hAnsi="Times New Roman" w:cs="Times New Roman"/>
                <w:b/>
                <w:w w:val="106"/>
                <w:sz w:val="28"/>
                <w:szCs w:val="28"/>
                <w:lang w:val="uk-UA"/>
              </w:rPr>
              <w:t>3.11</w:t>
            </w:r>
            <w:r w:rsidR="00F4627F" w:rsidRPr="00937D76">
              <w:rPr>
                <w:rFonts w:ascii="Times New Roman" w:hAnsi="Times New Roman" w:cs="Times New Roman"/>
                <w:b/>
                <w:w w:val="106"/>
                <w:sz w:val="28"/>
                <w:szCs w:val="28"/>
                <w:lang w:val="uk-UA"/>
              </w:rPr>
              <w:t xml:space="preserve"> замовник експертизи</w:t>
            </w:r>
          </w:p>
          <w:p w:rsidR="00F4627F" w:rsidRPr="00937D76" w:rsidRDefault="00F537AC" w:rsidP="007E7AD9">
            <w:pPr>
              <w:rPr>
                <w:rFonts w:ascii="Times New Roman" w:hAnsi="Times New Roman" w:cs="Times New Roman"/>
                <w:w w:val="106"/>
                <w:sz w:val="28"/>
                <w:szCs w:val="28"/>
                <w:lang w:val="uk-UA"/>
              </w:rPr>
            </w:pPr>
            <w:r w:rsidRPr="00937D76">
              <w:rPr>
                <w:rFonts w:ascii="Times New Roman" w:hAnsi="Times New Roman" w:cs="Times New Roman"/>
                <w:w w:val="106"/>
                <w:sz w:val="28"/>
                <w:szCs w:val="28"/>
                <w:lang w:val="uk-UA"/>
              </w:rPr>
              <w:t xml:space="preserve">Фізична або юридична особа, яка відповідно до повноважень самостійно звернулась до експертної організації для укладання договору на проведення експертизи,  або </w:t>
            </w:r>
            <w:r w:rsidRPr="00937D76">
              <w:rPr>
                <w:rFonts w:ascii="Times New Roman" w:hAnsi="Times New Roman" w:cs="Times New Roman"/>
                <w:w w:val="106"/>
                <w:sz w:val="28"/>
                <w:szCs w:val="28"/>
                <w:lang w:val="uk-UA"/>
              </w:rPr>
              <w:lastRenderedPageBreak/>
              <w:t xml:space="preserve">проектувальник, </w:t>
            </w:r>
            <w:r w:rsidR="007E7AD9" w:rsidRPr="00937D76">
              <w:rPr>
                <w:rFonts w:ascii="Times New Roman" w:hAnsi="Times New Roman" w:cs="Times New Roman"/>
                <w:w w:val="106"/>
                <w:sz w:val="28"/>
                <w:szCs w:val="28"/>
                <w:lang w:val="uk-UA"/>
              </w:rPr>
              <w:t>якщо це передбачено договором на виконання проектних робіт</w:t>
            </w:r>
            <w:r w:rsidRPr="00937D76">
              <w:rPr>
                <w:rFonts w:ascii="Times New Roman" w:hAnsi="Times New Roman" w:cs="Times New Roman"/>
                <w:w w:val="106"/>
                <w:sz w:val="28"/>
                <w:szCs w:val="28"/>
                <w:lang w:val="uk-UA"/>
              </w:rPr>
              <w:t xml:space="preserve"> </w:t>
            </w:r>
          </w:p>
        </w:tc>
      </w:tr>
      <w:tr w:rsidR="00A26A7B" w:rsidRPr="00502AB5" w:rsidTr="00F84BFA">
        <w:tc>
          <w:tcPr>
            <w:tcW w:w="2358" w:type="pct"/>
          </w:tcPr>
          <w:p w:rsidR="00A26A7B" w:rsidRPr="00937D76" w:rsidRDefault="00A26A7B" w:rsidP="00CF0489">
            <w:pPr>
              <w:shd w:val="clear" w:color="auto" w:fill="FFFFFF"/>
              <w:tabs>
                <w:tab w:val="left" w:pos="850"/>
              </w:tabs>
              <w:rPr>
                <w:rFonts w:ascii="Times New Roman" w:hAnsi="Times New Roman" w:cs="Times New Roman"/>
                <w:b/>
                <w:bCs/>
                <w:color w:val="000000"/>
                <w:sz w:val="28"/>
                <w:szCs w:val="28"/>
                <w:lang w:val="uk-UA"/>
              </w:rPr>
            </w:pPr>
          </w:p>
        </w:tc>
        <w:tc>
          <w:tcPr>
            <w:tcW w:w="2642" w:type="pct"/>
            <w:shd w:val="clear" w:color="auto" w:fill="FFFFFF" w:themeFill="background1"/>
          </w:tcPr>
          <w:p w:rsidR="00A26A7B" w:rsidRPr="00937D76" w:rsidRDefault="000465A4" w:rsidP="002E31D0">
            <w:pPr>
              <w:rPr>
                <w:rFonts w:ascii="Times New Roman" w:hAnsi="Times New Roman" w:cs="Times New Roman"/>
                <w:b/>
                <w:w w:val="106"/>
                <w:sz w:val="28"/>
                <w:szCs w:val="28"/>
                <w:lang w:val="uk-UA"/>
              </w:rPr>
            </w:pPr>
            <w:r w:rsidRPr="00937D76">
              <w:rPr>
                <w:rFonts w:ascii="Times New Roman" w:hAnsi="Times New Roman" w:cs="Times New Roman"/>
                <w:b/>
                <w:w w:val="106"/>
                <w:sz w:val="28"/>
                <w:szCs w:val="28"/>
                <w:lang w:val="uk-UA"/>
              </w:rPr>
              <w:t>3.12</w:t>
            </w:r>
            <w:r w:rsidR="00AD5636" w:rsidRPr="00937D76">
              <w:rPr>
                <w:rFonts w:ascii="Times New Roman" w:hAnsi="Times New Roman" w:cs="Times New Roman"/>
                <w:b/>
                <w:w w:val="106"/>
                <w:sz w:val="28"/>
                <w:szCs w:val="28"/>
                <w:lang w:val="uk-UA"/>
              </w:rPr>
              <w:t xml:space="preserve"> проектна документація на будівництво</w:t>
            </w:r>
          </w:p>
          <w:p w:rsidR="00AD5636" w:rsidRPr="00937D76" w:rsidRDefault="00AD5636" w:rsidP="00492268">
            <w:pPr>
              <w:rPr>
                <w:rFonts w:ascii="Times New Roman" w:hAnsi="Times New Roman" w:cs="Times New Roman"/>
                <w:w w:val="106"/>
                <w:sz w:val="28"/>
                <w:szCs w:val="28"/>
                <w:lang w:val="uk-UA"/>
              </w:rPr>
            </w:pPr>
            <w:r w:rsidRPr="00937D76">
              <w:rPr>
                <w:rFonts w:ascii="Times New Roman" w:hAnsi="Times New Roman" w:cs="Times New Roman"/>
                <w:w w:val="106"/>
                <w:sz w:val="28"/>
                <w:szCs w:val="28"/>
                <w:lang w:val="uk-UA"/>
              </w:rPr>
              <w:t xml:space="preserve">Документація для будівництва об’єктів, що складається з креслень, графічних і текстових матеріалів, інженерних і кошторисних розрахунків, які визначають містобудівні, об’ємно-планувальні, архітектурні, конструктивні, технічні та технологічні рішення, вартісні показники конкретного об’єкта будівництва, та надається для проведення експертизи задля визначення </w:t>
            </w:r>
            <w:r w:rsidR="008F32B6" w:rsidRPr="00937D76">
              <w:rPr>
                <w:rFonts w:ascii="Times New Roman" w:hAnsi="Times New Roman" w:cs="Times New Roman"/>
                <w:w w:val="106"/>
                <w:sz w:val="28"/>
                <w:szCs w:val="28"/>
                <w:lang w:val="uk-UA"/>
              </w:rPr>
              <w:t>її</w:t>
            </w:r>
            <w:r w:rsidR="00296AC4">
              <w:rPr>
                <w:rFonts w:ascii="Times New Roman" w:hAnsi="Times New Roman" w:cs="Times New Roman"/>
                <w:w w:val="106"/>
                <w:sz w:val="28"/>
                <w:szCs w:val="28"/>
                <w:lang w:val="uk-UA"/>
              </w:rPr>
              <w:t xml:space="preserve"> відповідності </w:t>
            </w:r>
            <w:r w:rsidR="00296AC4" w:rsidRPr="0025358F">
              <w:rPr>
                <w:rFonts w:ascii="Times New Roman" w:hAnsi="Times New Roman" w:cs="Times New Roman"/>
                <w:w w:val="106"/>
                <w:sz w:val="28"/>
                <w:szCs w:val="28"/>
                <w:lang w:val="uk-UA"/>
              </w:rPr>
              <w:t>вимогам</w:t>
            </w:r>
            <w:r w:rsidRPr="0025358F">
              <w:rPr>
                <w:rFonts w:ascii="Times New Roman" w:hAnsi="Times New Roman" w:cs="Times New Roman"/>
                <w:w w:val="106"/>
                <w:sz w:val="28"/>
                <w:szCs w:val="28"/>
                <w:lang w:val="uk-UA"/>
              </w:rPr>
              <w:t xml:space="preserve"> будівельних норм</w:t>
            </w:r>
            <w:r w:rsidR="00492268" w:rsidRPr="0025358F">
              <w:rPr>
                <w:rFonts w:ascii="Times New Roman" w:hAnsi="Times New Roman" w:cs="Times New Roman"/>
                <w:w w:val="106"/>
                <w:sz w:val="28"/>
                <w:szCs w:val="28"/>
                <w:lang w:val="uk-UA"/>
              </w:rPr>
              <w:t xml:space="preserve"> і правил та нормативних документів</w:t>
            </w:r>
            <w:r w:rsidRPr="009132FC">
              <w:rPr>
                <w:rFonts w:ascii="Times New Roman" w:hAnsi="Times New Roman" w:cs="Times New Roman"/>
                <w:w w:val="106"/>
                <w:sz w:val="28"/>
                <w:szCs w:val="28"/>
                <w:u w:val="single"/>
                <w:lang w:val="uk-UA"/>
              </w:rPr>
              <w:t xml:space="preserve"> </w:t>
            </w:r>
          </w:p>
        </w:tc>
      </w:tr>
      <w:tr w:rsidR="00A26A7B" w:rsidRPr="00937D76" w:rsidTr="00F84BFA">
        <w:tc>
          <w:tcPr>
            <w:tcW w:w="2358" w:type="pct"/>
          </w:tcPr>
          <w:p w:rsidR="00A26A7B" w:rsidRPr="00937D76" w:rsidRDefault="00A26A7B" w:rsidP="00412ED4">
            <w:pPr>
              <w:ind w:firstLine="426"/>
              <w:jc w:val="both"/>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t>4    ЗАГАЛЬНІ ПОЛОЖЕННЯ</w:t>
            </w:r>
          </w:p>
        </w:tc>
        <w:tc>
          <w:tcPr>
            <w:tcW w:w="2642" w:type="pct"/>
          </w:tcPr>
          <w:p w:rsidR="00A26A7B" w:rsidRPr="00937D76" w:rsidRDefault="007E7AD9" w:rsidP="00412ED4">
            <w:pPr>
              <w:ind w:firstLine="426"/>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4 ЗАГАЛЬНІ ПОЛОЖЕННЯ</w:t>
            </w:r>
          </w:p>
        </w:tc>
      </w:tr>
      <w:tr w:rsidR="00AD493C" w:rsidRPr="00502AB5" w:rsidTr="005D7827">
        <w:tc>
          <w:tcPr>
            <w:tcW w:w="2358" w:type="pct"/>
            <w:tcBorders>
              <w:bottom w:val="single" w:sz="4" w:space="0" w:color="auto"/>
            </w:tcBorders>
          </w:tcPr>
          <w:p w:rsidR="00AD493C" w:rsidRPr="00937D76" w:rsidRDefault="00AD493C" w:rsidP="005D7827">
            <w:pPr>
              <w:shd w:val="clear" w:color="auto" w:fill="FFFFFF"/>
              <w:ind w:left="62" w:right="5" w:firstLine="403"/>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Проведення експертизи проектної документації на будівництво регламентується Законами України "Про регулювання містобудівної діяльності", "Про архітектурну діяльність", постановою Кабінету Міністрів України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та цим стандартом.</w:t>
            </w:r>
          </w:p>
        </w:tc>
        <w:tc>
          <w:tcPr>
            <w:tcW w:w="2642" w:type="pct"/>
            <w:tcBorders>
              <w:bottom w:val="single" w:sz="4" w:space="0" w:color="auto"/>
            </w:tcBorders>
          </w:tcPr>
          <w:p w:rsidR="00AD493C" w:rsidRPr="00937D76" w:rsidRDefault="00AD493C" w:rsidP="005D7827">
            <w:pPr>
              <w:shd w:val="clear" w:color="auto" w:fill="FFFFFF"/>
              <w:ind w:left="62" w:right="5"/>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4.1 Проведення експертизи проектної документації на будівництво регламентується Законами України "Про регулювання містобудівної діяльності", "Про архітектурну діяльність", постановою Кабінету Міністрів України  від 11 травня 2011 року № 560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та цим стандартом.</w:t>
            </w:r>
          </w:p>
        </w:tc>
      </w:tr>
      <w:tr w:rsidR="00AD493C" w:rsidRPr="00891457" w:rsidTr="005D7827">
        <w:tc>
          <w:tcPr>
            <w:tcW w:w="2358" w:type="pct"/>
            <w:tcBorders>
              <w:bottom w:val="nil"/>
            </w:tcBorders>
          </w:tcPr>
          <w:p w:rsidR="00AD493C" w:rsidRPr="00937D76" w:rsidRDefault="00AD493C" w:rsidP="005D7827">
            <w:pPr>
              <w:shd w:val="clear" w:color="auto" w:fill="FFFFFF"/>
              <w:ind w:left="43" w:right="14" w:firstLine="398"/>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Метою проведення експертизи проектів будівництва є визначення якості проектних рішень шляхом виявлення відхилень від вимог законодавства України у сфері будівництва, будівельних норм, стандартів і правил </w:t>
            </w:r>
            <w:r w:rsidRPr="00937D76">
              <w:rPr>
                <w:rFonts w:ascii="Times New Roman" w:hAnsi="Times New Roman" w:cs="Times New Roman"/>
                <w:b/>
                <w:color w:val="000000"/>
                <w:sz w:val="28"/>
                <w:szCs w:val="28"/>
                <w:lang w:val="uk-UA"/>
              </w:rPr>
              <w:t>щодо:</w:t>
            </w:r>
          </w:p>
        </w:tc>
        <w:tc>
          <w:tcPr>
            <w:tcW w:w="2642" w:type="pct"/>
            <w:tcBorders>
              <w:bottom w:val="nil"/>
            </w:tcBorders>
          </w:tcPr>
          <w:p w:rsidR="00AD493C" w:rsidRPr="00937D76" w:rsidRDefault="00AD493C" w:rsidP="009132FC">
            <w:pPr>
              <w:shd w:val="clear" w:color="auto" w:fill="FFFFFF"/>
              <w:ind w:left="43" w:right="14"/>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4.2 Метою проведення експертизи проектів будівництва є визначення якості проектних рішень шляхом виявлення відхилень від вимог законодавства України у сфері будівництва,</w:t>
            </w:r>
            <w:r w:rsidR="009132FC">
              <w:t xml:space="preserve"> </w:t>
            </w:r>
            <w:r w:rsidR="009132FC" w:rsidRPr="009D399D">
              <w:rPr>
                <w:rFonts w:ascii="Times New Roman" w:hAnsi="Times New Roman" w:cs="Times New Roman"/>
                <w:color w:val="000000"/>
                <w:sz w:val="28"/>
                <w:szCs w:val="28"/>
                <w:lang w:val="uk-UA"/>
              </w:rPr>
              <w:t>будівельних норм і правил та нормативних документів</w:t>
            </w:r>
            <w:r w:rsidRPr="00937D76">
              <w:rPr>
                <w:rFonts w:ascii="Times New Roman" w:hAnsi="Times New Roman" w:cs="Times New Roman"/>
                <w:color w:val="000000"/>
                <w:sz w:val="28"/>
                <w:szCs w:val="28"/>
                <w:lang w:val="uk-UA"/>
              </w:rPr>
              <w:t xml:space="preserve"> </w:t>
            </w:r>
            <w:r w:rsidRPr="00937D76">
              <w:rPr>
                <w:rFonts w:ascii="Times New Roman" w:hAnsi="Times New Roman" w:cs="Times New Roman"/>
                <w:b/>
                <w:color w:val="000000"/>
                <w:sz w:val="28"/>
                <w:szCs w:val="28"/>
                <w:lang w:val="uk-UA"/>
              </w:rPr>
              <w:t>за такими напрямами</w:t>
            </w:r>
            <w:r w:rsidR="005D7827" w:rsidRPr="00937D76">
              <w:rPr>
                <w:rFonts w:ascii="Times New Roman" w:hAnsi="Times New Roman" w:cs="Times New Roman"/>
                <w:b/>
                <w:color w:val="000000"/>
                <w:sz w:val="28"/>
                <w:szCs w:val="28"/>
                <w:lang w:val="uk-UA"/>
              </w:rPr>
              <w:t>:</w:t>
            </w:r>
          </w:p>
        </w:tc>
      </w:tr>
      <w:tr w:rsidR="00AD493C" w:rsidRPr="00937D76" w:rsidTr="005D7827">
        <w:tc>
          <w:tcPr>
            <w:tcW w:w="2358" w:type="pct"/>
            <w:tcBorders>
              <w:top w:val="nil"/>
              <w:bottom w:val="nil"/>
            </w:tcBorders>
          </w:tcPr>
          <w:p w:rsidR="00AD493C" w:rsidRPr="00937D76" w:rsidRDefault="00AD493C" w:rsidP="00AD493C">
            <w:pPr>
              <w:pStyle w:val="ab"/>
              <w:widowControl w:val="0"/>
              <w:numPr>
                <w:ilvl w:val="0"/>
                <w:numId w:val="25"/>
              </w:numPr>
              <w:shd w:val="clear" w:color="auto" w:fill="FFFFFF"/>
              <w:tabs>
                <w:tab w:val="left" w:pos="571"/>
              </w:tabs>
              <w:autoSpaceDE w:val="0"/>
              <w:autoSpaceDN w:val="0"/>
              <w:adjustRightInd w:val="0"/>
              <w:ind w:left="0" w:firstLine="36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міцності, надійності та довговічності об'єктів будівництва (у тому числі, за рішенням сторін шляхом   виконання   перевірочних   розрахунків),   їх  експлуатаційної   безпеки   та   інженерного</w:t>
            </w:r>
            <w:r w:rsidRPr="00937D76">
              <w:rPr>
                <w:rFonts w:ascii="Times New Roman" w:hAnsi="Times New Roman" w:cs="Times New Roman"/>
                <w:b/>
                <w:color w:val="000000"/>
                <w:sz w:val="28"/>
                <w:szCs w:val="28"/>
                <w:lang w:val="uk-UA"/>
              </w:rPr>
              <w:br/>
            </w:r>
            <w:r w:rsidRPr="00937D76">
              <w:rPr>
                <w:rFonts w:ascii="Times New Roman" w:hAnsi="Times New Roman" w:cs="Times New Roman"/>
                <w:b/>
                <w:color w:val="000000"/>
                <w:sz w:val="28"/>
                <w:szCs w:val="28"/>
                <w:lang w:val="uk-UA"/>
              </w:rPr>
              <w:lastRenderedPageBreak/>
              <w:t>забезпечення, у тому числі щодо доступності осіб з обмеженими фізичними можливостями та інших маломобільних груп населення;</w:t>
            </w:r>
          </w:p>
        </w:tc>
        <w:tc>
          <w:tcPr>
            <w:tcW w:w="2642" w:type="pct"/>
            <w:tcBorders>
              <w:top w:val="nil"/>
              <w:bottom w:val="nil"/>
            </w:tcBorders>
          </w:tcPr>
          <w:p w:rsidR="00AD493C" w:rsidRPr="00937D76" w:rsidRDefault="00AD493C" w:rsidP="00AD493C">
            <w:pPr>
              <w:widowControl w:val="0"/>
              <w:shd w:val="clear" w:color="auto" w:fill="FFFFFF"/>
              <w:autoSpaceDE w:val="0"/>
              <w:autoSpaceDN w:val="0"/>
              <w:adjustRightInd w:val="0"/>
              <w:jc w:val="both"/>
              <w:rPr>
                <w:rFonts w:ascii="Times New Roman" w:hAnsi="Times New Roman" w:cs="Times New Roman"/>
                <w:b/>
                <w:sz w:val="28"/>
                <w:szCs w:val="28"/>
                <w:lang w:val="uk-UA"/>
              </w:rPr>
            </w:pPr>
            <w:r w:rsidRPr="00937D76">
              <w:rPr>
                <w:rFonts w:ascii="Times New Roman" w:hAnsi="Times New Roman" w:cs="Times New Roman"/>
                <w:b/>
                <w:color w:val="000000"/>
                <w:sz w:val="28"/>
                <w:szCs w:val="28"/>
                <w:lang w:val="uk-UA"/>
              </w:rPr>
              <w:lastRenderedPageBreak/>
              <w:t xml:space="preserve">      - міцність, надійність та довговічність;</w:t>
            </w:r>
          </w:p>
          <w:p w:rsidR="00AD493C" w:rsidRPr="00937D76" w:rsidRDefault="00AD493C" w:rsidP="00FB7831">
            <w:pPr>
              <w:shd w:val="clear" w:color="auto" w:fill="FFFFFF"/>
              <w:ind w:left="62" w:right="5"/>
              <w:jc w:val="both"/>
              <w:rPr>
                <w:rFonts w:ascii="Times New Roman" w:hAnsi="Times New Roman" w:cs="Times New Roman"/>
                <w:color w:val="000000"/>
                <w:sz w:val="28"/>
                <w:szCs w:val="28"/>
                <w:lang w:val="uk-UA"/>
              </w:rPr>
            </w:pPr>
          </w:p>
        </w:tc>
      </w:tr>
      <w:tr w:rsidR="00AD493C" w:rsidRPr="00502AB5" w:rsidTr="005D7827">
        <w:tc>
          <w:tcPr>
            <w:tcW w:w="2358" w:type="pct"/>
            <w:tcBorders>
              <w:top w:val="nil"/>
              <w:bottom w:val="nil"/>
            </w:tcBorders>
          </w:tcPr>
          <w:p w:rsidR="00AD493C" w:rsidRPr="00937D76" w:rsidRDefault="00AD493C" w:rsidP="005A67FD">
            <w:pPr>
              <w:widowControl w:val="0"/>
              <w:shd w:val="clear" w:color="auto" w:fill="FFFFFF"/>
              <w:tabs>
                <w:tab w:val="left" w:pos="571"/>
              </w:tabs>
              <w:autoSpaceDE w:val="0"/>
              <w:autoSpaceDN w:val="0"/>
              <w:adjustRightInd w:val="0"/>
              <w:rPr>
                <w:rFonts w:ascii="Times New Roman" w:hAnsi="Times New Roman" w:cs="Times New Roman"/>
                <w:color w:val="000000"/>
                <w:sz w:val="28"/>
                <w:szCs w:val="28"/>
                <w:lang w:val="uk-UA"/>
              </w:rPr>
            </w:pPr>
          </w:p>
        </w:tc>
        <w:tc>
          <w:tcPr>
            <w:tcW w:w="2642" w:type="pct"/>
            <w:tcBorders>
              <w:top w:val="nil"/>
              <w:bottom w:val="nil"/>
            </w:tcBorders>
          </w:tcPr>
          <w:p w:rsidR="00AD493C" w:rsidRPr="00937D76" w:rsidRDefault="00752181" w:rsidP="005D7827">
            <w:pPr>
              <w:shd w:val="clear" w:color="auto" w:fill="FFFFFF"/>
              <w:ind w:left="62" w:right="5"/>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експлуатаційна   безпека,  дотримання</w:t>
            </w:r>
            <w:r w:rsidR="005A67FD" w:rsidRPr="00937D76">
              <w:rPr>
                <w:rFonts w:ascii="Times New Roman" w:hAnsi="Times New Roman" w:cs="Times New Roman"/>
                <w:b/>
                <w:sz w:val="28"/>
                <w:szCs w:val="28"/>
                <w:shd w:val="clear" w:color="auto" w:fill="FFFFFF"/>
                <w:lang w:val="uk-UA"/>
              </w:rPr>
              <w:t xml:space="preserve"> вимог доступності для осіб з інвалідністю та інших маломобільних груп населення, </w:t>
            </w:r>
            <w:r w:rsidR="005A67FD" w:rsidRPr="00937D76">
              <w:rPr>
                <w:rFonts w:ascii="Times New Roman" w:hAnsi="Times New Roman" w:cs="Times New Roman"/>
                <w:b/>
                <w:color w:val="000000"/>
                <w:sz w:val="28"/>
                <w:szCs w:val="28"/>
                <w:lang w:val="uk-UA"/>
              </w:rPr>
              <w:t xml:space="preserve">  інженерне забезпечення;</w:t>
            </w:r>
          </w:p>
        </w:tc>
      </w:tr>
      <w:tr w:rsidR="005A67FD" w:rsidRPr="00937D76" w:rsidTr="005D7827">
        <w:tc>
          <w:tcPr>
            <w:tcW w:w="2358" w:type="pct"/>
            <w:tcBorders>
              <w:top w:val="nil"/>
              <w:bottom w:val="nil"/>
            </w:tcBorders>
          </w:tcPr>
          <w:p w:rsidR="005A67FD" w:rsidRPr="00937D76" w:rsidRDefault="005A67FD" w:rsidP="005A67FD">
            <w:pPr>
              <w:widowControl w:val="0"/>
              <w:numPr>
                <w:ilvl w:val="0"/>
                <w:numId w:val="4"/>
              </w:numPr>
              <w:shd w:val="clear" w:color="auto" w:fill="FFFFFF"/>
              <w:tabs>
                <w:tab w:val="left" w:pos="571"/>
              </w:tabs>
              <w:autoSpaceDE w:val="0"/>
              <w:autoSpaceDN w:val="0"/>
              <w:adjustRightInd w:val="0"/>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санітарного та епідеміологічного благополуччя населення;</w:t>
            </w:r>
          </w:p>
        </w:tc>
        <w:tc>
          <w:tcPr>
            <w:tcW w:w="2642" w:type="pct"/>
            <w:tcBorders>
              <w:top w:val="nil"/>
              <w:bottom w:val="nil"/>
            </w:tcBorders>
          </w:tcPr>
          <w:p w:rsidR="005A67FD" w:rsidRPr="001A248D" w:rsidRDefault="005A67FD" w:rsidP="00293510">
            <w:pPr>
              <w:widowControl w:val="0"/>
              <w:numPr>
                <w:ilvl w:val="0"/>
                <w:numId w:val="4"/>
              </w:numPr>
              <w:shd w:val="clear" w:color="auto" w:fill="FFFFFF"/>
              <w:tabs>
                <w:tab w:val="left" w:pos="571"/>
              </w:tabs>
              <w:autoSpaceDE w:val="0"/>
              <w:autoSpaceDN w:val="0"/>
              <w:adjustRightInd w:val="0"/>
              <w:ind w:left="34"/>
              <w:rPr>
                <w:rFonts w:ascii="Times New Roman" w:hAnsi="Times New Roman" w:cs="Times New Roman"/>
                <w:b/>
                <w:color w:val="000000"/>
                <w:sz w:val="28"/>
                <w:szCs w:val="28"/>
                <w:lang w:val="uk-UA"/>
              </w:rPr>
            </w:pPr>
            <w:r w:rsidRPr="001A248D">
              <w:rPr>
                <w:rFonts w:ascii="Times New Roman" w:hAnsi="Times New Roman" w:cs="Times New Roman"/>
                <w:b/>
                <w:color w:val="000000"/>
                <w:sz w:val="28"/>
                <w:szCs w:val="28"/>
                <w:lang w:val="uk-UA"/>
              </w:rPr>
              <w:t xml:space="preserve">кошторисна </w:t>
            </w:r>
            <w:r w:rsidR="009D399D" w:rsidRPr="001A248D">
              <w:rPr>
                <w:rFonts w:ascii="Times New Roman" w:hAnsi="Times New Roman" w:cs="Times New Roman"/>
                <w:b/>
                <w:color w:val="000000"/>
                <w:sz w:val="28"/>
                <w:szCs w:val="28"/>
                <w:lang w:val="uk-UA"/>
              </w:rPr>
              <w:t xml:space="preserve"> вартість будівництва; </w:t>
            </w:r>
            <w:r w:rsidR="009D399D" w:rsidRPr="001A248D">
              <w:rPr>
                <w:rFonts w:ascii="Times New Roman" w:hAnsi="Times New Roman" w:cs="Times New Roman"/>
                <w:b/>
                <w:strike/>
                <w:sz w:val="28"/>
                <w:szCs w:val="28"/>
                <w:lang w:val="uk-UA"/>
              </w:rPr>
              <w:t xml:space="preserve"> </w:t>
            </w:r>
          </w:p>
        </w:tc>
      </w:tr>
      <w:tr w:rsidR="005A67FD" w:rsidRPr="00937D76" w:rsidTr="005D7827">
        <w:tc>
          <w:tcPr>
            <w:tcW w:w="2358" w:type="pct"/>
            <w:tcBorders>
              <w:top w:val="nil"/>
              <w:bottom w:val="nil"/>
            </w:tcBorders>
          </w:tcPr>
          <w:p w:rsidR="005A67FD" w:rsidRPr="00937D76" w:rsidRDefault="005A67FD" w:rsidP="005A67FD">
            <w:pPr>
              <w:widowControl w:val="0"/>
              <w:numPr>
                <w:ilvl w:val="0"/>
                <w:numId w:val="4"/>
              </w:numPr>
              <w:shd w:val="clear" w:color="auto" w:fill="FFFFFF"/>
              <w:tabs>
                <w:tab w:val="left" w:pos="571"/>
              </w:tabs>
              <w:autoSpaceDE w:val="0"/>
              <w:autoSpaceDN w:val="0"/>
              <w:adjustRightInd w:val="0"/>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охорони праці;</w:t>
            </w:r>
          </w:p>
        </w:tc>
        <w:tc>
          <w:tcPr>
            <w:tcW w:w="2642" w:type="pct"/>
            <w:tcBorders>
              <w:top w:val="nil"/>
              <w:bottom w:val="nil"/>
            </w:tcBorders>
          </w:tcPr>
          <w:p w:rsidR="005A67FD" w:rsidRPr="00654040" w:rsidRDefault="005A67FD" w:rsidP="00654040">
            <w:pPr>
              <w:pStyle w:val="ab"/>
              <w:widowControl w:val="0"/>
              <w:numPr>
                <w:ilvl w:val="0"/>
                <w:numId w:val="4"/>
              </w:numPr>
              <w:shd w:val="clear" w:color="auto" w:fill="FFFFFF"/>
              <w:tabs>
                <w:tab w:val="left" w:pos="0"/>
              </w:tabs>
              <w:autoSpaceDE w:val="0"/>
              <w:autoSpaceDN w:val="0"/>
              <w:adjustRightInd w:val="0"/>
              <w:ind w:left="0"/>
              <w:rPr>
                <w:rFonts w:ascii="Times New Roman" w:hAnsi="Times New Roman" w:cs="Times New Roman"/>
                <w:b/>
                <w:color w:val="000000"/>
                <w:sz w:val="28"/>
                <w:szCs w:val="28"/>
                <w:lang w:val="uk-UA"/>
              </w:rPr>
            </w:pPr>
            <w:r w:rsidRPr="00654040">
              <w:rPr>
                <w:rFonts w:ascii="Times New Roman" w:hAnsi="Times New Roman" w:cs="Times New Roman"/>
                <w:b/>
                <w:color w:val="000000"/>
                <w:sz w:val="28"/>
                <w:szCs w:val="28"/>
                <w:lang w:val="uk-UA"/>
              </w:rPr>
              <w:t>санітарне та епідеміологічне благополуччя населення</w:t>
            </w:r>
          </w:p>
        </w:tc>
      </w:tr>
      <w:tr w:rsidR="005A67FD" w:rsidRPr="00937D76" w:rsidTr="005D7827">
        <w:tc>
          <w:tcPr>
            <w:tcW w:w="2358" w:type="pct"/>
            <w:tcBorders>
              <w:top w:val="nil"/>
              <w:bottom w:val="nil"/>
            </w:tcBorders>
          </w:tcPr>
          <w:p w:rsidR="005A67FD" w:rsidRPr="00937D76" w:rsidRDefault="005A67FD" w:rsidP="006D12A6">
            <w:pPr>
              <w:widowControl w:val="0"/>
              <w:numPr>
                <w:ilvl w:val="0"/>
                <w:numId w:val="4"/>
              </w:numPr>
              <w:shd w:val="clear" w:color="auto" w:fill="FFFFFF"/>
              <w:tabs>
                <w:tab w:val="left" w:pos="571"/>
              </w:tabs>
              <w:autoSpaceDE w:val="0"/>
              <w:autoSpaceDN w:val="0"/>
              <w:adjustRightInd w:val="0"/>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екології;</w:t>
            </w:r>
          </w:p>
        </w:tc>
        <w:tc>
          <w:tcPr>
            <w:tcW w:w="2642" w:type="pct"/>
            <w:tcBorders>
              <w:top w:val="nil"/>
              <w:bottom w:val="nil"/>
            </w:tcBorders>
          </w:tcPr>
          <w:p w:rsidR="005A67FD" w:rsidRPr="00937D76" w:rsidRDefault="005A67FD" w:rsidP="006D12A6">
            <w:pPr>
              <w:widowControl w:val="0"/>
              <w:numPr>
                <w:ilvl w:val="0"/>
                <w:numId w:val="4"/>
              </w:numPr>
              <w:shd w:val="clear" w:color="auto" w:fill="FFFFFF"/>
              <w:tabs>
                <w:tab w:val="left" w:pos="571"/>
              </w:tabs>
              <w:autoSpaceDE w:val="0"/>
              <w:autoSpaceDN w:val="0"/>
              <w:adjustRightInd w:val="0"/>
              <w:ind w:left="34"/>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екологія;</w:t>
            </w:r>
          </w:p>
        </w:tc>
      </w:tr>
      <w:tr w:rsidR="005A67FD" w:rsidRPr="00937D76" w:rsidTr="005D7827">
        <w:tc>
          <w:tcPr>
            <w:tcW w:w="2358" w:type="pct"/>
            <w:tcBorders>
              <w:top w:val="nil"/>
              <w:bottom w:val="nil"/>
            </w:tcBorders>
          </w:tcPr>
          <w:p w:rsidR="005A67FD" w:rsidRPr="00937D76" w:rsidRDefault="005A67FD" w:rsidP="005A67FD">
            <w:pPr>
              <w:widowControl w:val="0"/>
              <w:numPr>
                <w:ilvl w:val="0"/>
                <w:numId w:val="4"/>
              </w:numPr>
              <w:shd w:val="clear" w:color="auto" w:fill="FFFFFF"/>
              <w:tabs>
                <w:tab w:val="left" w:pos="571"/>
              </w:tabs>
              <w:autoSpaceDE w:val="0"/>
              <w:autoSpaceDN w:val="0"/>
              <w:adjustRightInd w:val="0"/>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пожежної безпеки</w:t>
            </w:r>
          </w:p>
        </w:tc>
        <w:tc>
          <w:tcPr>
            <w:tcW w:w="2642" w:type="pct"/>
            <w:tcBorders>
              <w:top w:val="nil"/>
              <w:bottom w:val="nil"/>
            </w:tcBorders>
          </w:tcPr>
          <w:p w:rsidR="005A67FD" w:rsidRPr="00937D76" w:rsidRDefault="005A67FD" w:rsidP="006D12A6">
            <w:pPr>
              <w:widowControl w:val="0"/>
              <w:numPr>
                <w:ilvl w:val="0"/>
                <w:numId w:val="4"/>
              </w:numPr>
              <w:shd w:val="clear" w:color="auto" w:fill="FFFFFF"/>
              <w:tabs>
                <w:tab w:val="left" w:pos="571"/>
              </w:tabs>
              <w:autoSpaceDE w:val="0"/>
              <w:autoSpaceDN w:val="0"/>
              <w:adjustRightInd w:val="0"/>
              <w:ind w:left="34"/>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охорона праці;</w:t>
            </w:r>
          </w:p>
        </w:tc>
      </w:tr>
      <w:tr w:rsidR="005A67FD" w:rsidRPr="00937D76" w:rsidTr="005D7827">
        <w:tc>
          <w:tcPr>
            <w:tcW w:w="2358" w:type="pct"/>
            <w:tcBorders>
              <w:top w:val="nil"/>
              <w:bottom w:val="nil"/>
            </w:tcBorders>
          </w:tcPr>
          <w:p w:rsidR="005A67FD" w:rsidRPr="00937D76" w:rsidRDefault="005A67FD" w:rsidP="006D12A6">
            <w:pPr>
              <w:widowControl w:val="0"/>
              <w:numPr>
                <w:ilvl w:val="0"/>
                <w:numId w:val="4"/>
              </w:numPr>
              <w:shd w:val="clear" w:color="auto" w:fill="FFFFFF"/>
              <w:tabs>
                <w:tab w:val="left" w:pos="571"/>
              </w:tabs>
              <w:autoSpaceDE w:val="0"/>
              <w:autoSpaceDN w:val="0"/>
              <w:adjustRightInd w:val="0"/>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техногенної безпеки;</w:t>
            </w:r>
          </w:p>
        </w:tc>
        <w:tc>
          <w:tcPr>
            <w:tcW w:w="2642" w:type="pct"/>
            <w:tcBorders>
              <w:top w:val="nil"/>
              <w:bottom w:val="nil"/>
            </w:tcBorders>
          </w:tcPr>
          <w:p w:rsidR="005A67FD" w:rsidRPr="00937D76" w:rsidRDefault="005A67FD" w:rsidP="006D12A6">
            <w:pPr>
              <w:widowControl w:val="0"/>
              <w:numPr>
                <w:ilvl w:val="0"/>
                <w:numId w:val="4"/>
              </w:numPr>
              <w:shd w:val="clear" w:color="auto" w:fill="FFFFFF"/>
              <w:tabs>
                <w:tab w:val="left" w:pos="571"/>
              </w:tabs>
              <w:autoSpaceDE w:val="0"/>
              <w:autoSpaceDN w:val="0"/>
              <w:adjustRightInd w:val="0"/>
              <w:ind w:left="34"/>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енергозбереження;</w:t>
            </w:r>
          </w:p>
        </w:tc>
      </w:tr>
      <w:tr w:rsidR="005A67FD" w:rsidRPr="00937D76" w:rsidTr="005D7827">
        <w:tc>
          <w:tcPr>
            <w:tcW w:w="2358" w:type="pct"/>
            <w:tcBorders>
              <w:top w:val="nil"/>
              <w:bottom w:val="nil"/>
            </w:tcBorders>
          </w:tcPr>
          <w:p w:rsidR="005A67FD" w:rsidRPr="00937D76" w:rsidRDefault="005A67FD" w:rsidP="005A67FD">
            <w:pPr>
              <w:pStyle w:val="ab"/>
              <w:widowControl w:val="0"/>
              <w:numPr>
                <w:ilvl w:val="0"/>
                <w:numId w:val="4"/>
              </w:numPr>
              <w:shd w:val="clear" w:color="auto" w:fill="FFFFFF"/>
              <w:tabs>
                <w:tab w:val="left" w:pos="571"/>
              </w:tabs>
              <w:autoSpaceDE w:val="0"/>
              <w:autoSpaceDN w:val="0"/>
              <w:adjustRightInd w:val="0"/>
              <w:ind w:left="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ядерної та радіаційної безпеки</w:t>
            </w:r>
            <w:r w:rsidR="006D12A6" w:rsidRPr="00937D76">
              <w:rPr>
                <w:rFonts w:ascii="Times New Roman" w:hAnsi="Times New Roman" w:cs="Times New Roman"/>
                <w:b/>
                <w:color w:val="000000"/>
                <w:sz w:val="28"/>
                <w:szCs w:val="28"/>
                <w:lang w:val="uk-UA"/>
              </w:rPr>
              <w:t>;</w:t>
            </w:r>
          </w:p>
        </w:tc>
        <w:tc>
          <w:tcPr>
            <w:tcW w:w="2642" w:type="pct"/>
            <w:tcBorders>
              <w:top w:val="nil"/>
              <w:bottom w:val="nil"/>
            </w:tcBorders>
          </w:tcPr>
          <w:p w:rsidR="005A67FD" w:rsidRPr="00937D76" w:rsidRDefault="005A67FD" w:rsidP="006D12A6">
            <w:pPr>
              <w:widowControl w:val="0"/>
              <w:numPr>
                <w:ilvl w:val="0"/>
                <w:numId w:val="4"/>
              </w:numPr>
              <w:shd w:val="clear" w:color="auto" w:fill="FFFFFF"/>
              <w:tabs>
                <w:tab w:val="left" w:pos="571"/>
              </w:tabs>
              <w:autoSpaceDE w:val="0"/>
              <w:autoSpaceDN w:val="0"/>
              <w:adjustRightInd w:val="0"/>
              <w:ind w:left="34"/>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пожежна безпека;</w:t>
            </w:r>
          </w:p>
        </w:tc>
      </w:tr>
      <w:tr w:rsidR="005A67FD" w:rsidRPr="00937D76" w:rsidTr="005D7827">
        <w:tc>
          <w:tcPr>
            <w:tcW w:w="2358" w:type="pct"/>
            <w:tcBorders>
              <w:top w:val="nil"/>
              <w:bottom w:val="nil"/>
            </w:tcBorders>
          </w:tcPr>
          <w:p w:rsidR="005A67FD" w:rsidRPr="00937D76" w:rsidRDefault="005A67FD" w:rsidP="006D12A6">
            <w:pPr>
              <w:pStyle w:val="ab"/>
              <w:widowControl w:val="0"/>
              <w:numPr>
                <w:ilvl w:val="0"/>
                <w:numId w:val="4"/>
              </w:numPr>
              <w:shd w:val="clear" w:color="auto" w:fill="FFFFFF"/>
              <w:tabs>
                <w:tab w:val="left" w:pos="571"/>
              </w:tabs>
              <w:autoSpaceDE w:val="0"/>
              <w:autoSpaceDN w:val="0"/>
              <w:adjustRightInd w:val="0"/>
              <w:ind w:left="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енергозбереження</w:t>
            </w:r>
            <w:r w:rsidR="006D12A6" w:rsidRPr="00937D76">
              <w:rPr>
                <w:rFonts w:ascii="Times New Roman" w:hAnsi="Times New Roman" w:cs="Times New Roman"/>
                <w:b/>
                <w:color w:val="000000"/>
                <w:sz w:val="28"/>
                <w:szCs w:val="28"/>
                <w:lang w:val="uk-UA"/>
              </w:rPr>
              <w:t>;</w:t>
            </w:r>
          </w:p>
        </w:tc>
        <w:tc>
          <w:tcPr>
            <w:tcW w:w="2642" w:type="pct"/>
            <w:tcBorders>
              <w:top w:val="nil"/>
              <w:bottom w:val="nil"/>
            </w:tcBorders>
          </w:tcPr>
          <w:p w:rsidR="005A67FD" w:rsidRPr="00937D76" w:rsidRDefault="005A67FD" w:rsidP="006D12A6">
            <w:pPr>
              <w:pStyle w:val="ab"/>
              <w:numPr>
                <w:ilvl w:val="0"/>
                <w:numId w:val="4"/>
              </w:numPr>
              <w:ind w:left="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техногенна безпека</w:t>
            </w:r>
            <w:r w:rsidR="006D12A6" w:rsidRPr="00937D76">
              <w:rPr>
                <w:rFonts w:ascii="Times New Roman" w:hAnsi="Times New Roman" w:cs="Times New Roman"/>
                <w:b/>
                <w:color w:val="000000"/>
                <w:sz w:val="28"/>
                <w:szCs w:val="28"/>
                <w:lang w:val="uk-UA"/>
              </w:rPr>
              <w:t>;</w:t>
            </w:r>
          </w:p>
        </w:tc>
      </w:tr>
      <w:tr w:rsidR="005A67FD" w:rsidRPr="00937D76" w:rsidTr="005D7827">
        <w:tc>
          <w:tcPr>
            <w:tcW w:w="2358" w:type="pct"/>
            <w:tcBorders>
              <w:top w:val="nil"/>
            </w:tcBorders>
          </w:tcPr>
          <w:p w:rsidR="005A67FD" w:rsidRPr="00937D76" w:rsidRDefault="005A67FD" w:rsidP="006D12A6">
            <w:pPr>
              <w:pStyle w:val="ab"/>
              <w:widowControl w:val="0"/>
              <w:numPr>
                <w:ilvl w:val="0"/>
                <w:numId w:val="4"/>
              </w:numPr>
              <w:shd w:val="clear" w:color="auto" w:fill="FFFFFF"/>
              <w:tabs>
                <w:tab w:val="left" w:pos="571"/>
              </w:tabs>
              <w:autoSpaceDE w:val="0"/>
              <w:autoSpaceDN w:val="0"/>
              <w:adjustRightInd w:val="0"/>
              <w:ind w:left="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кошторисної частини </w:t>
            </w:r>
            <w:r w:rsidRPr="00937D76">
              <w:rPr>
                <w:rFonts w:ascii="Times New Roman" w:hAnsi="Times New Roman" w:cs="Times New Roman"/>
                <w:b/>
                <w:sz w:val="28"/>
                <w:szCs w:val="28"/>
                <w:lang w:val="uk-UA"/>
              </w:rPr>
              <w:t>проектної документації</w:t>
            </w:r>
            <w:r w:rsidR="006D12A6" w:rsidRPr="00937D76">
              <w:rPr>
                <w:rFonts w:ascii="Times New Roman" w:hAnsi="Times New Roman" w:cs="Times New Roman"/>
                <w:b/>
                <w:sz w:val="28"/>
                <w:szCs w:val="28"/>
                <w:lang w:val="uk-UA"/>
              </w:rPr>
              <w:t>.</w:t>
            </w:r>
          </w:p>
        </w:tc>
        <w:tc>
          <w:tcPr>
            <w:tcW w:w="2642" w:type="pct"/>
            <w:tcBorders>
              <w:top w:val="nil"/>
            </w:tcBorders>
          </w:tcPr>
          <w:p w:rsidR="005A67FD" w:rsidRPr="00937D76" w:rsidRDefault="005A67FD" w:rsidP="006D12A6">
            <w:pPr>
              <w:pStyle w:val="ab"/>
              <w:numPr>
                <w:ilvl w:val="0"/>
                <w:numId w:val="4"/>
              </w:numPr>
              <w:ind w:left="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ядерна та радіаційна безпека</w:t>
            </w:r>
            <w:r w:rsidR="006D12A6" w:rsidRPr="00937D76">
              <w:rPr>
                <w:rFonts w:ascii="Times New Roman" w:hAnsi="Times New Roman" w:cs="Times New Roman"/>
                <w:b/>
                <w:color w:val="000000"/>
                <w:sz w:val="28"/>
                <w:szCs w:val="28"/>
                <w:lang w:val="uk-UA"/>
              </w:rPr>
              <w:t>.</w:t>
            </w:r>
          </w:p>
        </w:tc>
      </w:tr>
      <w:tr w:rsidR="006D12A6" w:rsidRPr="00937D76" w:rsidTr="00F84BFA">
        <w:tc>
          <w:tcPr>
            <w:tcW w:w="2358" w:type="pct"/>
          </w:tcPr>
          <w:p w:rsidR="006D12A6" w:rsidRPr="00937D76" w:rsidRDefault="006D12A6" w:rsidP="00D2537D">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Результатом проведеної експертизи проектної документації на будівництво є експертний звіт, оформлений відповідно до додатків А, Б, В, Г, Д.</w:t>
            </w:r>
          </w:p>
        </w:tc>
        <w:tc>
          <w:tcPr>
            <w:tcW w:w="2642" w:type="pct"/>
          </w:tcPr>
          <w:p w:rsidR="006D12A6" w:rsidRPr="00937D76" w:rsidRDefault="006D12A6" w:rsidP="002C3B43">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4.3 Результатом проведеної експертизи проектної документації на будівництво є експертний звіт, оформлений відповідно до додатків А, Б, В, Г, Д</w:t>
            </w:r>
            <w:r w:rsidRPr="00937D76">
              <w:rPr>
                <w:rFonts w:ascii="Times New Roman" w:hAnsi="Times New Roman" w:cs="Times New Roman"/>
                <w:b/>
                <w:color w:val="000000"/>
                <w:sz w:val="28"/>
                <w:szCs w:val="28"/>
                <w:lang w:val="uk-UA"/>
              </w:rPr>
              <w:t>.</w:t>
            </w:r>
          </w:p>
        </w:tc>
      </w:tr>
      <w:tr w:rsidR="00A26A7B" w:rsidRPr="00937D76" w:rsidTr="00F84BFA">
        <w:tc>
          <w:tcPr>
            <w:tcW w:w="2358" w:type="pct"/>
          </w:tcPr>
          <w:p w:rsidR="00A26A7B" w:rsidRPr="00937D76" w:rsidRDefault="00A26A7B" w:rsidP="00391926">
            <w:pPr>
              <w:shd w:val="clear" w:color="auto" w:fill="FFFFFF"/>
              <w:ind w:left="5" w:right="29"/>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Відповідальність замовника </w:t>
            </w:r>
            <w:r w:rsidRPr="00937D76">
              <w:rPr>
                <w:rFonts w:ascii="Times New Roman" w:hAnsi="Times New Roman" w:cs="Times New Roman"/>
                <w:b/>
                <w:color w:val="000000"/>
                <w:sz w:val="28"/>
                <w:szCs w:val="28"/>
                <w:lang w:val="uk-UA"/>
              </w:rPr>
              <w:t>будівництва</w:t>
            </w:r>
            <w:r w:rsidRPr="00937D76">
              <w:rPr>
                <w:rFonts w:ascii="Times New Roman" w:hAnsi="Times New Roman" w:cs="Times New Roman"/>
                <w:color w:val="000000"/>
                <w:sz w:val="28"/>
                <w:szCs w:val="28"/>
                <w:lang w:val="uk-UA"/>
              </w:rPr>
              <w:t xml:space="preserve">, замовника експертизи, </w:t>
            </w:r>
            <w:r w:rsidRPr="00937D76">
              <w:rPr>
                <w:rFonts w:ascii="Times New Roman" w:hAnsi="Times New Roman" w:cs="Times New Roman"/>
                <w:b/>
                <w:color w:val="000000"/>
                <w:sz w:val="28"/>
                <w:szCs w:val="28"/>
                <w:lang w:val="uk-UA"/>
              </w:rPr>
              <w:t>проектної організації</w:t>
            </w:r>
            <w:r w:rsidRPr="00937D76">
              <w:rPr>
                <w:rFonts w:ascii="Times New Roman" w:hAnsi="Times New Roman" w:cs="Times New Roman"/>
                <w:color w:val="000000"/>
                <w:sz w:val="28"/>
                <w:szCs w:val="28"/>
                <w:lang w:val="uk-UA"/>
              </w:rPr>
              <w:t>, голов</w:t>
            </w:r>
            <w:r w:rsidRPr="00937D76">
              <w:rPr>
                <w:rFonts w:ascii="Times New Roman" w:hAnsi="Times New Roman" w:cs="Times New Roman"/>
                <w:color w:val="000000"/>
                <w:sz w:val="28"/>
                <w:szCs w:val="28"/>
                <w:lang w:val="uk-UA"/>
              </w:rPr>
              <w:softHyphen/>
              <w:t xml:space="preserve">ного архітектора проекту (головного інженера проекту), експертної організації, </w:t>
            </w:r>
            <w:r w:rsidRPr="00937D76">
              <w:rPr>
                <w:rFonts w:ascii="Times New Roman" w:hAnsi="Times New Roman" w:cs="Times New Roman"/>
                <w:b/>
                <w:color w:val="000000"/>
                <w:sz w:val="28"/>
                <w:szCs w:val="28"/>
                <w:lang w:val="uk-UA"/>
              </w:rPr>
              <w:t>відповідального експерта</w:t>
            </w:r>
            <w:r w:rsidRPr="00937D76">
              <w:rPr>
                <w:rFonts w:ascii="Times New Roman" w:hAnsi="Times New Roman" w:cs="Times New Roman"/>
                <w:color w:val="000000"/>
                <w:sz w:val="28"/>
                <w:szCs w:val="28"/>
                <w:lang w:val="uk-UA"/>
              </w:rPr>
              <w:t xml:space="preserve"> визначається законодавством.</w:t>
            </w:r>
          </w:p>
        </w:tc>
        <w:tc>
          <w:tcPr>
            <w:tcW w:w="2642" w:type="pct"/>
          </w:tcPr>
          <w:p w:rsidR="00A26A7B" w:rsidRPr="00937D76" w:rsidRDefault="00FB7831" w:rsidP="00FB7831">
            <w:pPr>
              <w:shd w:val="clear" w:color="auto" w:fill="FFFFFF"/>
              <w:ind w:left="5" w:right="29"/>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4.4 </w:t>
            </w:r>
            <w:r w:rsidR="00A26A7B" w:rsidRPr="00937D76">
              <w:rPr>
                <w:rFonts w:ascii="Times New Roman" w:hAnsi="Times New Roman" w:cs="Times New Roman"/>
                <w:color w:val="000000"/>
                <w:sz w:val="28"/>
                <w:szCs w:val="28"/>
                <w:lang w:val="uk-UA"/>
              </w:rPr>
              <w:t xml:space="preserve">Відповідальність </w:t>
            </w:r>
            <w:r w:rsidR="00A26A7B" w:rsidRPr="00937D76">
              <w:rPr>
                <w:rFonts w:ascii="Times New Roman" w:hAnsi="Times New Roman" w:cs="Times New Roman"/>
                <w:b/>
                <w:color w:val="000000"/>
                <w:sz w:val="28"/>
                <w:szCs w:val="28"/>
                <w:lang w:val="uk-UA"/>
              </w:rPr>
              <w:t>замовника</w:t>
            </w:r>
            <w:r w:rsidR="00A26A7B" w:rsidRPr="00937D76">
              <w:rPr>
                <w:rFonts w:ascii="Times New Roman" w:hAnsi="Times New Roman" w:cs="Times New Roman"/>
                <w:color w:val="000000"/>
                <w:sz w:val="28"/>
                <w:szCs w:val="28"/>
                <w:lang w:val="uk-UA"/>
              </w:rPr>
              <w:t xml:space="preserve">, замовника експертизи, </w:t>
            </w:r>
            <w:r w:rsidR="00591954" w:rsidRPr="00937D76">
              <w:rPr>
                <w:rFonts w:ascii="Times New Roman" w:hAnsi="Times New Roman" w:cs="Times New Roman"/>
                <w:b/>
                <w:color w:val="000000"/>
                <w:sz w:val="28"/>
                <w:szCs w:val="28"/>
                <w:lang w:val="uk-UA"/>
              </w:rPr>
              <w:t>проектувальника</w:t>
            </w:r>
            <w:r w:rsidR="00A26A7B" w:rsidRPr="00937D76">
              <w:rPr>
                <w:rFonts w:ascii="Times New Roman" w:hAnsi="Times New Roman" w:cs="Times New Roman"/>
                <w:color w:val="000000"/>
                <w:sz w:val="28"/>
                <w:szCs w:val="28"/>
                <w:lang w:val="uk-UA"/>
              </w:rPr>
              <w:t>, голов</w:t>
            </w:r>
            <w:r w:rsidR="00A26A7B" w:rsidRPr="00937D76">
              <w:rPr>
                <w:rFonts w:ascii="Times New Roman" w:hAnsi="Times New Roman" w:cs="Times New Roman"/>
                <w:color w:val="000000"/>
                <w:sz w:val="28"/>
                <w:szCs w:val="28"/>
                <w:lang w:val="uk-UA"/>
              </w:rPr>
              <w:softHyphen/>
              <w:t>ного архітектора проекту (головного інженера проекту), експертн</w:t>
            </w:r>
            <w:r w:rsidR="00591954" w:rsidRPr="00937D76">
              <w:rPr>
                <w:rFonts w:ascii="Times New Roman" w:hAnsi="Times New Roman" w:cs="Times New Roman"/>
                <w:color w:val="000000"/>
                <w:sz w:val="28"/>
                <w:szCs w:val="28"/>
                <w:lang w:val="uk-UA"/>
              </w:rPr>
              <w:t xml:space="preserve">ої організації, </w:t>
            </w:r>
            <w:r w:rsidR="00591954" w:rsidRPr="00937D76">
              <w:rPr>
                <w:rFonts w:ascii="Times New Roman" w:hAnsi="Times New Roman" w:cs="Times New Roman"/>
                <w:b/>
                <w:color w:val="000000"/>
                <w:sz w:val="28"/>
                <w:szCs w:val="28"/>
                <w:lang w:val="uk-UA"/>
              </w:rPr>
              <w:t>експертів</w:t>
            </w:r>
            <w:r w:rsidR="00A26A7B" w:rsidRPr="00937D76">
              <w:rPr>
                <w:rFonts w:ascii="Times New Roman" w:hAnsi="Times New Roman" w:cs="Times New Roman"/>
                <w:color w:val="000000"/>
                <w:sz w:val="28"/>
                <w:szCs w:val="28"/>
                <w:lang w:val="uk-UA"/>
              </w:rPr>
              <w:t xml:space="preserve"> визначається законодавством.</w:t>
            </w:r>
          </w:p>
          <w:p w:rsidR="00A26A7B" w:rsidRPr="00937D76" w:rsidRDefault="00A26A7B" w:rsidP="00412ED4">
            <w:pPr>
              <w:rPr>
                <w:rFonts w:ascii="Times New Roman" w:hAnsi="Times New Roman" w:cs="Times New Roman"/>
                <w:sz w:val="28"/>
                <w:szCs w:val="28"/>
                <w:lang w:val="uk-UA"/>
              </w:rPr>
            </w:pPr>
          </w:p>
        </w:tc>
      </w:tr>
      <w:tr w:rsidR="00A26A7B" w:rsidRPr="00937D76" w:rsidTr="00F84BFA">
        <w:tc>
          <w:tcPr>
            <w:tcW w:w="2358" w:type="pct"/>
          </w:tcPr>
          <w:p w:rsidR="00A26A7B" w:rsidRPr="00937D76" w:rsidRDefault="00A26A7B" w:rsidP="00D2537D">
            <w:pPr>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Відповідно до Закону України "Про регулювання містобудівної діяльності" та Порядку затверд</w:t>
            </w:r>
            <w:r w:rsidRPr="00937D76">
              <w:rPr>
                <w:rFonts w:ascii="Times New Roman" w:hAnsi="Times New Roman" w:cs="Times New Roman"/>
                <w:color w:val="000000"/>
                <w:sz w:val="28"/>
                <w:szCs w:val="28"/>
                <w:lang w:val="uk-UA"/>
              </w:rPr>
              <w:softHyphen/>
              <w:t>ження проектів будівництва та проведення їх експертизи, затвердженого постановою Кабінету Міністрів України від 11.05.2011 № 560:</w:t>
            </w:r>
          </w:p>
        </w:tc>
        <w:tc>
          <w:tcPr>
            <w:tcW w:w="2642" w:type="pct"/>
          </w:tcPr>
          <w:p w:rsidR="00A26A7B" w:rsidRPr="00937D76" w:rsidRDefault="00214D09" w:rsidP="00D2537D">
            <w:pPr>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Виключити</w:t>
            </w:r>
          </w:p>
        </w:tc>
      </w:tr>
      <w:tr w:rsidR="00A26A7B" w:rsidRPr="00937D76" w:rsidTr="00756C01">
        <w:tc>
          <w:tcPr>
            <w:tcW w:w="2358" w:type="pct"/>
            <w:tcBorders>
              <w:bottom w:val="single" w:sz="4" w:space="0" w:color="auto"/>
            </w:tcBorders>
          </w:tcPr>
          <w:p w:rsidR="00A26A7B" w:rsidRPr="00937D76" w:rsidRDefault="00A26A7B" w:rsidP="00412ED4">
            <w:pPr>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 xml:space="preserve">4.1 </w:t>
            </w:r>
            <w:r w:rsidRPr="00937D76">
              <w:rPr>
                <w:rFonts w:ascii="Times New Roman" w:hAnsi="Times New Roman" w:cs="Times New Roman"/>
                <w:color w:val="000000"/>
                <w:sz w:val="28"/>
                <w:szCs w:val="28"/>
                <w:lang w:val="uk-UA"/>
              </w:rPr>
              <w:t xml:space="preserve">Експертиза є завершальним етапом розроблення </w:t>
            </w:r>
            <w:r w:rsidRPr="00937D76">
              <w:rPr>
                <w:rFonts w:ascii="Times New Roman" w:hAnsi="Times New Roman" w:cs="Times New Roman"/>
                <w:b/>
                <w:color w:val="000000"/>
                <w:sz w:val="28"/>
                <w:szCs w:val="28"/>
                <w:lang w:val="uk-UA"/>
              </w:rPr>
              <w:lastRenderedPageBreak/>
              <w:t>проектів будівництва</w:t>
            </w:r>
            <w:r w:rsidRPr="00937D76">
              <w:rPr>
                <w:rFonts w:ascii="Times New Roman" w:hAnsi="Times New Roman" w:cs="Times New Roman"/>
                <w:color w:val="000000"/>
                <w:sz w:val="28"/>
                <w:szCs w:val="28"/>
                <w:lang w:val="uk-UA"/>
              </w:rPr>
              <w:t xml:space="preserve"> і проводиться в установленому законодавством порядку та відповідно до вимог цього стандарту перед затверд</w:t>
            </w:r>
            <w:r w:rsidRPr="00937D76">
              <w:rPr>
                <w:rFonts w:ascii="Times New Roman" w:hAnsi="Times New Roman" w:cs="Times New Roman"/>
                <w:color w:val="000000"/>
                <w:sz w:val="28"/>
                <w:szCs w:val="28"/>
                <w:lang w:val="uk-UA"/>
              </w:rPr>
              <w:softHyphen/>
              <w:t xml:space="preserve">женням (схваленням) </w:t>
            </w:r>
            <w:r w:rsidRPr="00937D76">
              <w:rPr>
                <w:rFonts w:ascii="Times New Roman" w:hAnsi="Times New Roman" w:cs="Times New Roman"/>
                <w:b/>
                <w:color w:val="000000"/>
                <w:sz w:val="28"/>
                <w:szCs w:val="28"/>
                <w:lang w:val="uk-UA"/>
              </w:rPr>
              <w:t>проектної документації.</w:t>
            </w:r>
          </w:p>
        </w:tc>
        <w:tc>
          <w:tcPr>
            <w:tcW w:w="2642" w:type="pct"/>
            <w:tcBorders>
              <w:bottom w:val="single" w:sz="4" w:space="0" w:color="auto"/>
            </w:tcBorders>
          </w:tcPr>
          <w:p w:rsidR="00A26A7B" w:rsidRPr="00937D76" w:rsidRDefault="00214D09" w:rsidP="00214D09">
            <w:pPr>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lastRenderedPageBreak/>
              <w:t>4.5</w:t>
            </w:r>
            <w:r w:rsidR="00A26A7B" w:rsidRPr="00937D76">
              <w:rPr>
                <w:rFonts w:ascii="Times New Roman" w:hAnsi="Times New Roman" w:cs="Times New Roman"/>
                <w:sz w:val="28"/>
                <w:szCs w:val="28"/>
                <w:lang w:val="uk-UA"/>
              </w:rPr>
              <w:t xml:space="preserve"> </w:t>
            </w:r>
            <w:r w:rsidR="00A26A7B" w:rsidRPr="00937D76">
              <w:rPr>
                <w:rFonts w:ascii="Times New Roman" w:hAnsi="Times New Roman" w:cs="Times New Roman"/>
                <w:color w:val="000000"/>
                <w:sz w:val="28"/>
                <w:szCs w:val="28"/>
                <w:lang w:val="uk-UA"/>
              </w:rPr>
              <w:t xml:space="preserve">Експертиза є завершальним етапом розроблення </w:t>
            </w:r>
            <w:r w:rsidRPr="00937D76">
              <w:rPr>
                <w:rFonts w:ascii="Times New Roman" w:hAnsi="Times New Roman" w:cs="Times New Roman"/>
                <w:b/>
                <w:color w:val="000000"/>
                <w:sz w:val="28"/>
                <w:szCs w:val="28"/>
                <w:lang w:val="uk-UA"/>
              </w:rPr>
              <w:t xml:space="preserve">проектної </w:t>
            </w:r>
            <w:r w:rsidRPr="00937D76">
              <w:rPr>
                <w:rFonts w:ascii="Times New Roman" w:hAnsi="Times New Roman" w:cs="Times New Roman"/>
                <w:b/>
                <w:color w:val="000000"/>
                <w:sz w:val="28"/>
                <w:szCs w:val="28"/>
                <w:lang w:val="uk-UA"/>
              </w:rPr>
              <w:lastRenderedPageBreak/>
              <w:t>документації на будівництво</w:t>
            </w:r>
            <w:r w:rsidR="00A26A7B" w:rsidRPr="00937D76">
              <w:rPr>
                <w:rFonts w:ascii="Times New Roman" w:hAnsi="Times New Roman" w:cs="Times New Roman"/>
                <w:color w:val="000000"/>
                <w:sz w:val="28"/>
                <w:szCs w:val="28"/>
                <w:lang w:val="uk-UA"/>
              </w:rPr>
              <w:t xml:space="preserve"> і проводиться в установленому законодавством порядку та відповідно до вимог цього стандарту перед </w:t>
            </w:r>
            <w:r w:rsidRPr="00937D76">
              <w:rPr>
                <w:rFonts w:ascii="Times New Roman" w:hAnsi="Times New Roman" w:cs="Times New Roman"/>
                <w:b/>
                <w:color w:val="000000"/>
                <w:sz w:val="28"/>
                <w:szCs w:val="28"/>
                <w:lang w:val="uk-UA"/>
              </w:rPr>
              <w:t>її</w:t>
            </w:r>
            <w:r w:rsidRPr="00937D76">
              <w:rPr>
                <w:rFonts w:ascii="Times New Roman" w:hAnsi="Times New Roman" w:cs="Times New Roman"/>
                <w:color w:val="000000"/>
                <w:sz w:val="28"/>
                <w:szCs w:val="28"/>
                <w:lang w:val="uk-UA"/>
              </w:rPr>
              <w:t xml:space="preserve"> </w:t>
            </w:r>
            <w:r w:rsidR="00A26A7B" w:rsidRPr="00937D76">
              <w:rPr>
                <w:rFonts w:ascii="Times New Roman" w:hAnsi="Times New Roman" w:cs="Times New Roman"/>
                <w:color w:val="000000"/>
                <w:sz w:val="28"/>
                <w:szCs w:val="28"/>
                <w:lang w:val="uk-UA"/>
              </w:rPr>
              <w:t>затверд</w:t>
            </w:r>
            <w:r w:rsidR="00A26A7B" w:rsidRPr="00937D76">
              <w:rPr>
                <w:rFonts w:ascii="Times New Roman" w:hAnsi="Times New Roman" w:cs="Times New Roman"/>
                <w:color w:val="000000"/>
                <w:sz w:val="28"/>
                <w:szCs w:val="28"/>
                <w:lang w:val="uk-UA"/>
              </w:rPr>
              <w:softHyphen/>
              <w:t>женням (схваленням)</w:t>
            </w:r>
            <w:r w:rsidRPr="00937D76">
              <w:rPr>
                <w:rFonts w:ascii="Times New Roman" w:hAnsi="Times New Roman" w:cs="Times New Roman"/>
                <w:color w:val="000000"/>
                <w:sz w:val="28"/>
                <w:szCs w:val="28"/>
                <w:lang w:val="uk-UA"/>
              </w:rPr>
              <w:t>.</w:t>
            </w:r>
          </w:p>
        </w:tc>
      </w:tr>
      <w:tr w:rsidR="005D7827" w:rsidRPr="00937D76" w:rsidTr="00756C01">
        <w:tc>
          <w:tcPr>
            <w:tcW w:w="2358" w:type="pct"/>
            <w:tcBorders>
              <w:bottom w:val="nil"/>
              <w:right w:val="single" w:sz="4" w:space="0" w:color="auto"/>
            </w:tcBorders>
          </w:tcPr>
          <w:p w:rsidR="005D7827" w:rsidRPr="00937D76" w:rsidRDefault="005D7827" w:rsidP="00E53A9E">
            <w:pPr>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lastRenderedPageBreak/>
              <w:t xml:space="preserve">4.2 </w:t>
            </w:r>
            <w:r w:rsidRPr="00937D76">
              <w:rPr>
                <w:rFonts w:ascii="Times New Roman" w:hAnsi="Times New Roman" w:cs="Times New Roman"/>
                <w:b/>
                <w:color w:val="000000"/>
                <w:sz w:val="28"/>
                <w:szCs w:val="28"/>
                <w:lang w:val="uk-UA"/>
              </w:rPr>
              <w:t>Експертизу проектів будівництва проводять експертні організації незалежно від форми власності, які відповідають критеріям, визначеним центральним органом виконавчої влади, що забезпечує формування та реалізацію державної політики у сфері будівництва, інформація про що оприлюднена на його офіційному сайті.</w:t>
            </w:r>
          </w:p>
        </w:tc>
        <w:tc>
          <w:tcPr>
            <w:tcW w:w="2642" w:type="pct"/>
            <w:tcBorders>
              <w:left w:val="single" w:sz="4" w:space="0" w:color="auto"/>
              <w:bottom w:val="nil"/>
            </w:tcBorders>
          </w:tcPr>
          <w:p w:rsidR="005D7827" w:rsidRPr="00937D76" w:rsidRDefault="005D7827" w:rsidP="005D7827">
            <w:pPr>
              <w:jc w:val="both"/>
              <w:rPr>
                <w:rFonts w:ascii="Times New Roman" w:hAnsi="Times New Roman" w:cs="Times New Roman"/>
                <w:b/>
                <w:color w:val="000000"/>
                <w:sz w:val="28"/>
                <w:szCs w:val="28"/>
                <w:shd w:val="clear" w:color="auto" w:fill="FFFFFF"/>
                <w:lang w:val="uk-UA"/>
              </w:rPr>
            </w:pPr>
            <w:r w:rsidRPr="00937D76">
              <w:rPr>
                <w:rFonts w:ascii="Times New Roman" w:hAnsi="Times New Roman" w:cs="Times New Roman"/>
                <w:b/>
                <w:sz w:val="28"/>
                <w:szCs w:val="28"/>
                <w:lang w:val="uk-UA"/>
              </w:rPr>
              <w:t xml:space="preserve">4.6 </w:t>
            </w:r>
            <w:r w:rsidRPr="00937D76">
              <w:rPr>
                <w:rFonts w:ascii="Times New Roman" w:hAnsi="Times New Roman" w:cs="Times New Roman"/>
                <w:b/>
                <w:color w:val="000000"/>
                <w:sz w:val="28"/>
                <w:szCs w:val="28"/>
                <w:shd w:val="clear" w:color="auto" w:fill="FFFFFF"/>
                <w:lang w:val="uk-UA"/>
              </w:rPr>
              <w:t>Експертизу проектів будівництва проводять експертні організації.</w:t>
            </w:r>
          </w:p>
          <w:p w:rsidR="005D7827" w:rsidRPr="00937D76" w:rsidRDefault="005D7827" w:rsidP="00412ED4">
            <w:pPr>
              <w:jc w:val="both"/>
              <w:rPr>
                <w:rFonts w:ascii="Times New Roman" w:hAnsi="Times New Roman" w:cs="Times New Roman"/>
                <w:b/>
                <w:sz w:val="28"/>
                <w:szCs w:val="28"/>
                <w:lang w:val="uk-UA"/>
              </w:rPr>
            </w:pPr>
          </w:p>
        </w:tc>
      </w:tr>
      <w:tr w:rsidR="005E0D86" w:rsidRPr="00502AB5" w:rsidTr="00756C01">
        <w:tc>
          <w:tcPr>
            <w:tcW w:w="2358" w:type="pct"/>
            <w:tcBorders>
              <w:top w:val="nil"/>
              <w:bottom w:val="nil"/>
              <w:right w:val="single" w:sz="4" w:space="0" w:color="auto"/>
            </w:tcBorders>
          </w:tcPr>
          <w:p w:rsidR="005E0D86" w:rsidRPr="00937D76" w:rsidRDefault="005E0D86" w:rsidP="00E53A9E">
            <w:pPr>
              <w:jc w:val="both"/>
              <w:rPr>
                <w:rFonts w:ascii="Times New Roman" w:hAnsi="Times New Roman" w:cs="Times New Roman"/>
                <w:b/>
                <w:sz w:val="28"/>
                <w:szCs w:val="28"/>
                <w:lang w:val="uk-UA"/>
              </w:rPr>
            </w:pPr>
          </w:p>
        </w:tc>
        <w:tc>
          <w:tcPr>
            <w:tcW w:w="2642" w:type="pct"/>
            <w:tcBorders>
              <w:top w:val="nil"/>
              <w:left w:val="single" w:sz="4" w:space="0" w:color="auto"/>
              <w:bottom w:val="nil"/>
            </w:tcBorders>
          </w:tcPr>
          <w:p w:rsidR="005E0D86" w:rsidRPr="00072C5C" w:rsidRDefault="005E0D86" w:rsidP="005E0D86">
            <w:pPr>
              <w:jc w:val="both"/>
              <w:rPr>
                <w:rFonts w:ascii="Times New Roman" w:hAnsi="Times New Roman" w:cs="Times New Roman"/>
                <w:sz w:val="28"/>
                <w:szCs w:val="28"/>
                <w:shd w:val="clear" w:color="auto" w:fill="FFFFFF"/>
                <w:lang w:val="uk-UA"/>
              </w:rPr>
            </w:pPr>
            <w:r w:rsidRPr="00072C5C">
              <w:rPr>
                <w:rFonts w:ascii="Times New Roman" w:hAnsi="Times New Roman" w:cs="Times New Roman"/>
                <w:sz w:val="28"/>
                <w:szCs w:val="28"/>
                <w:shd w:val="clear" w:color="auto" w:fill="FFFFFF"/>
                <w:lang w:val="uk-UA"/>
              </w:rPr>
              <w:t xml:space="preserve">До проведення експертизи з питань міцності, надійності, довговічності будинків  і споруд, їх експлуатаційної безпеки, у тому числі дотримання вимог доступності для осіб з інвалідністю та інших </w:t>
            </w:r>
            <w:r w:rsidR="00072C5C" w:rsidRPr="00072C5C">
              <w:rPr>
                <w:rFonts w:ascii="Times New Roman" w:hAnsi="Times New Roman" w:cs="Times New Roman"/>
                <w:sz w:val="28"/>
                <w:szCs w:val="28"/>
                <w:shd w:val="clear" w:color="auto" w:fill="FFFFFF"/>
                <w:lang w:val="uk-UA"/>
              </w:rPr>
              <w:t>маломобільних груп населення,</w:t>
            </w:r>
            <w:r w:rsidRPr="00072C5C">
              <w:rPr>
                <w:rFonts w:ascii="Times New Roman" w:hAnsi="Times New Roman" w:cs="Times New Roman"/>
                <w:sz w:val="28"/>
                <w:szCs w:val="28"/>
                <w:shd w:val="clear" w:color="auto" w:fill="FFFFFF"/>
                <w:lang w:val="uk-UA"/>
              </w:rPr>
              <w:t xml:space="preserve"> інженерного забезпечення </w:t>
            </w:r>
            <w:r w:rsidR="00072C5C" w:rsidRPr="00072C5C">
              <w:rPr>
                <w:rFonts w:ascii="Times New Roman" w:hAnsi="Times New Roman" w:cs="Times New Roman"/>
                <w:sz w:val="28"/>
                <w:szCs w:val="28"/>
                <w:shd w:val="clear" w:color="auto" w:fill="FFFFFF"/>
                <w:lang w:val="uk-UA"/>
              </w:rPr>
              <w:t xml:space="preserve">та кошторисної вартості будівництва </w:t>
            </w:r>
            <w:r w:rsidRPr="00072C5C">
              <w:rPr>
                <w:rFonts w:ascii="Times New Roman" w:hAnsi="Times New Roman" w:cs="Times New Roman"/>
                <w:sz w:val="28"/>
                <w:szCs w:val="28"/>
                <w:shd w:val="clear" w:color="auto" w:fill="FFFFFF"/>
                <w:lang w:val="uk-UA"/>
              </w:rPr>
              <w:t xml:space="preserve">залучаються відповідальні експерти із штату експертної організації. </w:t>
            </w:r>
          </w:p>
        </w:tc>
      </w:tr>
      <w:tr w:rsidR="00A26A7B" w:rsidRPr="00502AB5" w:rsidTr="00756C01">
        <w:tc>
          <w:tcPr>
            <w:tcW w:w="2358" w:type="pct"/>
            <w:tcBorders>
              <w:top w:val="nil"/>
              <w:right w:val="single" w:sz="4" w:space="0" w:color="auto"/>
            </w:tcBorders>
          </w:tcPr>
          <w:p w:rsidR="00A26A7B" w:rsidRPr="00937D76" w:rsidRDefault="00A26A7B" w:rsidP="00E53A9E">
            <w:pPr>
              <w:jc w:val="both"/>
              <w:rPr>
                <w:rFonts w:ascii="Times New Roman" w:hAnsi="Times New Roman" w:cs="Times New Roman"/>
                <w:b/>
                <w:sz w:val="28"/>
                <w:szCs w:val="28"/>
                <w:lang w:val="uk-UA"/>
              </w:rPr>
            </w:pPr>
          </w:p>
        </w:tc>
        <w:tc>
          <w:tcPr>
            <w:tcW w:w="2642" w:type="pct"/>
            <w:tcBorders>
              <w:top w:val="nil"/>
              <w:left w:val="single" w:sz="4" w:space="0" w:color="auto"/>
              <w:bottom w:val="nil"/>
            </w:tcBorders>
          </w:tcPr>
          <w:p w:rsidR="00A26A7B" w:rsidRPr="00072C5C" w:rsidRDefault="00A26A7B" w:rsidP="005E0D86">
            <w:pPr>
              <w:jc w:val="both"/>
              <w:rPr>
                <w:rFonts w:ascii="Times New Roman" w:hAnsi="Times New Roman" w:cs="Times New Roman"/>
                <w:color w:val="FF0000"/>
                <w:sz w:val="28"/>
                <w:szCs w:val="28"/>
                <w:lang w:val="uk-UA"/>
              </w:rPr>
            </w:pPr>
            <w:r w:rsidRPr="00072C5C">
              <w:rPr>
                <w:rFonts w:ascii="Times New Roman" w:hAnsi="Times New Roman" w:cs="Times New Roman"/>
                <w:sz w:val="28"/>
                <w:szCs w:val="28"/>
                <w:shd w:val="clear" w:color="auto" w:fill="FFFFFF"/>
                <w:lang w:val="uk-UA"/>
              </w:rPr>
              <w:t xml:space="preserve">      До проведення експертизи </w:t>
            </w:r>
            <w:r w:rsidR="00BA4C89" w:rsidRPr="00072C5C">
              <w:rPr>
                <w:rFonts w:ascii="Times New Roman" w:hAnsi="Times New Roman" w:cs="Times New Roman"/>
                <w:sz w:val="28"/>
                <w:szCs w:val="28"/>
                <w:shd w:val="clear" w:color="auto" w:fill="FFFFFF"/>
                <w:lang w:val="uk-UA"/>
              </w:rPr>
              <w:t xml:space="preserve">з питань санітарного та епідеміологічного благополуччя населення, екології, охорони праці, енергозбереження, пожежної і техногенної, ядерної та радіаційної безпеки </w:t>
            </w:r>
            <w:r w:rsidRPr="00072C5C">
              <w:rPr>
                <w:rFonts w:ascii="Times New Roman" w:hAnsi="Times New Roman" w:cs="Times New Roman"/>
                <w:sz w:val="28"/>
                <w:szCs w:val="28"/>
                <w:shd w:val="clear" w:color="auto" w:fill="FFFFFF"/>
                <w:lang w:val="uk-UA"/>
              </w:rPr>
              <w:t xml:space="preserve">залучаються </w:t>
            </w:r>
            <w:r w:rsidR="00BA4C89" w:rsidRPr="00072C5C">
              <w:rPr>
                <w:rFonts w:ascii="Times New Roman" w:hAnsi="Times New Roman" w:cs="Times New Roman"/>
                <w:sz w:val="28"/>
                <w:szCs w:val="28"/>
                <w:shd w:val="clear" w:color="auto" w:fill="FFFFFF"/>
                <w:lang w:val="uk-UA"/>
              </w:rPr>
              <w:t xml:space="preserve">відповідальні експерти </w:t>
            </w:r>
            <w:r w:rsidR="005E0D86" w:rsidRPr="00072C5C">
              <w:rPr>
                <w:rFonts w:ascii="Times New Roman" w:hAnsi="Times New Roman" w:cs="Times New Roman"/>
                <w:sz w:val="28"/>
                <w:szCs w:val="28"/>
                <w:shd w:val="clear" w:color="auto" w:fill="FFFFFF"/>
                <w:lang w:val="uk-UA"/>
              </w:rPr>
              <w:t xml:space="preserve">як із штату експертної організації, так і на </w:t>
            </w:r>
            <w:r w:rsidRPr="00072C5C">
              <w:rPr>
                <w:rFonts w:ascii="Times New Roman" w:hAnsi="Times New Roman" w:cs="Times New Roman"/>
                <w:sz w:val="28"/>
                <w:szCs w:val="28"/>
                <w:shd w:val="clear" w:color="auto" w:fill="FFFFFF"/>
                <w:lang w:val="uk-UA"/>
              </w:rPr>
              <w:t xml:space="preserve"> підста</w:t>
            </w:r>
            <w:r w:rsidR="005E0D86" w:rsidRPr="00072C5C">
              <w:rPr>
                <w:rFonts w:ascii="Times New Roman" w:hAnsi="Times New Roman" w:cs="Times New Roman"/>
                <w:sz w:val="28"/>
                <w:szCs w:val="28"/>
                <w:shd w:val="clear" w:color="auto" w:fill="FFFFFF"/>
                <w:lang w:val="uk-UA"/>
              </w:rPr>
              <w:t>ві цивільно-правових договорів.</w:t>
            </w:r>
          </w:p>
        </w:tc>
      </w:tr>
      <w:tr w:rsidR="002249BC" w:rsidRPr="00502AB5" w:rsidTr="00756C01">
        <w:tc>
          <w:tcPr>
            <w:tcW w:w="2358" w:type="pct"/>
          </w:tcPr>
          <w:p w:rsidR="002249BC" w:rsidRPr="00937D76" w:rsidRDefault="002249BC" w:rsidP="00412ED4">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4.3 Експертиза проектів будівництва об'єктів IV і V категорій складності, що споруджуються за рахунок бюджетних коштів, коштів державних і комунальних підприємств, установ та організацій, а</w:t>
            </w:r>
            <w:r w:rsidRPr="00937D76">
              <w:rPr>
                <w:rFonts w:ascii="Times New Roman" w:hAnsi="Times New Roman" w:cs="Times New Roman"/>
                <w:b/>
                <w:color w:val="000000"/>
                <w:sz w:val="28"/>
                <w:szCs w:val="28"/>
                <w:lang w:val="uk-UA"/>
              </w:rPr>
              <w:br/>
              <w:t xml:space="preserve">також кредитів, наданих під державні гарантії, проводиться експертною організацією державної </w:t>
            </w:r>
            <w:r w:rsidRPr="00937D76">
              <w:rPr>
                <w:rFonts w:ascii="Times New Roman" w:hAnsi="Times New Roman" w:cs="Times New Roman"/>
                <w:b/>
                <w:color w:val="000000"/>
                <w:sz w:val="28"/>
                <w:szCs w:val="28"/>
                <w:lang w:val="uk-UA"/>
              </w:rPr>
              <w:lastRenderedPageBreak/>
              <w:t>форми власності.</w:t>
            </w:r>
          </w:p>
        </w:tc>
        <w:tc>
          <w:tcPr>
            <w:tcW w:w="2642" w:type="pct"/>
            <w:tcBorders>
              <w:top w:val="nil"/>
            </w:tcBorders>
            <w:shd w:val="clear" w:color="auto" w:fill="FFFFFF" w:themeFill="background1"/>
          </w:tcPr>
          <w:p w:rsidR="002249BC" w:rsidRPr="00937D76" w:rsidRDefault="002249BC" w:rsidP="00D719A3">
            <w:pPr>
              <w:jc w:val="both"/>
              <w:rPr>
                <w:rFonts w:ascii="Times New Roman" w:hAnsi="Times New Roman" w:cs="Times New Roman"/>
                <w:sz w:val="28"/>
                <w:szCs w:val="28"/>
                <w:lang w:val="uk-UA"/>
              </w:rPr>
            </w:pPr>
            <w:r w:rsidRPr="00A71CA6">
              <w:rPr>
                <w:rFonts w:ascii="Times New Roman" w:hAnsi="Times New Roman" w:cs="Times New Roman"/>
                <w:b/>
                <w:sz w:val="28"/>
                <w:szCs w:val="28"/>
                <w:lang w:val="uk-UA"/>
              </w:rPr>
              <w:lastRenderedPageBreak/>
              <w:t xml:space="preserve">Експертиза проектів будівництва об’єктів, що за класом наслідків (відповідальності) належать до об’єктів із значними наслідками (СС3), що споруджуються за рахунок бюджетних коштів, коштів державних і комунальних підприємств, установ та організацій, а також кредитів, наданих під державні гарантії (далі – державні кошти), здійснюється </w:t>
            </w:r>
            <w:r w:rsidRPr="00A71CA6">
              <w:rPr>
                <w:rFonts w:ascii="Times New Roman" w:hAnsi="Times New Roman" w:cs="Times New Roman"/>
                <w:b/>
                <w:sz w:val="28"/>
                <w:szCs w:val="28"/>
                <w:lang w:val="uk-UA"/>
              </w:rPr>
              <w:lastRenderedPageBreak/>
              <w:t>експертними організаціями, у складі яких не менше 80 відсотків експертів працюють на постійній основі і отримали відповідний кваліфікаційний сертифікат за напрямами проведення експертизи, зазначеними в 4.2  цього стандарту, та мають філії (представництва) у регіонах, на території яких реалізуються проекти будівництва</w:t>
            </w:r>
            <w:r w:rsidRPr="00A71CA6">
              <w:rPr>
                <w:rFonts w:ascii="Times New Roman" w:hAnsi="Times New Roman" w:cs="Times New Roman"/>
                <w:b/>
                <w:sz w:val="28"/>
                <w:szCs w:val="28"/>
                <w:shd w:val="clear" w:color="auto" w:fill="FFFFFF"/>
                <w:lang w:val="uk-UA"/>
              </w:rPr>
              <w:t>.</w:t>
            </w:r>
          </w:p>
        </w:tc>
      </w:tr>
      <w:tr w:rsidR="00A26A7B" w:rsidRPr="00502AB5" w:rsidTr="00512B0D">
        <w:tc>
          <w:tcPr>
            <w:tcW w:w="2358" w:type="pct"/>
          </w:tcPr>
          <w:p w:rsidR="00A26A7B" w:rsidRPr="00937D76" w:rsidRDefault="00A26A7B" w:rsidP="00412ED4">
            <w:pPr>
              <w:jc w:val="both"/>
              <w:rPr>
                <w:rFonts w:ascii="Times New Roman" w:hAnsi="Times New Roman" w:cs="Times New Roman"/>
                <w:b/>
                <w:sz w:val="28"/>
                <w:szCs w:val="28"/>
                <w:lang w:val="uk-UA"/>
              </w:rPr>
            </w:pPr>
          </w:p>
        </w:tc>
        <w:tc>
          <w:tcPr>
            <w:tcW w:w="2642" w:type="pct"/>
            <w:shd w:val="clear" w:color="auto" w:fill="FFFFFF" w:themeFill="background1"/>
          </w:tcPr>
          <w:p w:rsidR="00A26A7B" w:rsidRPr="00937D76" w:rsidRDefault="000D4D34" w:rsidP="009E2079">
            <w:pPr>
              <w:jc w:val="both"/>
              <w:rPr>
                <w:rFonts w:ascii="Times New Roman" w:hAnsi="Times New Roman" w:cs="Times New Roman"/>
                <w:b/>
                <w:sz w:val="28"/>
                <w:szCs w:val="28"/>
                <w:lang w:val="uk-UA"/>
              </w:rPr>
            </w:pPr>
            <w:r w:rsidRPr="00937D76">
              <w:rPr>
                <w:rFonts w:ascii="Times New Roman" w:hAnsi="Times New Roman" w:cs="Times New Roman"/>
                <w:sz w:val="28"/>
                <w:szCs w:val="28"/>
                <w:lang w:val="uk-UA"/>
              </w:rPr>
              <w:t>4.7</w:t>
            </w:r>
            <w:r w:rsidR="00A26A7B" w:rsidRPr="00937D76">
              <w:rPr>
                <w:lang w:val="uk-UA"/>
              </w:rPr>
              <w:t xml:space="preserve"> </w:t>
            </w:r>
            <w:r w:rsidR="00A26A7B" w:rsidRPr="00937D76">
              <w:rPr>
                <w:rFonts w:ascii="Times New Roman" w:hAnsi="Times New Roman" w:cs="Times New Roman"/>
                <w:b/>
                <w:sz w:val="28"/>
                <w:szCs w:val="28"/>
                <w:lang w:val="uk-UA"/>
              </w:rPr>
              <w:t>Експертиза проектів будівництва комплексів (будов), до складу яких входять об’єкти з різними класами наслідків (відповідальності),</w:t>
            </w:r>
            <w:r w:rsidR="009E2079" w:rsidRPr="009E2079">
              <w:rPr>
                <w:lang w:val="uk-UA"/>
              </w:rPr>
              <w:t xml:space="preserve"> </w:t>
            </w:r>
            <w:r w:rsidR="009E2079" w:rsidRPr="009E2079">
              <w:rPr>
                <w:rFonts w:ascii="Times New Roman" w:hAnsi="Times New Roman" w:cs="Times New Roman"/>
                <w:b/>
                <w:sz w:val="28"/>
                <w:szCs w:val="28"/>
                <w:lang w:val="uk-UA"/>
              </w:rPr>
              <w:t>а також комплекс</w:t>
            </w:r>
            <w:r w:rsidR="009E2079">
              <w:rPr>
                <w:rFonts w:ascii="Times New Roman" w:hAnsi="Times New Roman" w:cs="Times New Roman"/>
                <w:b/>
                <w:sz w:val="28"/>
                <w:szCs w:val="28"/>
                <w:lang w:val="uk-UA"/>
              </w:rPr>
              <w:t>ів (будов</w:t>
            </w:r>
            <w:r w:rsidR="0053148F">
              <w:rPr>
                <w:rFonts w:ascii="Times New Roman" w:hAnsi="Times New Roman" w:cs="Times New Roman"/>
                <w:b/>
                <w:sz w:val="28"/>
                <w:szCs w:val="28"/>
                <w:lang w:val="uk-UA"/>
              </w:rPr>
              <w:t>), до складу яких</w:t>
            </w:r>
            <w:r w:rsidR="009E2079" w:rsidRPr="009E2079">
              <w:rPr>
                <w:rFonts w:ascii="Times New Roman" w:hAnsi="Times New Roman" w:cs="Times New Roman"/>
                <w:b/>
                <w:sz w:val="28"/>
                <w:szCs w:val="28"/>
                <w:lang w:val="uk-UA"/>
              </w:rPr>
              <w:t xml:space="preserve"> входять об’єкти з одним класом наслідків (відповідальності), що за сукупними показниками перевищують рівень, встановлений для об’єктів з відповідним класом наслідків (відповідальності), </w:t>
            </w:r>
            <w:r w:rsidR="00A26A7B" w:rsidRPr="00937D76">
              <w:rPr>
                <w:rFonts w:ascii="Times New Roman" w:hAnsi="Times New Roman" w:cs="Times New Roman"/>
                <w:b/>
                <w:sz w:val="28"/>
                <w:szCs w:val="28"/>
                <w:lang w:val="uk-UA"/>
              </w:rPr>
              <w:t xml:space="preserve"> проводиться експертними організаціями відповідно до механізму проведення експертизи щодо об’єктів з найвищим класом наслідків (відповідальності)</w:t>
            </w:r>
            <w:r w:rsidR="009E2079">
              <w:rPr>
                <w:rFonts w:ascii="Times New Roman" w:hAnsi="Times New Roman" w:cs="Times New Roman"/>
                <w:b/>
                <w:sz w:val="28"/>
                <w:szCs w:val="28"/>
                <w:lang w:val="uk-UA"/>
              </w:rPr>
              <w:t>.</w:t>
            </w:r>
          </w:p>
        </w:tc>
      </w:tr>
      <w:tr w:rsidR="00A26A7B" w:rsidRPr="00502AB5" w:rsidTr="00F84BFA">
        <w:tc>
          <w:tcPr>
            <w:tcW w:w="2358"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4.4 Експертизі підлягає проектна документація на нове будівництво, реконструкцію, рестав</w:t>
            </w:r>
            <w:r w:rsidRPr="00937D76">
              <w:rPr>
                <w:rFonts w:ascii="Times New Roman" w:hAnsi="Times New Roman" w:cs="Times New Roman"/>
                <w:color w:val="000000"/>
                <w:sz w:val="28"/>
                <w:szCs w:val="28"/>
                <w:lang w:val="uk-UA"/>
              </w:rPr>
              <w:softHyphen/>
              <w:t>рацію, капітальний ремонт та технічне переоснащення об'єктів будівництва на стадіях проек</w:t>
            </w:r>
            <w:r w:rsidRPr="00937D76">
              <w:rPr>
                <w:rFonts w:ascii="Times New Roman" w:hAnsi="Times New Roman" w:cs="Times New Roman"/>
                <w:color w:val="000000"/>
                <w:sz w:val="28"/>
                <w:szCs w:val="28"/>
                <w:lang w:val="uk-UA"/>
              </w:rPr>
              <w:softHyphen/>
              <w:t>тування: техніко-економічне обґрунтування (ТЕО), техніко-економічний розрахунок (ТЕР), ескізний проект (ЕП), проект (П), робочий проект (РП).</w:t>
            </w:r>
          </w:p>
        </w:tc>
        <w:tc>
          <w:tcPr>
            <w:tcW w:w="2642" w:type="pct"/>
          </w:tcPr>
          <w:p w:rsidR="00A26A7B" w:rsidRPr="003339BB" w:rsidRDefault="000D4D34" w:rsidP="009132FC">
            <w:pPr>
              <w:jc w:val="both"/>
              <w:rPr>
                <w:rFonts w:ascii="Times New Roman" w:hAnsi="Times New Roman" w:cs="Times New Roman"/>
                <w:sz w:val="28"/>
                <w:szCs w:val="28"/>
                <w:lang w:val="uk-UA"/>
              </w:rPr>
            </w:pPr>
            <w:r w:rsidRPr="003339BB">
              <w:rPr>
                <w:rFonts w:ascii="Times New Roman" w:hAnsi="Times New Roman" w:cs="Times New Roman"/>
                <w:sz w:val="28"/>
                <w:szCs w:val="28"/>
                <w:lang w:val="uk-UA"/>
              </w:rPr>
              <w:t>4.8 Обов’язковій е</w:t>
            </w:r>
            <w:r w:rsidR="00A26A7B" w:rsidRPr="003339BB">
              <w:rPr>
                <w:rFonts w:ascii="Times New Roman" w:hAnsi="Times New Roman" w:cs="Times New Roman"/>
                <w:sz w:val="28"/>
                <w:szCs w:val="28"/>
                <w:lang w:val="uk-UA"/>
              </w:rPr>
              <w:t>кспертизі підлягає проектна документація на нове будівництво, реконструкцію, рестав</w:t>
            </w:r>
            <w:r w:rsidR="00A26A7B" w:rsidRPr="003339BB">
              <w:rPr>
                <w:rFonts w:ascii="Times New Roman" w:hAnsi="Times New Roman" w:cs="Times New Roman"/>
                <w:sz w:val="28"/>
                <w:szCs w:val="28"/>
                <w:lang w:val="uk-UA"/>
              </w:rPr>
              <w:softHyphen/>
              <w:t>рацію, капітальний ремонт та технічне переоснащення об'єктів будівництва</w:t>
            </w:r>
            <w:r w:rsidR="009132FC" w:rsidRPr="003339BB">
              <w:rPr>
                <w:rFonts w:ascii="Times New Roman" w:hAnsi="Times New Roman" w:cs="Times New Roman"/>
                <w:sz w:val="28"/>
                <w:szCs w:val="28"/>
                <w:lang w:val="uk-UA"/>
              </w:rPr>
              <w:t>,</w:t>
            </w:r>
            <w:r w:rsidR="00A26A7B" w:rsidRPr="003339BB">
              <w:rPr>
                <w:rFonts w:ascii="Times New Roman" w:hAnsi="Times New Roman" w:cs="Times New Roman"/>
                <w:sz w:val="28"/>
                <w:szCs w:val="28"/>
                <w:lang w:val="uk-UA"/>
              </w:rPr>
              <w:t xml:space="preserve"> </w:t>
            </w:r>
            <w:r w:rsidR="009132FC" w:rsidRPr="003339BB">
              <w:rPr>
                <w:rFonts w:ascii="Times New Roman" w:hAnsi="Times New Roman" w:cs="Times New Roman"/>
                <w:sz w:val="28"/>
                <w:szCs w:val="28"/>
                <w:lang w:val="uk-UA"/>
              </w:rPr>
              <w:t xml:space="preserve">яка затверджується (схвалюється) </w:t>
            </w:r>
            <w:r w:rsidR="00A26A7B" w:rsidRPr="003339BB">
              <w:rPr>
                <w:rFonts w:ascii="Times New Roman" w:hAnsi="Times New Roman" w:cs="Times New Roman"/>
                <w:sz w:val="28"/>
                <w:szCs w:val="28"/>
                <w:lang w:val="uk-UA"/>
              </w:rPr>
              <w:t>на стадіях проек</w:t>
            </w:r>
            <w:r w:rsidR="00A26A7B" w:rsidRPr="003339BB">
              <w:rPr>
                <w:rFonts w:ascii="Times New Roman" w:hAnsi="Times New Roman" w:cs="Times New Roman"/>
                <w:sz w:val="28"/>
                <w:szCs w:val="28"/>
                <w:lang w:val="uk-UA"/>
              </w:rPr>
              <w:softHyphen/>
              <w:t xml:space="preserve">тування: техніко-економічне обґрунтування (ТЕО), техніко-економічний розрахунок (ТЕР), ескізний проект (ЕП), </w:t>
            </w:r>
            <w:r w:rsidRPr="003339BB">
              <w:rPr>
                <w:rFonts w:ascii="Times New Roman" w:hAnsi="Times New Roman" w:cs="Times New Roman"/>
                <w:sz w:val="28"/>
                <w:szCs w:val="28"/>
                <w:lang w:val="uk-UA"/>
              </w:rPr>
              <w:t xml:space="preserve">проект (П), робочий проект (РП) </w:t>
            </w:r>
            <w:r w:rsidRPr="003339BB">
              <w:rPr>
                <w:rFonts w:ascii="Times New Roman" w:hAnsi="Times New Roman" w:cs="Times New Roman"/>
                <w:b/>
                <w:sz w:val="28"/>
                <w:szCs w:val="28"/>
                <w:lang w:val="uk-UA"/>
              </w:rPr>
              <w:t xml:space="preserve">та </w:t>
            </w:r>
            <w:r w:rsidR="00512B0D" w:rsidRPr="003339BB">
              <w:rPr>
                <w:rFonts w:ascii="Times New Roman" w:hAnsi="Times New Roman" w:cs="Times New Roman"/>
                <w:b/>
                <w:sz w:val="28"/>
                <w:szCs w:val="28"/>
                <w:lang w:val="uk-UA"/>
              </w:rPr>
              <w:t>розроблена для об’єктів</w:t>
            </w:r>
            <w:r w:rsidRPr="003339BB">
              <w:rPr>
                <w:rFonts w:ascii="Times New Roman" w:hAnsi="Times New Roman" w:cs="Times New Roman"/>
                <w:b/>
                <w:sz w:val="28"/>
                <w:szCs w:val="28"/>
                <w:lang w:val="uk-UA"/>
              </w:rPr>
              <w:t>, що:</w:t>
            </w:r>
          </w:p>
        </w:tc>
      </w:tr>
      <w:tr w:rsidR="00A26A7B" w:rsidRPr="00937D76" w:rsidTr="00F84BFA">
        <w:tc>
          <w:tcPr>
            <w:tcW w:w="2358" w:type="pct"/>
          </w:tcPr>
          <w:p w:rsidR="00A26A7B" w:rsidRPr="00937D76" w:rsidRDefault="00A26A7B" w:rsidP="000466E0">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4.5 Обов'язковій експертизі підлягають проекти будівництва об'єктів, що:</w:t>
            </w:r>
          </w:p>
        </w:tc>
        <w:tc>
          <w:tcPr>
            <w:tcW w:w="2642" w:type="pct"/>
          </w:tcPr>
          <w:p w:rsidR="00A26A7B" w:rsidRPr="00937D76" w:rsidRDefault="000D4D34" w:rsidP="000466E0">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A26A7B" w:rsidRPr="00502AB5" w:rsidTr="00F84BFA">
        <w:tc>
          <w:tcPr>
            <w:tcW w:w="2358" w:type="pct"/>
          </w:tcPr>
          <w:p w:rsidR="00A26A7B" w:rsidRPr="00937D76" w:rsidRDefault="00A26A7B" w:rsidP="00F46D45">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4.5.1 </w:t>
            </w:r>
            <w:r w:rsidRPr="00937D76">
              <w:rPr>
                <w:rFonts w:ascii="Times New Roman" w:hAnsi="Times New Roman" w:cs="Times New Roman"/>
                <w:b/>
                <w:color w:val="000000"/>
                <w:sz w:val="28"/>
                <w:szCs w:val="28"/>
                <w:lang w:val="uk-UA"/>
              </w:rPr>
              <w:t>належать до IV і V категорій складності</w:t>
            </w:r>
            <w:r w:rsidRPr="00937D76">
              <w:rPr>
                <w:rFonts w:ascii="Times New Roman" w:hAnsi="Times New Roman" w:cs="Times New Roman"/>
                <w:color w:val="000000"/>
                <w:sz w:val="28"/>
                <w:szCs w:val="28"/>
                <w:lang w:val="uk-UA"/>
              </w:rPr>
              <w:t xml:space="preserve"> - щодо дотримання вимог до міцності, надійності, довговічності об'єктів будівництва, їх експлуатаційної безпеки та інженерного забезпечення, а</w:t>
            </w:r>
            <w:r w:rsidR="00F46D45" w:rsidRPr="00937D76">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 xml:space="preserve">також в залежності від функціонального призначення об'єкта будівництва щодо </w:t>
            </w:r>
            <w:r w:rsidRPr="00937D76">
              <w:rPr>
                <w:rFonts w:ascii="Times New Roman" w:hAnsi="Times New Roman" w:cs="Times New Roman"/>
                <w:color w:val="000000"/>
                <w:sz w:val="28"/>
                <w:szCs w:val="28"/>
                <w:lang w:val="uk-UA"/>
              </w:rPr>
              <w:lastRenderedPageBreak/>
              <w:t>санітарного та епідеміологічного благополуччя населення; охорони праці; екології; пожежної безпеки; техногенної</w:t>
            </w:r>
            <w:r w:rsidRPr="00937D76">
              <w:rPr>
                <w:rFonts w:ascii="Times New Roman" w:hAnsi="Times New Roman" w:cs="Times New Roman"/>
                <w:color w:val="000000"/>
                <w:sz w:val="28"/>
                <w:szCs w:val="28"/>
                <w:lang w:val="uk-UA"/>
              </w:rPr>
              <w:br/>
              <w:t>безпеки; ядерної та радіаційної безпеки; енергозбереження;</w:t>
            </w:r>
          </w:p>
        </w:tc>
        <w:tc>
          <w:tcPr>
            <w:tcW w:w="2642" w:type="pct"/>
          </w:tcPr>
          <w:p w:rsidR="00A26A7B" w:rsidRPr="003339BB" w:rsidRDefault="000D4D34" w:rsidP="00F46D45">
            <w:pPr>
              <w:jc w:val="both"/>
              <w:rPr>
                <w:rFonts w:ascii="Times New Roman" w:hAnsi="Times New Roman" w:cs="Times New Roman"/>
                <w:color w:val="000000"/>
                <w:sz w:val="28"/>
                <w:szCs w:val="28"/>
                <w:lang w:val="uk-UA"/>
              </w:rPr>
            </w:pPr>
            <w:r w:rsidRPr="003339BB">
              <w:rPr>
                <w:rFonts w:ascii="Times New Roman" w:hAnsi="Times New Roman" w:cs="Times New Roman"/>
                <w:sz w:val="28"/>
                <w:szCs w:val="28"/>
                <w:lang w:val="uk-UA"/>
              </w:rPr>
              <w:lastRenderedPageBreak/>
              <w:t>4.8</w:t>
            </w:r>
            <w:r w:rsidR="00A26A7B" w:rsidRPr="003339BB">
              <w:rPr>
                <w:rFonts w:ascii="Times New Roman" w:hAnsi="Times New Roman" w:cs="Times New Roman"/>
                <w:sz w:val="28"/>
                <w:szCs w:val="28"/>
                <w:lang w:val="uk-UA"/>
              </w:rPr>
              <w:t xml:space="preserve">.1 </w:t>
            </w:r>
            <w:r w:rsidR="00A26A7B" w:rsidRPr="003339BB">
              <w:rPr>
                <w:rFonts w:ascii="Times New Roman" w:hAnsi="Times New Roman" w:cs="Times New Roman"/>
                <w:b/>
                <w:sz w:val="28"/>
                <w:szCs w:val="28"/>
                <w:shd w:val="clear" w:color="auto" w:fill="FFFFFF"/>
                <w:lang w:val="uk-UA"/>
              </w:rPr>
              <w:t>за класом наслідків (відповідальності) належать до об’єктів із середніми (СС2) та значними (СС3) наслідками</w:t>
            </w:r>
            <w:r w:rsidR="00A26A7B" w:rsidRPr="003339BB">
              <w:rPr>
                <w:rFonts w:ascii="Times New Roman" w:hAnsi="Times New Roman" w:cs="Times New Roman"/>
                <w:sz w:val="28"/>
                <w:szCs w:val="28"/>
                <w:shd w:val="clear" w:color="auto" w:fill="FFFFFF"/>
                <w:lang w:val="uk-UA"/>
              </w:rPr>
              <w:t xml:space="preserve">, - </w:t>
            </w:r>
            <w:r w:rsidR="002F620F" w:rsidRPr="003339BB">
              <w:rPr>
                <w:rFonts w:ascii="Times New Roman" w:hAnsi="Times New Roman" w:cs="Times New Roman"/>
                <w:sz w:val="28"/>
                <w:szCs w:val="28"/>
                <w:shd w:val="clear" w:color="auto" w:fill="FFFFFF"/>
                <w:lang w:val="uk-UA"/>
              </w:rPr>
              <w:t xml:space="preserve">щодо додержання нормативів з питань міцності, надійності, довговічності будинків і споруд, їх експлуатаційної безпеки та інженерного забезпечення, </w:t>
            </w:r>
            <w:r w:rsidR="002F620F" w:rsidRPr="003339BB">
              <w:rPr>
                <w:rFonts w:ascii="Times New Roman" w:hAnsi="Times New Roman" w:cs="Times New Roman"/>
                <w:b/>
                <w:sz w:val="28"/>
                <w:szCs w:val="28"/>
                <w:shd w:val="clear" w:color="auto" w:fill="FFFFFF"/>
                <w:lang w:val="uk-UA"/>
              </w:rPr>
              <w:t xml:space="preserve">у тому числі вимог доступності для </w:t>
            </w:r>
            <w:r w:rsidR="002F620F" w:rsidRPr="003339BB">
              <w:rPr>
                <w:rFonts w:ascii="Times New Roman" w:hAnsi="Times New Roman" w:cs="Times New Roman"/>
                <w:b/>
                <w:sz w:val="28"/>
                <w:szCs w:val="28"/>
                <w:shd w:val="clear" w:color="auto" w:fill="FFFFFF"/>
                <w:lang w:val="uk-UA"/>
              </w:rPr>
              <w:lastRenderedPageBreak/>
              <w:t>осіб з інвалідністю та інших маломобільних груп населення</w:t>
            </w:r>
            <w:r w:rsidR="002F620F" w:rsidRPr="003339BB">
              <w:rPr>
                <w:rFonts w:ascii="Times New Roman" w:hAnsi="Times New Roman" w:cs="Times New Roman"/>
                <w:sz w:val="28"/>
                <w:szCs w:val="28"/>
                <w:shd w:val="clear" w:color="auto" w:fill="FFFFFF"/>
                <w:lang w:val="uk-UA"/>
              </w:rPr>
              <w:t xml:space="preserve">, </w:t>
            </w:r>
            <w:r w:rsidR="00A26A7B" w:rsidRPr="003339BB">
              <w:rPr>
                <w:rFonts w:ascii="Times New Roman" w:hAnsi="Times New Roman" w:cs="Times New Roman"/>
                <w:sz w:val="28"/>
                <w:szCs w:val="28"/>
                <w:shd w:val="clear" w:color="auto" w:fill="FFFFFF"/>
                <w:lang w:val="uk-UA"/>
              </w:rPr>
              <w:t>санітарного та епідеміологічного благополуччя населення, екології, охорони пр</w:t>
            </w:r>
            <w:r w:rsidR="004A6974" w:rsidRPr="003339BB">
              <w:rPr>
                <w:rFonts w:ascii="Times New Roman" w:hAnsi="Times New Roman" w:cs="Times New Roman"/>
                <w:sz w:val="28"/>
                <w:szCs w:val="28"/>
                <w:shd w:val="clear" w:color="auto" w:fill="FFFFFF"/>
                <w:lang w:val="uk-UA"/>
              </w:rPr>
              <w:t>аці, енергозбереження, пожежної і</w:t>
            </w:r>
            <w:r w:rsidR="00A26A7B" w:rsidRPr="003339BB">
              <w:rPr>
                <w:rFonts w:ascii="Times New Roman" w:hAnsi="Times New Roman" w:cs="Times New Roman"/>
                <w:sz w:val="28"/>
                <w:szCs w:val="28"/>
                <w:shd w:val="clear" w:color="auto" w:fill="FFFFFF"/>
                <w:lang w:val="uk-UA"/>
              </w:rPr>
              <w:t xml:space="preserve"> техногенної,</w:t>
            </w:r>
            <w:r w:rsidR="002F620F" w:rsidRPr="003339BB">
              <w:rPr>
                <w:rFonts w:ascii="Times New Roman" w:hAnsi="Times New Roman" w:cs="Times New Roman"/>
                <w:sz w:val="28"/>
                <w:szCs w:val="28"/>
                <w:shd w:val="clear" w:color="auto" w:fill="FFFFFF"/>
                <w:lang w:val="uk-UA"/>
              </w:rPr>
              <w:t xml:space="preserve"> ядерної та радіаційної безпеки;</w:t>
            </w:r>
            <w:r w:rsidR="00A26A7B" w:rsidRPr="003339BB">
              <w:rPr>
                <w:rFonts w:ascii="Times New Roman" w:hAnsi="Times New Roman" w:cs="Times New Roman"/>
                <w:sz w:val="28"/>
                <w:szCs w:val="28"/>
                <w:shd w:val="clear" w:color="auto" w:fill="FFFFFF"/>
                <w:lang w:val="uk-UA"/>
              </w:rPr>
              <w:t xml:space="preserve"> </w:t>
            </w:r>
          </w:p>
        </w:tc>
      </w:tr>
      <w:tr w:rsidR="00A26A7B" w:rsidRPr="00413E0E" w:rsidTr="00F84BFA">
        <w:tc>
          <w:tcPr>
            <w:tcW w:w="2358"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 xml:space="preserve">4.5.2 споруджуються на територіях із складними інженерно-геологічними та техногенними умовами - щодо міцності, надійності та довговічності </w:t>
            </w:r>
            <w:r w:rsidRPr="00937D76">
              <w:rPr>
                <w:rFonts w:ascii="Times New Roman" w:hAnsi="Times New Roman" w:cs="Times New Roman"/>
                <w:b/>
                <w:color w:val="000000"/>
                <w:sz w:val="28"/>
                <w:szCs w:val="28"/>
                <w:lang w:val="uk-UA"/>
              </w:rPr>
              <w:t>об'єктів будівництва.</w:t>
            </w:r>
          </w:p>
        </w:tc>
        <w:tc>
          <w:tcPr>
            <w:tcW w:w="2642" w:type="pct"/>
          </w:tcPr>
          <w:p w:rsidR="00A26A7B" w:rsidRPr="003339BB" w:rsidRDefault="002F620F" w:rsidP="00412ED4">
            <w:pPr>
              <w:jc w:val="both"/>
              <w:rPr>
                <w:rFonts w:ascii="Times New Roman" w:hAnsi="Times New Roman" w:cs="Times New Roman"/>
                <w:color w:val="000000"/>
                <w:sz w:val="28"/>
                <w:szCs w:val="28"/>
                <w:lang w:val="uk-UA"/>
              </w:rPr>
            </w:pPr>
            <w:r w:rsidRPr="003339BB">
              <w:rPr>
                <w:rFonts w:ascii="Times New Roman" w:hAnsi="Times New Roman" w:cs="Times New Roman"/>
                <w:color w:val="000000"/>
                <w:sz w:val="28"/>
                <w:szCs w:val="28"/>
                <w:lang w:val="uk-UA"/>
              </w:rPr>
              <w:t>4.8</w:t>
            </w:r>
            <w:r w:rsidR="00A26A7B" w:rsidRPr="003339BB">
              <w:rPr>
                <w:rFonts w:ascii="Times New Roman" w:hAnsi="Times New Roman" w:cs="Times New Roman"/>
                <w:color w:val="000000"/>
                <w:sz w:val="28"/>
                <w:szCs w:val="28"/>
                <w:lang w:val="uk-UA"/>
              </w:rPr>
              <w:t xml:space="preserve">.2 </w:t>
            </w:r>
            <w:r w:rsidR="00A26A7B" w:rsidRPr="003339BB">
              <w:rPr>
                <w:rFonts w:ascii="Times New Roman" w:hAnsi="Times New Roman" w:cs="Times New Roman"/>
                <w:color w:val="000000"/>
                <w:sz w:val="28"/>
                <w:szCs w:val="28"/>
                <w:shd w:val="clear" w:color="auto" w:fill="FFFFFF"/>
                <w:lang w:val="uk-UA"/>
              </w:rPr>
              <w:t>споруджуються на територіях із складними інженерно-геологіч</w:t>
            </w:r>
            <w:r w:rsidR="00413E0E" w:rsidRPr="003339BB">
              <w:rPr>
                <w:rFonts w:ascii="Times New Roman" w:hAnsi="Times New Roman" w:cs="Times New Roman"/>
                <w:color w:val="000000"/>
                <w:sz w:val="28"/>
                <w:szCs w:val="28"/>
                <w:shd w:val="clear" w:color="auto" w:fill="FFFFFF"/>
                <w:lang w:val="uk-UA"/>
              </w:rPr>
              <w:t xml:space="preserve">ними та техногенними умовами, – </w:t>
            </w:r>
            <w:r w:rsidR="001D62BE" w:rsidRPr="003339BB">
              <w:rPr>
                <w:rFonts w:ascii="Times New Roman" w:hAnsi="Times New Roman" w:cs="Times New Roman"/>
                <w:sz w:val="28"/>
                <w:szCs w:val="28"/>
                <w:shd w:val="clear" w:color="auto" w:fill="FFFFFF"/>
                <w:lang w:val="uk-UA"/>
              </w:rPr>
              <w:t xml:space="preserve">в частині </w:t>
            </w:r>
            <w:r w:rsidR="00A26A7B" w:rsidRPr="003339BB">
              <w:rPr>
                <w:rFonts w:ascii="Times New Roman" w:hAnsi="Times New Roman" w:cs="Times New Roman"/>
                <w:sz w:val="28"/>
                <w:szCs w:val="28"/>
                <w:shd w:val="clear" w:color="auto" w:fill="FFFFFF"/>
                <w:lang w:val="uk-UA"/>
              </w:rPr>
              <w:t>їх міцності, надійності та довговічності;</w:t>
            </w:r>
          </w:p>
        </w:tc>
      </w:tr>
      <w:tr w:rsidR="00A26A7B" w:rsidRPr="00502AB5" w:rsidTr="00F84BFA">
        <w:tc>
          <w:tcPr>
            <w:tcW w:w="2358" w:type="pct"/>
          </w:tcPr>
          <w:p w:rsidR="00A26A7B" w:rsidRPr="00937D76" w:rsidRDefault="00A26A7B" w:rsidP="00C07366">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4.5.3 споруджуються із залученням бюджетних коштів, коштів державних і комунальних під</w:t>
            </w:r>
            <w:r w:rsidRPr="00937D76">
              <w:rPr>
                <w:rFonts w:ascii="Times New Roman" w:hAnsi="Times New Roman" w:cs="Times New Roman"/>
                <w:b/>
                <w:color w:val="000000"/>
                <w:sz w:val="28"/>
                <w:szCs w:val="28"/>
                <w:lang w:val="uk-UA"/>
              </w:rPr>
              <w:softHyphen/>
              <w:t>приємств, установ та організацій, а також кредитів,  наданих під державні гарантії, - щодо кошторисної частини проектів будівництва, незалежно від категорії складності об'єктів;</w:t>
            </w:r>
          </w:p>
        </w:tc>
        <w:tc>
          <w:tcPr>
            <w:tcW w:w="2642" w:type="pct"/>
          </w:tcPr>
          <w:p w:rsidR="00A26A7B" w:rsidRPr="00937D76" w:rsidRDefault="002F620F" w:rsidP="00413E0E">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4.8</w:t>
            </w:r>
            <w:r w:rsidR="00A26A7B" w:rsidRPr="00937D76">
              <w:rPr>
                <w:rFonts w:ascii="Times New Roman" w:hAnsi="Times New Roman" w:cs="Times New Roman"/>
                <w:b/>
                <w:color w:val="000000"/>
                <w:sz w:val="28"/>
                <w:szCs w:val="28"/>
                <w:lang w:val="uk-UA"/>
              </w:rPr>
              <w:t xml:space="preserve">.3 </w:t>
            </w:r>
            <w:r w:rsidR="00A26A7B" w:rsidRPr="00937D76">
              <w:rPr>
                <w:rFonts w:ascii="Times New Roman" w:hAnsi="Times New Roman" w:cs="Times New Roman"/>
                <w:b/>
                <w:color w:val="000000"/>
                <w:sz w:val="28"/>
                <w:szCs w:val="28"/>
                <w:shd w:val="clear" w:color="auto" w:fill="FFFFFF"/>
                <w:lang w:val="uk-UA"/>
              </w:rPr>
              <w:t xml:space="preserve">споруджуються із залученням державних коштів, </w:t>
            </w:r>
            <w:r w:rsidR="00A26A7B" w:rsidRPr="00937D76">
              <w:rPr>
                <w:rFonts w:ascii="Times New Roman" w:hAnsi="Times New Roman" w:cs="Times New Roman"/>
                <w:b/>
                <w:sz w:val="28"/>
                <w:szCs w:val="28"/>
                <w:shd w:val="clear" w:color="auto" w:fill="FFFFFF"/>
                <w:lang w:val="uk-UA"/>
              </w:rPr>
              <w:t>якщо їх кошторисна вартість перевищує 300 тис. гривень,</w:t>
            </w:r>
            <w:r w:rsidR="00413E0E">
              <w:rPr>
                <w:rFonts w:ascii="Times New Roman" w:hAnsi="Times New Roman" w:cs="Times New Roman"/>
                <w:b/>
                <w:sz w:val="28"/>
                <w:szCs w:val="28"/>
                <w:shd w:val="clear" w:color="auto" w:fill="FFFFFF"/>
                <w:lang w:val="uk-UA"/>
              </w:rPr>
              <w:t xml:space="preserve"> – </w:t>
            </w:r>
            <w:r w:rsidR="00A26A7B" w:rsidRPr="00937D76">
              <w:rPr>
                <w:rFonts w:ascii="Times New Roman" w:hAnsi="Times New Roman" w:cs="Times New Roman"/>
                <w:b/>
                <w:sz w:val="28"/>
                <w:szCs w:val="28"/>
                <w:shd w:val="clear" w:color="auto" w:fill="FFFFFF"/>
                <w:lang w:val="uk-UA"/>
              </w:rPr>
              <w:t xml:space="preserve"> щодо кошторис</w:t>
            </w:r>
            <w:r w:rsidRPr="00937D76">
              <w:rPr>
                <w:rFonts w:ascii="Times New Roman" w:hAnsi="Times New Roman" w:cs="Times New Roman"/>
                <w:b/>
                <w:sz w:val="28"/>
                <w:szCs w:val="28"/>
                <w:shd w:val="clear" w:color="auto" w:fill="FFFFFF"/>
                <w:lang w:val="uk-UA"/>
              </w:rPr>
              <w:t xml:space="preserve">ної частини </w:t>
            </w:r>
            <w:r w:rsidR="00C13AEE" w:rsidRPr="00937D76">
              <w:rPr>
                <w:rFonts w:ascii="Times New Roman" w:hAnsi="Times New Roman" w:cs="Times New Roman"/>
                <w:b/>
                <w:sz w:val="28"/>
                <w:szCs w:val="28"/>
                <w:shd w:val="clear" w:color="auto" w:fill="FFFFFF"/>
                <w:lang w:val="uk-UA"/>
              </w:rPr>
              <w:t>проектної документації на будівництво</w:t>
            </w:r>
            <w:r w:rsidRPr="00937D76">
              <w:rPr>
                <w:rFonts w:ascii="Times New Roman" w:hAnsi="Times New Roman" w:cs="Times New Roman"/>
                <w:b/>
                <w:sz w:val="28"/>
                <w:szCs w:val="28"/>
                <w:shd w:val="clear" w:color="auto" w:fill="FFFFFF"/>
                <w:lang w:val="uk-UA"/>
              </w:rPr>
              <w:t>;</w:t>
            </w:r>
          </w:p>
        </w:tc>
      </w:tr>
      <w:tr w:rsidR="00A26A7B" w:rsidRPr="00937D76" w:rsidTr="00F84BFA">
        <w:tc>
          <w:tcPr>
            <w:tcW w:w="2358" w:type="pct"/>
          </w:tcPr>
          <w:p w:rsidR="00A26A7B" w:rsidRPr="00937D76" w:rsidRDefault="00A26A7B" w:rsidP="00412ED4">
            <w:pPr>
              <w:shd w:val="clear" w:color="auto" w:fill="FFFFFF"/>
              <w:tabs>
                <w:tab w:val="left" w:pos="758"/>
              </w:tabs>
              <w:ind w:firstLine="394"/>
              <w:jc w:val="both"/>
              <w:rPr>
                <w:rFonts w:ascii="Times New Roman" w:hAnsi="Times New Roman" w:cs="Times New Roman"/>
                <w:b/>
                <w:color w:val="000000"/>
                <w:sz w:val="28"/>
                <w:szCs w:val="28"/>
                <w:lang w:val="uk-UA"/>
              </w:rPr>
            </w:pPr>
          </w:p>
        </w:tc>
        <w:tc>
          <w:tcPr>
            <w:tcW w:w="2642" w:type="pct"/>
          </w:tcPr>
          <w:p w:rsidR="00E4703C" w:rsidRPr="00937D76" w:rsidRDefault="002F620F" w:rsidP="00412ED4">
            <w:pPr>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4.8</w:t>
            </w:r>
            <w:r w:rsidR="00A26A7B" w:rsidRPr="00937D76">
              <w:rPr>
                <w:rFonts w:ascii="Times New Roman" w:hAnsi="Times New Roman" w:cs="Times New Roman"/>
                <w:sz w:val="28"/>
                <w:szCs w:val="28"/>
                <w:lang w:val="uk-UA"/>
              </w:rPr>
              <w:t>.4 підлягають оцінці впливу на довкілля згідно із Законом України «Про оцінку впливу на довкілля» в частині врахування резуль</w:t>
            </w:r>
            <w:r w:rsidR="00E4703C" w:rsidRPr="00937D76">
              <w:rPr>
                <w:rFonts w:ascii="Times New Roman" w:hAnsi="Times New Roman" w:cs="Times New Roman"/>
                <w:sz w:val="28"/>
                <w:szCs w:val="28"/>
                <w:lang w:val="uk-UA"/>
              </w:rPr>
              <w:t>татів оцінки впливу на довкілля.</w:t>
            </w:r>
          </w:p>
        </w:tc>
      </w:tr>
      <w:tr w:rsidR="00A26A7B" w:rsidRPr="00EB4B86" w:rsidTr="00F84BFA">
        <w:tc>
          <w:tcPr>
            <w:tcW w:w="2358" w:type="pct"/>
            <w:tcBorders>
              <w:bottom w:val="nil"/>
            </w:tcBorders>
          </w:tcPr>
          <w:p w:rsidR="00A26A7B" w:rsidRPr="00937D76" w:rsidRDefault="00A26A7B" w:rsidP="00412ED4">
            <w:pPr>
              <w:shd w:val="clear" w:color="auto" w:fill="FFFFFF"/>
              <w:tabs>
                <w:tab w:val="left" w:pos="758"/>
              </w:tabs>
              <w:ind w:firstLine="394"/>
              <w:jc w:val="both"/>
              <w:rPr>
                <w:rFonts w:ascii="Times New Roman" w:hAnsi="Times New Roman" w:cs="Times New Roman"/>
                <w:b/>
                <w:sz w:val="28"/>
                <w:szCs w:val="28"/>
                <w:lang w:val="uk-UA"/>
              </w:rPr>
            </w:pPr>
            <w:r w:rsidRPr="00937D76">
              <w:rPr>
                <w:rFonts w:ascii="Times New Roman" w:hAnsi="Times New Roman" w:cs="Times New Roman"/>
                <w:b/>
                <w:color w:val="000000"/>
                <w:sz w:val="28"/>
                <w:szCs w:val="28"/>
                <w:lang w:val="uk-UA"/>
              </w:rPr>
              <w:t>4.6 За бажанням замовника будівництва або проектувальника може бути проведена екс</w:t>
            </w:r>
            <w:r w:rsidRPr="00937D76">
              <w:rPr>
                <w:rFonts w:ascii="Times New Roman" w:hAnsi="Times New Roman" w:cs="Times New Roman"/>
                <w:b/>
                <w:color w:val="000000"/>
                <w:sz w:val="28"/>
                <w:szCs w:val="28"/>
                <w:lang w:val="uk-UA"/>
              </w:rPr>
              <w:softHyphen/>
              <w:t>пертиза проектів будівництва об'єктів ІІІ категорій складності як у цілому, так і за окремими</w:t>
            </w:r>
            <w:r w:rsidRPr="00937D76">
              <w:rPr>
                <w:rFonts w:ascii="Times New Roman" w:hAnsi="Times New Roman" w:cs="Times New Roman"/>
                <w:b/>
                <w:color w:val="000000"/>
                <w:sz w:val="28"/>
                <w:szCs w:val="28"/>
                <w:lang w:val="uk-UA"/>
              </w:rPr>
              <w:br/>
              <w:t>напрямами експертизи та розділами проектної документації для підтвердження правильності прийнятих проектних рішень.</w:t>
            </w:r>
          </w:p>
          <w:p w:rsidR="00A26A7B" w:rsidRPr="00937D76" w:rsidRDefault="00A26A7B" w:rsidP="00E4703C">
            <w:pPr>
              <w:shd w:val="clear" w:color="auto" w:fill="FFFFFF"/>
              <w:ind w:right="14"/>
              <w:jc w:val="both"/>
              <w:rPr>
                <w:rFonts w:ascii="Times New Roman" w:hAnsi="Times New Roman" w:cs="Times New Roman"/>
                <w:color w:val="000000"/>
                <w:sz w:val="28"/>
                <w:szCs w:val="28"/>
                <w:lang w:val="uk-UA"/>
              </w:rPr>
            </w:pPr>
          </w:p>
        </w:tc>
        <w:tc>
          <w:tcPr>
            <w:tcW w:w="2642" w:type="pct"/>
            <w:tcBorders>
              <w:bottom w:val="nil"/>
            </w:tcBorders>
          </w:tcPr>
          <w:p w:rsidR="00A0153D" w:rsidRPr="00A0153D" w:rsidRDefault="002F620F" w:rsidP="00A0153D">
            <w:pPr>
              <w:jc w:val="both"/>
              <w:rPr>
                <w:rFonts w:ascii="Times New Roman" w:hAnsi="Times New Roman" w:cs="Times New Roman"/>
                <w:b/>
                <w:sz w:val="28"/>
                <w:szCs w:val="28"/>
                <w:shd w:val="clear" w:color="auto" w:fill="FFFFFF"/>
                <w:lang w:val="uk-UA"/>
              </w:rPr>
            </w:pPr>
            <w:r w:rsidRPr="00A0153D">
              <w:rPr>
                <w:rFonts w:ascii="Times New Roman" w:hAnsi="Times New Roman" w:cs="Times New Roman"/>
                <w:b/>
                <w:sz w:val="28"/>
                <w:szCs w:val="28"/>
                <w:lang w:val="uk-UA"/>
              </w:rPr>
              <w:t>4.9</w:t>
            </w:r>
            <w:r w:rsidR="00A26A7B" w:rsidRPr="00A0153D">
              <w:rPr>
                <w:rFonts w:ascii="Times New Roman" w:hAnsi="Times New Roman" w:cs="Times New Roman"/>
                <w:b/>
                <w:sz w:val="28"/>
                <w:szCs w:val="28"/>
                <w:lang w:val="uk-UA"/>
              </w:rPr>
              <w:t xml:space="preserve"> </w:t>
            </w:r>
            <w:r w:rsidR="00A26A7B" w:rsidRPr="00A0153D">
              <w:rPr>
                <w:rFonts w:ascii="Times New Roman" w:hAnsi="Times New Roman" w:cs="Times New Roman"/>
                <w:b/>
                <w:sz w:val="28"/>
                <w:szCs w:val="28"/>
                <w:shd w:val="clear" w:color="auto" w:fill="FFFFFF"/>
                <w:lang w:val="uk-UA"/>
              </w:rPr>
              <w:t xml:space="preserve">За бажанням замовника або проектувальника для підтвердження правильності прийнятих проектних рішень може бути проведена експертиза </w:t>
            </w:r>
            <w:r w:rsidRPr="00A0153D">
              <w:rPr>
                <w:rFonts w:ascii="Times New Roman" w:hAnsi="Times New Roman" w:cs="Times New Roman"/>
                <w:b/>
                <w:sz w:val="28"/>
                <w:szCs w:val="28"/>
                <w:shd w:val="clear" w:color="auto" w:fill="FFFFFF"/>
                <w:lang w:val="uk-UA"/>
              </w:rPr>
              <w:t xml:space="preserve">проектної документації на будівництво </w:t>
            </w:r>
            <w:r w:rsidR="00A26A7B" w:rsidRPr="00A0153D">
              <w:rPr>
                <w:rFonts w:ascii="Times New Roman" w:hAnsi="Times New Roman" w:cs="Times New Roman"/>
                <w:b/>
                <w:sz w:val="28"/>
                <w:szCs w:val="28"/>
                <w:shd w:val="clear" w:color="auto" w:fill="FFFFFF"/>
                <w:lang w:val="uk-UA"/>
              </w:rPr>
              <w:t xml:space="preserve"> об’єктів, що за класом наслідків (відповідальності) належать до об’єктів з</w:t>
            </w:r>
            <w:r w:rsidR="00A0153D" w:rsidRPr="00A0153D">
              <w:rPr>
                <w:rFonts w:ascii="Times New Roman" w:hAnsi="Times New Roman" w:cs="Times New Roman"/>
                <w:b/>
                <w:sz w:val="28"/>
                <w:szCs w:val="28"/>
                <w:shd w:val="clear" w:color="auto" w:fill="FFFFFF"/>
                <w:lang w:val="uk-UA"/>
              </w:rPr>
              <w:t>:</w:t>
            </w:r>
            <w:r w:rsidR="00A26A7B" w:rsidRPr="00A0153D">
              <w:rPr>
                <w:rFonts w:ascii="Times New Roman" w:hAnsi="Times New Roman" w:cs="Times New Roman"/>
                <w:b/>
                <w:sz w:val="28"/>
                <w:szCs w:val="28"/>
                <w:shd w:val="clear" w:color="auto" w:fill="FFFFFF"/>
                <w:lang w:val="uk-UA"/>
              </w:rPr>
              <w:t xml:space="preserve"> </w:t>
            </w:r>
          </w:p>
          <w:p w:rsidR="00A0153D" w:rsidRPr="00A0153D" w:rsidRDefault="00A0153D" w:rsidP="00A0153D">
            <w:pPr>
              <w:jc w:val="both"/>
              <w:rPr>
                <w:rFonts w:ascii="Times New Roman" w:hAnsi="Times New Roman" w:cs="Times New Roman"/>
                <w:b/>
                <w:sz w:val="28"/>
                <w:szCs w:val="28"/>
                <w:shd w:val="clear" w:color="auto" w:fill="FFFFFF"/>
                <w:lang w:val="uk-UA"/>
              </w:rPr>
            </w:pPr>
            <w:r w:rsidRPr="00A0153D">
              <w:rPr>
                <w:rFonts w:ascii="Times New Roman" w:hAnsi="Times New Roman" w:cs="Times New Roman"/>
                <w:b/>
                <w:sz w:val="28"/>
                <w:szCs w:val="28"/>
                <w:shd w:val="clear" w:color="auto" w:fill="FFFFFF"/>
                <w:lang w:val="uk-UA"/>
              </w:rPr>
              <w:t xml:space="preserve">       </w:t>
            </w:r>
            <w:r w:rsidR="00A26A7B" w:rsidRPr="00A0153D">
              <w:rPr>
                <w:rFonts w:ascii="Times New Roman" w:hAnsi="Times New Roman" w:cs="Times New Roman"/>
                <w:b/>
                <w:sz w:val="28"/>
                <w:szCs w:val="28"/>
                <w:shd w:val="clear" w:color="auto" w:fill="FFFFFF"/>
                <w:lang w:val="uk-UA"/>
              </w:rPr>
              <w:t>незначними наслідками (СС1)</w:t>
            </w:r>
            <w:r w:rsidR="00821738" w:rsidRPr="00A0153D">
              <w:rPr>
                <w:rFonts w:ascii="Times New Roman" w:hAnsi="Times New Roman" w:cs="Times New Roman"/>
                <w:b/>
                <w:sz w:val="28"/>
                <w:szCs w:val="28"/>
                <w:shd w:val="clear" w:color="auto" w:fill="FFFFFF"/>
                <w:lang w:val="uk-UA"/>
              </w:rPr>
              <w:t xml:space="preserve"> в цілому</w:t>
            </w:r>
            <w:r w:rsidRPr="00A0153D">
              <w:rPr>
                <w:rFonts w:ascii="Times New Roman" w:hAnsi="Times New Roman" w:cs="Times New Roman"/>
                <w:b/>
                <w:sz w:val="28"/>
                <w:szCs w:val="28"/>
                <w:shd w:val="clear" w:color="auto" w:fill="FFFFFF"/>
                <w:lang w:val="uk-UA"/>
              </w:rPr>
              <w:t>,</w:t>
            </w:r>
            <w:r w:rsidR="00821738" w:rsidRPr="00A0153D">
              <w:rPr>
                <w:rFonts w:ascii="Times New Roman" w:hAnsi="Times New Roman" w:cs="Times New Roman"/>
                <w:b/>
                <w:sz w:val="28"/>
                <w:szCs w:val="28"/>
                <w:shd w:val="clear" w:color="auto" w:fill="FFFFFF"/>
                <w:lang w:val="uk-UA"/>
              </w:rPr>
              <w:t xml:space="preserve"> </w:t>
            </w:r>
            <w:r w:rsidRPr="00A0153D">
              <w:rPr>
                <w:rFonts w:ascii="Times New Roman" w:hAnsi="Times New Roman" w:cs="Times New Roman"/>
                <w:b/>
                <w:sz w:val="28"/>
                <w:szCs w:val="28"/>
                <w:shd w:val="clear" w:color="auto" w:fill="FFFFFF"/>
                <w:lang w:val="uk-UA"/>
              </w:rPr>
              <w:t>за окремими напрямами, зазначеними у 4.2 цього стандарту, та розділами проектної документації;</w:t>
            </w:r>
          </w:p>
          <w:p w:rsidR="00A26A7B" w:rsidRPr="00A0153D" w:rsidRDefault="00A0153D" w:rsidP="00A0153D">
            <w:pPr>
              <w:jc w:val="both"/>
              <w:rPr>
                <w:rFonts w:ascii="Times New Roman" w:hAnsi="Times New Roman" w:cs="Times New Roman"/>
                <w:b/>
                <w:sz w:val="28"/>
                <w:szCs w:val="28"/>
                <w:shd w:val="clear" w:color="auto" w:fill="FFFFFF"/>
                <w:lang w:val="uk-UA"/>
              </w:rPr>
            </w:pPr>
            <w:r w:rsidRPr="00A0153D">
              <w:rPr>
                <w:rFonts w:ascii="Times New Roman" w:hAnsi="Times New Roman" w:cs="Times New Roman"/>
                <w:b/>
                <w:sz w:val="28"/>
                <w:szCs w:val="28"/>
                <w:shd w:val="clear" w:color="auto" w:fill="FFFFFF"/>
                <w:lang w:val="uk-UA"/>
              </w:rPr>
              <w:t xml:space="preserve">      </w:t>
            </w:r>
            <w:r w:rsidR="00A26A7B" w:rsidRPr="00A0153D">
              <w:rPr>
                <w:rFonts w:ascii="Times New Roman" w:hAnsi="Times New Roman" w:cs="Times New Roman"/>
                <w:b/>
                <w:sz w:val="28"/>
                <w:szCs w:val="28"/>
                <w:shd w:val="clear" w:color="auto" w:fill="FFFFFF"/>
                <w:lang w:val="uk-UA"/>
              </w:rPr>
              <w:t xml:space="preserve"> середніми наслідками (СС2) та значними наслідками (СС3) </w:t>
            </w:r>
            <w:r w:rsidRPr="00A0153D">
              <w:rPr>
                <w:rFonts w:ascii="Times New Roman" w:hAnsi="Times New Roman" w:cs="Times New Roman"/>
                <w:b/>
                <w:sz w:val="28"/>
                <w:szCs w:val="28"/>
                <w:shd w:val="clear" w:color="auto" w:fill="FFFFFF"/>
                <w:lang w:val="uk-UA"/>
              </w:rPr>
              <w:t>за окремими напрямами, зазначеними у 4.2 цього стандарту, та р</w:t>
            </w:r>
            <w:r w:rsidR="002D2195">
              <w:rPr>
                <w:rFonts w:ascii="Times New Roman" w:hAnsi="Times New Roman" w:cs="Times New Roman"/>
                <w:b/>
                <w:sz w:val="28"/>
                <w:szCs w:val="28"/>
                <w:shd w:val="clear" w:color="auto" w:fill="FFFFFF"/>
                <w:lang w:val="uk-UA"/>
              </w:rPr>
              <w:t>озділами проектної документації.</w:t>
            </w:r>
          </w:p>
        </w:tc>
      </w:tr>
      <w:tr w:rsidR="00E4703C" w:rsidRPr="00502AB5" w:rsidTr="00F84BFA">
        <w:tc>
          <w:tcPr>
            <w:tcW w:w="2358" w:type="pct"/>
            <w:tcBorders>
              <w:top w:val="nil"/>
              <w:bottom w:val="single" w:sz="4" w:space="0" w:color="auto"/>
            </w:tcBorders>
          </w:tcPr>
          <w:p w:rsidR="00E4703C" w:rsidRPr="00937D76" w:rsidRDefault="00E4703C" w:rsidP="00E4703C">
            <w:pPr>
              <w:shd w:val="clear" w:color="auto" w:fill="FFFFFF"/>
              <w:ind w:right="14"/>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 xml:space="preserve">У разі такого звернення між замовником та експертною </w:t>
            </w:r>
            <w:r w:rsidRPr="00937D76">
              <w:rPr>
                <w:rFonts w:ascii="Times New Roman" w:hAnsi="Times New Roman" w:cs="Times New Roman"/>
                <w:color w:val="000000"/>
                <w:sz w:val="28"/>
                <w:szCs w:val="28"/>
                <w:lang w:val="uk-UA"/>
              </w:rPr>
              <w:lastRenderedPageBreak/>
              <w:t>організацією укладається договір, умовами якого передбачається, що результатом його виконання є експертна оцінка, яка скла</w:t>
            </w:r>
            <w:r w:rsidRPr="00937D76">
              <w:rPr>
                <w:rFonts w:ascii="Times New Roman" w:hAnsi="Times New Roman" w:cs="Times New Roman"/>
                <w:color w:val="000000"/>
                <w:sz w:val="28"/>
                <w:szCs w:val="28"/>
                <w:lang w:val="uk-UA"/>
              </w:rPr>
              <w:softHyphen/>
              <w:t xml:space="preserve">дається у довільній формі, щодо розгляду </w:t>
            </w:r>
            <w:r w:rsidRPr="00937D76">
              <w:rPr>
                <w:rFonts w:ascii="Times New Roman" w:hAnsi="Times New Roman" w:cs="Times New Roman"/>
                <w:b/>
                <w:color w:val="000000"/>
                <w:sz w:val="28"/>
                <w:szCs w:val="28"/>
                <w:lang w:val="uk-UA"/>
              </w:rPr>
              <w:t>проектної документації</w:t>
            </w:r>
            <w:r w:rsidRPr="00937D76">
              <w:rPr>
                <w:rFonts w:ascii="Times New Roman" w:hAnsi="Times New Roman" w:cs="Times New Roman"/>
                <w:color w:val="000000"/>
                <w:sz w:val="28"/>
                <w:szCs w:val="28"/>
                <w:lang w:val="uk-UA"/>
              </w:rPr>
              <w:t xml:space="preserve"> </w:t>
            </w:r>
            <w:r w:rsidRPr="00937D76">
              <w:rPr>
                <w:rFonts w:ascii="Times New Roman" w:hAnsi="Times New Roman" w:cs="Times New Roman"/>
                <w:b/>
                <w:color w:val="000000"/>
                <w:sz w:val="28"/>
                <w:szCs w:val="28"/>
                <w:lang w:val="uk-UA"/>
              </w:rPr>
              <w:t>(або її частини)</w:t>
            </w:r>
            <w:r w:rsidRPr="00937D76">
              <w:rPr>
                <w:rFonts w:ascii="Times New Roman" w:hAnsi="Times New Roman" w:cs="Times New Roman"/>
                <w:color w:val="000000"/>
                <w:sz w:val="28"/>
                <w:szCs w:val="28"/>
                <w:lang w:val="uk-UA"/>
              </w:rPr>
              <w:t xml:space="preserve"> на відповід</w:t>
            </w:r>
            <w:r w:rsidRPr="00937D76">
              <w:rPr>
                <w:rFonts w:ascii="Times New Roman" w:hAnsi="Times New Roman" w:cs="Times New Roman"/>
                <w:color w:val="000000"/>
                <w:sz w:val="28"/>
                <w:szCs w:val="28"/>
                <w:lang w:val="uk-UA"/>
              </w:rPr>
              <w:softHyphen/>
              <w:t xml:space="preserve">ність/чи не відповідність нормативним вимогам </w:t>
            </w:r>
            <w:r w:rsidRPr="00937D76">
              <w:rPr>
                <w:rFonts w:ascii="Times New Roman" w:hAnsi="Times New Roman" w:cs="Times New Roman"/>
                <w:b/>
                <w:color w:val="000000"/>
                <w:sz w:val="28"/>
                <w:szCs w:val="28"/>
                <w:lang w:val="uk-UA"/>
              </w:rPr>
              <w:t>за окремими напрямами (з питань міцності, надійності та довговічності об'єктів будівництва, їх експлуатаційної безпеки та інженерного забезпечення; санітарного та епідеміологічного благополуччя населення; охорони праці; екології; пожежної безпеки; техногенної безпеки; ядерної та радіаційної безпеки; енергозбереження; кошто</w:t>
            </w:r>
            <w:r w:rsidRPr="00937D76">
              <w:rPr>
                <w:rFonts w:ascii="Times New Roman" w:hAnsi="Times New Roman" w:cs="Times New Roman"/>
                <w:b/>
                <w:color w:val="000000"/>
                <w:sz w:val="28"/>
                <w:szCs w:val="28"/>
                <w:lang w:val="uk-UA"/>
              </w:rPr>
              <w:softHyphen/>
              <w:t>рисної частини проектної документації).</w:t>
            </w:r>
          </w:p>
        </w:tc>
        <w:tc>
          <w:tcPr>
            <w:tcW w:w="2642" w:type="pct"/>
            <w:tcBorders>
              <w:top w:val="nil"/>
              <w:bottom w:val="single" w:sz="4" w:space="0" w:color="auto"/>
            </w:tcBorders>
          </w:tcPr>
          <w:p w:rsidR="00E4703C" w:rsidRPr="00937D76" w:rsidRDefault="00E4703C" w:rsidP="00412ED4">
            <w:pPr>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lastRenderedPageBreak/>
              <w:t xml:space="preserve">У разі такого звернення між замовником </w:t>
            </w:r>
            <w:r w:rsidRPr="00937D76">
              <w:rPr>
                <w:rFonts w:ascii="Times New Roman" w:hAnsi="Times New Roman" w:cs="Times New Roman"/>
                <w:b/>
                <w:color w:val="000000"/>
                <w:sz w:val="28"/>
                <w:szCs w:val="28"/>
                <w:lang w:val="uk-UA"/>
              </w:rPr>
              <w:t>експертизи</w:t>
            </w:r>
            <w:r w:rsidRPr="00937D76">
              <w:rPr>
                <w:rFonts w:ascii="Times New Roman" w:hAnsi="Times New Roman" w:cs="Times New Roman"/>
                <w:color w:val="000000"/>
                <w:sz w:val="28"/>
                <w:szCs w:val="28"/>
                <w:lang w:val="uk-UA"/>
              </w:rPr>
              <w:t xml:space="preserve"> та </w:t>
            </w:r>
            <w:r w:rsidRPr="00937D76">
              <w:rPr>
                <w:rFonts w:ascii="Times New Roman" w:hAnsi="Times New Roman" w:cs="Times New Roman"/>
                <w:color w:val="000000"/>
                <w:sz w:val="28"/>
                <w:szCs w:val="28"/>
                <w:lang w:val="uk-UA"/>
              </w:rPr>
              <w:lastRenderedPageBreak/>
              <w:t>експертною організацією укладається договір, умовами якого передбачається, що результатом його виконання є експертна оцінка, яка скла</w:t>
            </w:r>
            <w:r w:rsidRPr="00937D76">
              <w:rPr>
                <w:rFonts w:ascii="Times New Roman" w:hAnsi="Times New Roman" w:cs="Times New Roman"/>
                <w:color w:val="000000"/>
                <w:sz w:val="28"/>
                <w:szCs w:val="28"/>
                <w:lang w:val="uk-UA"/>
              </w:rPr>
              <w:softHyphen/>
              <w:t xml:space="preserve">дається у довільній формі, щодо розгляду </w:t>
            </w:r>
            <w:r w:rsidRPr="00937D76">
              <w:rPr>
                <w:rFonts w:ascii="Times New Roman" w:hAnsi="Times New Roman" w:cs="Times New Roman"/>
                <w:b/>
                <w:color w:val="000000"/>
                <w:sz w:val="28"/>
                <w:szCs w:val="28"/>
                <w:lang w:val="uk-UA"/>
              </w:rPr>
              <w:t>проектної документації на будівництво</w:t>
            </w:r>
            <w:r w:rsidRPr="00937D76">
              <w:rPr>
                <w:rFonts w:ascii="Times New Roman" w:hAnsi="Times New Roman" w:cs="Times New Roman"/>
                <w:color w:val="000000"/>
                <w:sz w:val="28"/>
                <w:szCs w:val="28"/>
                <w:lang w:val="uk-UA"/>
              </w:rPr>
              <w:t xml:space="preserve"> </w:t>
            </w:r>
            <w:r w:rsidRPr="00937D76">
              <w:rPr>
                <w:rFonts w:ascii="Times New Roman" w:hAnsi="Times New Roman" w:cs="Times New Roman"/>
                <w:b/>
                <w:color w:val="000000"/>
                <w:sz w:val="28"/>
                <w:szCs w:val="28"/>
                <w:lang w:val="uk-UA"/>
              </w:rPr>
              <w:t>(або її окремих розділів</w:t>
            </w:r>
            <w:r w:rsidRPr="00937D76">
              <w:rPr>
                <w:rFonts w:ascii="Times New Roman" w:hAnsi="Times New Roman" w:cs="Times New Roman"/>
                <w:color w:val="000000"/>
                <w:sz w:val="28"/>
                <w:szCs w:val="28"/>
                <w:lang w:val="uk-UA"/>
              </w:rPr>
              <w:t>) на відповід</w:t>
            </w:r>
            <w:r w:rsidRPr="00937D76">
              <w:rPr>
                <w:rFonts w:ascii="Times New Roman" w:hAnsi="Times New Roman" w:cs="Times New Roman"/>
                <w:color w:val="000000"/>
                <w:sz w:val="28"/>
                <w:szCs w:val="28"/>
                <w:lang w:val="uk-UA"/>
              </w:rPr>
              <w:softHyphen/>
              <w:t xml:space="preserve">ність/чи не відповідність нормативним вимогам </w:t>
            </w:r>
            <w:r w:rsidRPr="00937D76">
              <w:rPr>
                <w:rFonts w:ascii="Times New Roman" w:hAnsi="Times New Roman" w:cs="Times New Roman"/>
                <w:b/>
                <w:color w:val="000000"/>
                <w:sz w:val="28"/>
                <w:szCs w:val="28"/>
                <w:lang w:val="uk-UA"/>
              </w:rPr>
              <w:t xml:space="preserve">за </w:t>
            </w:r>
            <w:r w:rsidR="00A97944" w:rsidRPr="00937D76">
              <w:rPr>
                <w:rFonts w:ascii="Times New Roman" w:hAnsi="Times New Roman" w:cs="Times New Roman"/>
                <w:b/>
                <w:color w:val="000000"/>
                <w:sz w:val="28"/>
                <w:szCs w:val="28"/>
                <w:lang w:val="uk-UA"/>
              </w:rPr>
              <w:t xml:space="preserve">окремими </w:t>
            </w:r>
            <w:r w:rsidRPr="00937D76">
              <w:rPr>
                <w:rFonts w:ascii="Times New Roman" w:hAnsi="Times New Roman" w:cs="Times New Roman"/>
                <w:b/>
                <w:color w:val="000000"/>
                <w:sz w:val="28"/>
                <w:szCs w:val="28"/>
                <w:lang w:val="uk-UA"/>
              </w:rPr>
              <w:t>напрямами, зазначеними у 4.2 цього стандарту.</w:t>
            </w:r>
          </w:p>
          <w:p w:rsidR="00E4703C" w:rsidRPr="00937D76" w:rsidRDefault="00E4703C"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w:t>
            </w:r>
          </w:p>
          <w:p w:rsidR="00E4703C" w:rsidRPr="00937D76" w:rsidRDefault="00E4703C" w:rsidP="00412ED4">
            <w:pPr>
              <w:jc w:val="both"/>
              <w:rPr>
                <w:rFonts w:ascii="Times New Roman" w:hAnsi="Times New Roman" w:cs="Times New Roman"/>
                <w:b/>
                <w:sz w:val="28"/>
                <w:szCs w:val="28"/>
                <w:lang w:val="uk-UA"/>
              </w:rPr>
            </w:pPr>
          </w:p>
        </w:tc>
      </w:tr>
      <w:tr w:rsidR="00E4703C" w:rsidRPr="00937D76" w:rsidTr="00F84BFA">
        <w:tc>
          <w:tcPr>
            <w:tcW w:w="2358" w:type="pct"/>
            <w:tcBorders>
              <w:top w:val="single" w:sz="4" w:space="0" w:color="auto"/>
              <w:bottom w:val="nil"/>
            </w:tcBorders>
          </w:tcPr>
          <w:p w:rsidR="00E4703C" w:rsidRPr="00937D76" w:rsidRDefault="00E4703C" w:rsidP="00412ED4">
            <w:pPr>
              <w:shd w:val="clear" w:color="auto" w:fill="FFFFFF"/>
              <w:tabs>
                <w:tab w:val="left" w:pos="758"/>
              </w:tabs>
              <w:ind w:firstLine="394"/>
              <w:jc w:val="both"/>
              <w:rPr>
                <w:rFonts w:ascii="Times New Roman" w:hAnsi="Times New Roman" w:cs="Times New Roman"/>
                <w:b/>
                <w:color w:val="000000"/>
                <w:sz w:val="28"/>
                <w:szCs w:val="28"/>
                <w:lang w:val="uk-UA"/>
              </w:rPr>
            </w:pPr>
          </w:p>
        </w:tc>
        <w:tc>
          <w:tcPr>
            <w:tcW w:w="2642" w:type="pct"/>
            <w:tcBorders>
              <w:top w:val="single" w:sz="4" w:space="0" w:color="auto"/>
              <w:bottom w:val="nil"/>
            </w:tcBorders>
          </w:tcPr>
          <w:p w:rsidR="00E4703C" w:rsidRPr="00937D76" w:rsidRDefault="00E4703C" w:rsidP="006212DC">
            <w:pPr>
              <w:shd w:val="clear" w:color="auto" w:fill="FFFFFF"/>
              <w:ind w:right="14"/>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t>Така оцінка не є підставою для затвердження (схвалення) проектної документації на будівництво та отримання документів дозвільного характеру для виконання будівельних робіт.</w:t>
            </w:r>
          </w:p>
        </w:tc>
      </w:tr>
      <w:tr w:rsidR="00E4703C" w:rsidRPr="00937D76" w:rsidTr="00F84BFA">
        <w:tc>
          <w:tcPr>
            <w:tcW w:w="2358" w:type="pct"/>
            <w:tcBorders>
              <w:top w:val="nil"/>
            </w:tcBorders>
          </w:tcPr>
          <w:p w:rsidR="00E4703C" w:rsidRPr="00937D76" w:rsidRDefault="00E4703C" w:rsidP="003E78B0">
            <w:pPr>
              <w:shd w:val="clear" w:color="auto" w:fill="FFFFFF"/>
              <w:tabs>
                <w:tab w:val="left" w:pos="758"/>
              </w:tabs>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Вартість такої експертизи визначається договірною ціною, погодженою сторонами, виходячи з фактичних трудовитрат, необхідних для її проведення, а також усередненої вартості одного людино-дня роботи експертів, які її виконуватимуть.</w:t>
            </w:r>
          </w:p>
        </w:tc>
        <w:tc>
          <w:tcPr>
            <w:tcW w:w="2642" w:type="pct"/>
            <w:tcBorders>
              <w:top w:val="nil"/>
            </w:tcBorders>
          </w:tcPr>
          <w:p w:rsidR="00E4703C" w:rsidRPr="00937D76" w:rsidRDefault="00E4703C" w:rsidP="00412ED4">
            <w:pPr>
              <w:jc w:val="both"/>
              <w:rPr>
                <w:rFonts w:ascii="Times New Roman" w:hAnsi="Times New Roman" w:cs="Times New Roman"/>
                <w:b/>
                <w:sz w:val="28"/>
                <w:szCs w:val="28"/>
                <w:lang w:val="uk-UA"/>
              </w:rPr>
            </w:pPr>
            <w:r w:rsidRPr="00937D76">
              <w:rPr>
                <w:rFonts w:ascii="Times New Roman" w:hAnsi="Times New Roman" w:cs="Times New Roman"/>
                <w:color w:val="000000"/>
                <w:sz w:val="28"/>
                <w:szCs w:val="28"/>
                <w:lang w:val="uk-UA"/>
              </w:rPr>
              <w:t>Вартість такої експертизи визначається договірною ціною, погодженою сторонами, виходячи з фактичних трудовитрат, необхідних для її проведення, а також усередненої вартості одного людино-дня роботи експертів, які її виконуватимуть.</w:t>
            </w:r>
          </w:p>
        </w:tc>
      </w:tr>
      <w:tr w:rsidR="00A26A7B" w:rsidRPr="00937D76" w:rsidTr="00F84BFA">
        <w:tc>
          <w:tcPr>
            <w:tcW w:w="2358" w:type="pct"/>
          </w:tcPr>
          <w:p w:rsidR="00A26A7B" w:rsidRPr="00937D76" w:rsidRDefault="00A26A7B" w:rsidP="00412ED4">
            <w:pPr>
              <w:rPr>
                <w:rFonts w:ascii="Times New Roman" w:hAnsi="Times New Roman" w:cs="Times New Roman"/>
                <w:b/>
                <w:color w:val="000000"/>
                <w:sz w:val="28"/>
                <w:szCs w:val="28"/>
                <w:lang w:val="uk-UA"/>
              </w:rPr>
            </w:pPr>
            <w:r w:rsidRPr="00937D76">
              <w:rPr>
                <w:rFonts w:ascii="Times New Roman" w:hAnsi="Times New Roman" w:cs="Times New Roman"/>
                <w:b/>
                <w:bCs/>
                <w:color w:val="000000"/>
                <w:sz w:val="28"/>
                <w:szCs w:val="28"/>
                <w:lang w:val="uk-UA"/>
              </w:rPr>
              <w:t>5    ПОРЯДОК НАДАННЯ ПРОЕКТУ БУДІВНИЦТВА НА ЕКСПЕРТИЗУ ТА ОРГАНІЗАЦІЯ ЇЇ ВИКОНАННЯ</w:t>
            </w:r>
          </w:p>
        </w:tc>
        <w:tc>
          <w:tcPr>
            <w:tcW w:w="2642" w:type="pct"/>
          </w:tcPr>
          <w:p w:rsidR="00A26A7B" w:rsidRPr="00937D76" w:rsidRDefault="00A26A7B" w:rsidP="00320643">
            <w:pPr>
              <w:rPr>
                <w:rFonts w:ascii="Times New Roman" w:hAnsi="Times New Roman" w:cs="Times New Roman"/>
                <w:b/>
                <w:sz w:val="28"/>
                <w:szCs w:val="28"/>
                <w:lang w:val="uk-UA"/>
              </w:rPr>
            </w:pPr>
            <w:r w:rsidRPr="00937D76">
              <w:rPr>
                <w:rFonts w:ascii="Times New Roman" w:hAnsi="Times New Roman" w:cs="Times New Roman"/>
                <w:b/>
                <w:bCs/>
                <w:color w:val="000000"/>
                <w:sz w:val="28"/>
                <w:szCs w:val="28"/>
                <w:lang w:val="uk-UA"/>
              </w:rPr>
              <w:t xml:space="preserve">5    ПОРЯДОК НАДАННЯ </w:t>
            </w:r>
            <w:r w:rsidR="00320643" w:rsidRPr="00937D76">
              <w:rPr>
                <w:rFonts w:ascii="Times New Roman" w:hAnsi="Times New Roman" w:cs="Times New Roman"/>
                <w:b/>
                <w:bCs/>
                <w:color w:val="000000"/>
                <w:sz w:val="28"/>
                <w:szCs w:val="28"/>
                <w:lang w:val="uk-UA"/>
              </w:rPr>
              <w:t xml:space="preserve">ДО ЕКСПЕРТНОЇ ОРГАНІЗАЦІЇ </w:t>
            </w:r>
            <w:r w:rsidRPr="00937D76">
              <w:rPr>
                <w:rFonts w:ascii="Times New Roman" w:hAnsi="Times New Roman" w:cs="Times New Roman"/>
                <w:b/>
                <w:bCs/>
                <w:color w:val="000000"/>
                <w:sz w:val="28"/>
                <w:szCs w:val="28"/>
                <w:lang w:val="uk-UA"/>
              </w:rPr>
              <w:t>ПРОЕКТ</w:t>
            </w:r>
            <w:r w:rsidR="00E4703C" w:rsidRPr="00937D76">
              <w:rPr>
                <w:rFonts w:ascii="Times New Roman" w:hAnsi="Times New Roman" w:cs="Times New Roman"/>
                <w:b/>
                <w:bCs/>
                <w:color w:val="000000"/>
                <w:sz w:val="28"/>
                <w:szCs w:val="28"/>
                <w:lang w:val="uk-UA"/>
              </w:rPr>
              <w:t xml:space="preserve">НОЇ ДОКУМЕНТАЦІЇ НА </w:t>
            </w:r>
            <w:r w:rsidRPr="00937D76">
              <w:rPr>
                <w:rFonts w:ascii="Times New Roman" w:hAnsi="Times New Roman" w:cs="Times New Roman"/>
                <w:b/>
                <w:bCs/>
                <w:color w:val="000000"/>
                <w:sz w:val="28"/>
                <w:szCs w:val="28"/>
                <w:lang w:val="uk-UA"/>
              </w:rPr>
              <w:t xml:space="preserve"> </w:t>
            </w:r>
            <w:r w:rsidR="00E4703C" w:rsidRPr="00937D76">
              <w:rPr>
                <w:rFonts w:ascii="Times New Roman" w:hAnsi="Times New Roman" w:cs="Times New Roman"/>
                <w:b/>
                <w:bCs/>
                <w:color w:val="000000"/>
                <w:sz w:val="28"/>
                <w:szCs w:val="28"/>
                <w:lang w:val="uk-UA"/>
              </w:rPr>
              <w:t>БУДІВНИЦТВО</w:t>
            </w:r>
            <w:r w:rsidRPr="00937D76">
              <w:rPr>
                <w:rFonts w:ascii="Times New Roman" w:hAnsi="Times New Roman" w:cs="Times New Roman"/>
                <w:b/>
                <w:bCs/>
                <w:color w:val="000000"/>
                <w:sz w:val="28"/>
                <w:szCs w:val="28"/>
                <w:lang w:val="uk-UA"/>
              </w:rPr>
              <w:t xml:space="preserve"> </w:t>
            </w:r>
            <w:r w:rsidR="00320643" w:rsidRPr="00937D76">
              <w:rPr>
                <w:rFonts w:ascii="Times New Roman" w:hAnsi="Times New Roman" w:cs="Times New Roman"/>
                <w:b/>
                <w:bCs/>
                <w:color w:val="000000"/>
                <w:sz w:val="28"/>
                <w:szCs w:val="28"/>
                <w:lang w:val="uk-UA"/>
              </w:rPr>
              <w:t xml:space="preserve">І ОРГАНІЗАЦІЇ ПРОВЕДЕННЯ  ЇЇ ЕКСПЕРТИЗИ  </w:t>
            </w:r>
          </w:p>
        </w:tc>
      </w:tr>
      <w:tr w:rsidR="00A26A7B" w:rsidRPr="00937D76" w:rsidTr="00F84BFA">
        <w:tc>
          <w:tcPr>
            <w:tcW w:w="2358" w:type="pct"/>
          </w:tcPr>
          <w:p w:rsidR="00A26A7B" w:rsidRPr="00937D76" w:rsidRDefault="00A26A7B" w:rsidP="003B55EB">
            <w:pPr>
              <w:shd w:val="clear" w:color="auto" w:fill="FFFFFF"/>
              <w:tabs>
                <w:tab w:val="left" w:pos="749"/>
              </w:tabs>
              <w:ind w:left="14"/>
              <w:jc w:val="both"/>
              <w:rPr>
                <w:rFonts w:ascii="Times New Roman" w:hAnsi="Times New Roman" w:cs="Times New Roman"/>
                <w:b/>
                <w:sz w:val="28"/>
                <w:szCs w:val="28"/>
                <w:lang w:val="uk-UA"/>
              </w:rPr>
            </w:pPr>
            <w:r w:rsidRPr="00937D76">
              <w:rPr>
                <w:rFonts w:ascii="Times New Roman" w:hAnsi="Times New Roman" w:cs="Times New Roman"/>
                <w:b/>
                <w:bCs/>
                <w:color w:val="000000"/>
                <w:sz w:val="28"/>
                <w:szCs w:val="28"/>
                <w:lang w:val="uk-UA"/>
              </w:rPr>
              <w:t>5</w:t>
            </w:r>
            <w:r w:rsidR="007E7AD9" w:rsidRPr="00937D76">
              <w:rPr>
                <w:rFonts w:ascii="Times New Roman" w:hAnsi="Times New Roman" w:cs="Times New Roman"/>
                <w:b/>
                <w:bCs/>
                <w:color w:val="000000"/>
                <w:sz w:val="28"/>
                <w:szCs w:val="28"/>
                <w:lang w:val="uk-UA"/>
              </w:rPr>
              <w:t>.1</w:t>
            </w:r>
            <w:r w:rsidR="003B55EB" w:rsidRPr="00937D76">
              <w:rPr>
                <w:rFonts w:ascii="Times New Roman" w:hAnsi="Times New Roman" w:cs="Times New Roman"/>
                <w:b/>
                <w:bCs/>
                <w:color w:val="000000"/>
                <w:sz w:val="28"/>
                <w:szCs w:val="28"/>
                <w:lang w:val="uk-UA"/>
              </w:rPr>
              <w:t xml:space="preserve"> </w:t>
            </w:r>
            <w:r w:rsidRPr="00937D76">
              <w:rPr>
                <w:rFonts w:ascii="Times New Roman" w:hAnsi="Times New Roman" w:cs="Times New Roman"/>
                <w:b/>
                <w:color w:val="000000"/>
                <w:sz w:val="28"/>
                <w:szCs w:val="28"/>
                <w:lang w:val="uk-UA"/>
              </w:rPr>
              <w:t>Експертна організація для проведення експертизи проектної документації визначається замовником будівництва з числа тих,  що відповідають критеріям,  визначеним центральним</w:t>
            </w:r>
            <w:r w:rsidR="007E7AD9" w:rsidRPr="00937D76">
              <w:rPr>
                <w:rFonts w:ascii="Times New Roman" w:hAnsi="Times New Roman" w:cs="Times New Roman"/>
                <w:b/>
                <w:color w:val="000000"/>
                <w:sz w:val="28"/>
                <w:szCs w:val="28"/>
                <w:lang w:val="uk-UA"/>
              </w:rPr>
              <w:t xml:space="preserve"> </w:t>
            </w:r>
            <w:r w:rsidRPr="00937D76">
              <w:rPr>
                <w:rFonts w:ascii="Times New Roman" w:hAnsi="Times New Roman" w:cs="Times New Roman"/>
                <w:b/>
                <w:color w:val="000000"/>
                <w:sz w:val="28"/>
                <w:szCs w:val="28"/>
                <w:lang w:val="uk-UA"/>
              </w:rPr>
              <w:t xml:space="preserve">органом виконавчої влади, що забезпечує формування та реалізацію державної </w:t>
            </w:r>
            <w:r w:rsidRPr="00937D76">
              <w:rPr>
                <w:rFonts w:ascii="Times New Roman" w:hAnsi="Times New Roman" w:cs="Times New Roman"/>
                <w:b/>
                <w:color w:val="000000"/>
                <w:sz w:val="28"/>
                <w:szCs w:val="28"/>
                <w:lang w:val="uk-UA"/>
              </w:rPr>
              <w:lastRenderedPageBreak/>
              <w:t>політики у сфері будівництва, інформація про що оприлюднена на його офіційному сайті, виходячи з наданих їм повноважень.</w:t>
            </w:r>
          </w:p>
          <w:p w:rsidR="00A26A7B" w:rsidRPr="00502AB5" w:rsidRDefault="00A26A7B" w:rsidP="00502AB5">
            <w:pPr>
              <w:jc w:val="both"/>
              <w:rPr>
                <w:rFonts w:ascii="Times New Roman" w:hAnsi="Times New Roman" w:cs="Times New Roman"/>
                <w:b/>
                <w:color w:val="000000"/>
                <w:sz w:val="28"/>
                <w:szCs w:val="28"/>
                <w:lang w:val="uk-UA"/>
              </w:rPr>
            </w:pPr>
            <w:r w:rsidRPr="00502AB5">
              <w:rPr>
                <w:rFonts w:ascii="Times New Roman" w:hAnsi="Times New Roman" w:cs="Times New Roman"/>
                <w:b/>
                <w:color w:val="000000"/>
                <w:sz w:val="28"/>
                <w:szCs w:val="28"/>
                <w:lang w:val="uk-UA"/>
              </w:rPr>
              <w:t xml:space="preserve">      Експертизу проекту не може проводити проектувальник, який брав участь у розробленні цього проекту.</w:t>
            </w:r>
          </w:p>
        </w:tc>
        <w:tc>
          <w:tcPr>
            <w:tcW w:w="2642" w:type="pct"/>
          </w:tcPr>
          <w:p w:rsidR="00A26A7B" w:rsidRPr="00C94DAC" w:rsidRDefault="00A26A7B" w:rsidP="007F7E4A">
            <w:pPr>
              <w:shd w:val="clear" w:color="auto" w:fill="FFFFFF"/>
              <w:tabs>
                <w:tab w:val="left" w:pos="749"/>
              </w:tabs>
              <w:ind w:left="14"/>
              <w:jc w:val="both"/>
              <w:rPr>
                <w:rFonts w:ascii="Times New Roman" w:hAnsi="Times New Roman" w:cs="Times New Roman"/>
                <w:b/>
                <w:sz w:val="28"/>
                <w:szCs w:val="28"/>
                <w:lang w:val="uk-UA"/>
              </w:rPr>
            </w:pPr>
            <w:r w:rsidRPr="00C94DAC">
              <w:rPr>
                <w:rFonts w:ascii="Times New Roman" w:hAnsi="Times New Roman" w:cs="Times New Roman"/>
                <w:b/>
                <w:bCs/>
                <w:color w:val="000000"/>
                <w:sz w:val="28"/>
                <w:szCs w:val="28"/>
                <w:lang w:val="uk-UA"/>
              </w:rPr>
              <w:lastRenderedPageBreak/>
              <w:t>5.1</w:t>
            </w:r>
            <w:r w:rsidRPr="00C94DAC">
              <w:rPr>
                <w:rFonts w:ascii="Times New Roman" w:hAnsi="Times New Roman" w:cs="Times New Roman"/>
                <w:b/>
                <w:bCs/>
                <w:color w:val="000000"/>
                <w:sz w:val="28"/>
                <w:szCs w:val="28"/>
                <w:lang w:val="uk-UA"/>
              </w:rPr>
              <w:tab/>
            </w:r>
            <w:r w:rsidRPr="00C94DAC">
              <w:rPr>
                <w:rFonts w:ascii="Times New Roman" w:hAnsi="Times New Roman" w:cs="Times New Roman"/>
                <w:b/>
                <w:color w:val="000000"/>
                <w:sz w:val="28"/>
                <w:szCs w:val="28"/>
                <w:lang w:val="uk-UA"/>
              </w:rPr>
              <w:t>Експертна організація для проведення експертизи проектної документації</w:t>
            </w:r>
            <w:r w:rsidR="007E7AD9" w:rsidRPr="00C94DAC">
              <w:rPr>
                <w:rFonts w:ascii="Times New Roman" w:hAnsi="Times New Roman" w:cs="Times New Roman"/>
                <w:b/>
                <w:color w:val="000000"/>
                <w:sz w:val="28"/>
                <w:szCs w:val="28"/>
                <w:lang w:val="uk-UA"/>
              </w:rPr>
              <w:t xml:space="preserve"> на будівництво </w:t>
            </w:r>
            <w:r w:rsidRPr="00C94DAC">
              <w:rPr>
                <w:rFonts w:ascii="Times New Roman" w:hAnsi="Times New Roman" w:cs="Times New Roman"/>
                <w:b/>
                <w:color w:val="000000"/>
                <w:sz w:val="28"/>
                <w:szCs w:val="28"/>
                <w:lang w:val="uk-UA"/>
              </w:rPr>
              <w:t xml:space="preserve"> визначається замовником з числа тих,  що відповідають Критеріям,   інформація про що </w:t>
            </w:r>
            <w:r w:rsidR="007E7AD9" w:rsidRPr="00C94DAC">
              <w:rPr>
                <w:rFonts w:ascii="Times New Roman" w:hAnsi="Times New Roman" w:cs="Times New Roman"/>
                <w:b/>
                <w:color w:val="000000"/>
                <w:sz w:val="28"/>
                <w:szCs w:val="28"/>
                <w:lang w:val="uk-UA"/>
              </w:rPr>
              <w:t>оприлюднена на офіційному сайті</w:t>
            </w:r>
            <w:r w:rsidRPr="00C94DAC">
              <w:rPr>
                <w:rFonts w:ascii="Times New Roman" w:hAnsi="Times New Roman" w:cs="Times New Roman"/>
                <w:b/>
                <w:color w:val="000000"/>
                <w:sz w:val="28"/>
                <w:szCs w:val="28"/>
                <w:lang w:val="uk-UA"/>
              </w:rPr>
              <w:t xml:space="preserve"> органу, що формує</w:t>
            </w:r>
            <w:r w:rsidR="007E7AD9" w:rsidRPr="00C94DAC">
              <w:rPr>
                <w:rFonts w:ascii="Times New Roman" w:hAnsi="Times New Roman" w:cs="Times New Roman"/>
                <w:b/>
                <w:color w:val="000000"/>
                <w:sz w:val="28"/>
                <w:szCs w:val="28"/>
                <w:lang w:val="uk-UA"/>
              </w:rPr>
              <w:t xml:space="preserve"> перелік експертних організацій, </w:t>
            </w:r>
            <w:r w:rsidRPr="00C94DAC">
              <w:rPr>
                <w:rFonts w:ascii="Times New Roman" w:hAnsi="Times New Roman" w:cs="Times New Roman"/>
                <w:b/>
                <w:color w:val="000000"/>
                <w:sz w:val="28"/>
                <w:szCs w:val="28"/>
                <w:lang w:val="uk-UA"/>
              </w:rPr>
              <w:t xml:space="preserve">виходячи з </w:t>
            </w:r>
            <w:r w:rsidRPr="00C94DAC">
              <w:rPr>
                <w:rFonts w:ascii="Times New Roman" w:hAnsi="Times New Roman" w:cs="Times New Roman"/>
                <w:b/>
                <w:color w:val="000000"/>
                <w:sz w:val="28"/>
                <w:szCs w:val="28"/>
                <w:lang w:val="uk-UA"/>
              </w:rPr>
              <w:lastRenderedPageBreak/>
              <w:t>наданих їм повноважень.</w:t>
            </w:r>
          </w:p>
          <w:p w:rsidR="00A26A7B" w:rsidRPr="00C94DAC" w:rsidRDefault="00A26A7B" w:rsidP="007F7E4A">
            <w:pPr>
              <w:jc w:val="both"/>
              <w:rPr>
                <w:rFonts w:ascii="Times New Roman" w:hAnsi="Times New Roman" w:cs="Times New Roman"/>
                <w:color w:val="000000"/>
                <w:sz w:val="28"/>
                <w:szCs w:val="28"/>
                <w:lang w:val="uk-UA"/>
              </w:rPr>
            </w:pPr>
          </w:p>
          <w:p w:rsidR="00A26A7B" w:rsidRPr="00C94DAC" w:rsidRDefault="00A26A7B" w:rsidP="007F7E4A">
            <w:pPr>
              <w:jc w:val="both"/>
              <w:rPr>
                <w:rFonts w:ascii="Times New Roman" w:hAnsi="Times New Roman" w:cs="Times New Roman"/>
                <w:color w:val="000000"/>
                <w:sz w:val="28"/>
                <w:szCs w:val="28"/>
                <w:lang w:val="uk-UA"/>
              </w:rPr>
            </w:pPr>
          </w:p>
          <w:p w:rsidR="00A26A7B" w:rsidRPr="00502AB5" w:rsidRDefault="00A26A7B" w:rsidP="004A6974">
            <w:pPr>
              <w:jc w:val="both"/>
              <w:rPr>
                <w:rFonts w:ascii="Times New Roman" w:hAnsi="Times New Roman" w:cs="Times New Roman"/>
                <w:b/>
                <w:color w:val="000000"/>
                <w:sz w:val="28"/>
                <w:szCs w:val="28"/>
                <w:lang w:val="uk-UA"/>
              </w:rPr>
            </w:pPr>
            <w:r w:rsidRPr="00C94DAC">
              <w:rPr>
                <w:rFonts w:ascii="Times New Roman" w:hAnsi="Times New Roman" w:cs="Times New Roman"/>
                <w:color w:val="000000"/>
                <w:sz w:val="28"/>
                <w:szCs w:val="28"/>
                <w:lang w:val="uk-UA"/>
              </w:rPr>
              <w:t xml:space="preserve">     </w:t>
            </w:r>
            <w:r w:rsidRPr="00502AB5">
              <w:rPr>
                <w:rFonts w:ascii="Times New Roman" w:hAnsi="Times New Roman" w:cs="Times New Roman"/>
                <w:b/>
                <w:color w:val="000000"/>
                <w:sz w:val="28"/>
                <w:szCs w:val="28"/>
                <w:lang w:val="uk-UA"/>
              </w:rPr>
              <w:t xml:space="preserve">Експертизу </w:t>
            </w:r>
            <w:r w:rsidR="009132FC" w:rsidRPr="00502AB5">
              <w:rPr>
                <w:rFonts w:ascii="Times New Roman" w:hAnsi="Times New Roman" w:cs="Times New Roman"/>
                <w:b/>
                <w:color w:val="000000"/>
                <w:sz w:val="28"/>
                <w:szCs w:val="28"/>
                <w:lang w:val="uk-UA"/>
              </w:rPr>
              <w:t>проектної документації на будівництво</w:t>
            </w:r>
            <w:r w:rsidRPr="00502AB5">
              <w:rPr>
                <w:rFonts w:ascii="Times New Roman" w:hAnsi="Times New Roman" w:cs="Times New Roman"/>
                <w:b/>
                <w:color w:val="000000"/>
                <w:sz w:val="28"/>
                <w:szCs w:val="28"/>
                <w:lang w:val="uk-UA"/>
              </w:rPr>
              <w:t xml:space="preserve"> не може проводити </w:t>
            </w:r>
            <w:r w:rsidR="004A6974" w:rsidRPr="00502AB5">
              <w:rPr>
                <w:rFonts w:ascii="Times New Roman" w:hAnsi="Times New Roman" w:cs="Times New Roman"/>
                <w:b/>
                <w:color w:val="000000"/>
                <w:sz w:val="28"/>
                <w:szCs w:val="28"/>
                <w:lang w:val="uk-UA"/>
              </w:rPr>
              <w:t>юридична або фізична особа, яка брала</w:t>
            </w:r>
            <w:r w:rsidRPr="00502AB5">
              <w:rPr>
                <w:rFonts w:ascii="Times New Roman" w:hAnsi="Times New Roman" w:cs="Times New Roman"/>
                <w:b/>
                <w:color w:val="000000"/>
                <w:sz w:val="28"/>
                <w:szCs w:val="28"/>
                <w:lang w:val="uk-UA"/>
              </w:rPr>
              <w:t xml:space="preserve"> участь </w:t>
            </w:r>
            <w:r w:rsidR="004A6974" w:rsidRPr="00502AB5">
              <w:rPr>
                <w:rFonts w:ascii="Times New Roman" w:hAnsi="Times New Roman" w:cs="Times New Roman"/>
                <w:b/>
                <w:color w:val="000000"/>
                <w:sz w:val="28"/>
                <w:szCs w:val="28"/>
                <w:lang w:val="uk-UA"/>
              </w:rPr>
              <w:t xml:space="preserve">її </w:t>
            </w:r>
            <w:r w:rsidRPr="00502AB5">
              <w:rPr>
                <w:rFonts w:ascii="Times New Roman" w:hAnsi="Times New Roman" w:cs="Times New Roman"/>
                <w:b/>
                <w:color w:val="000000"/>
                <w:sz w:val="28"/>
                <w:szCs w:val="28"/>
                <w:lang w:val="uk-UA"/>
              </w:rPr>
              <w:t>у розробленні</w:t>
            </w:r>
            <w:r w:rsidR="004A6974" w:rsidRPr="00502AB5">
              <w:rPr>
                <w:rFonts w:ascii="Times New Roman" w:hAnsi="Times New Roman" w:cs="Times New Roman"/>
                <w:b/>
                <w:color w:val="000000"/>
                <w:sz w:val="28"/>
                <w:szCs w:val="28"/>
                <w:lang w:val="uk-UA"/>
              </w:rPr>
              <w:t>.</w:t>
            </w:r>
          </w:p>
        </w:tc>
      </w:tr>
      <w:tr w:rsidR="002F138C" w:rsidRPr="00937D76" w:rsidTr="00F84BFA">
        <w:tc>
          <w:tcPr>
            <w:tcW w:w="2358" w:type="pct"/>
          </w:tcPr>
          <w:p w:rsidR="002F138C" w:rsidRPr="00937D76" w:rsidRDefault="002F138C" w:rsidP="00A43709">
            <w:pPr>
              <w:shd w:val="clear" w:color="auto" w:fill="FFFFFF"/>
              <w:tabs>
                <w:tab w:val="left" w:pos="749"/>
              </w:tabs>
              <w:ind w:left="1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lastRenderedPageBreak/>
              <w:t>5.2</w:t>
            </w:r>
            <w:r w:rsidRPr="00937D76">
              <w:rPr>
                <w:rFonts w:ascii="Times New Roman" w:hAnsi="Times New Roman" w:cs="Times New Roman"/>
                <w:color w:val="000000"/>
                <w:sz w:val="28"/>
                <w:szCs w:val="28"/>
                <w:lang w:val="uk-UA"/>
              </w:rPr>
              <w:tab/>
              <w:t>Замовником експертизи може виступати замовник будівництва або проектувальник, якщо це передбачено договором на виконання проектних робіт.</w:t>
            </w:r>
          </w:p>
        </w:tc>
        <w:tc>
          <w:tcPr>
            <w:tcW w:w="2642" w:type="pct"/>
          </w:tcPr>
          <w:p w:rsidR="002F138C" w:rsidRPr="00937D76" w:rsidRDefault="002F138C" w:rsidP="002F138C">
            <w:pPr>
              <w:shd w:val="clear" w:color="auto" w:fill="FFFFFF"/>
              <w:tabs>
                <w:tab w:val="left" w:pos="749"/>
              </w:tabs>
              <w:ind w:left="1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A26A7B" w:rsidRPr="00502AB5" w:rsidTr="00F84BFA">
        <w:tc>
          <w:tcPr>
            <w:tcW w:w="2358" w:type="pct"/>
          </w:tcPr>
          <w:p w:rsidR="00A26A7B" w:rsidRPr="00937D76" w:rsidRDefault="00A26A7B" w:rsidP="00412ED4">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     Для проведення експертизи її замовник подає до експертної організації офіційного листа, складеного у довільній формі, із запитом на проведення експертизи проекту будівництва від</w:t>
            </w:r>
            <w:r w:rsidRPr="00937D76">
              <w:rPr>
                <w:rFonts w:ascii="Times New Roman" w:hAnsi="Times New Roman" w:cs="Times New Roman"/>
                <w:b/>
                <w:color w:val="000000"/>
                <w:sz w:val="28"/>
                <w:szCs w:val="28"/>
                <w:lang w:val="uk-UA"/>
              </w:rPr>
              <w:softHyphen/>
              <w:t>повідної стадії (далі - лист-замовлення).</w:t>
            </w:r>
          </w:p>
        </w:tc>
        <w:tc>
          <w:tcPr>
            <w:tcW w:w="2642" w:type="pct"/>
          </w:tcPr>
          <w:p w:rsidR="00A26A7B" w:rsidRPr="00937D76" w:rsidRDefault="00151C06" w:rsidP="002F138C">
            <w:pPr>
              <w:shd w:val="clear" w:color="auto" w:fill="FFFFFF"/>
              <w:tabs>
                <w:tab w:val="left" w:pos="749"/>
              </w:tabs>
              <w:ind w:left="14"/>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5.2 </w:t>
            </w:r>
            <w:r w:rsidR="00A26A7B" w:rsidRPr="00937D76">
              <w:rPr>
                <w:rFonts w:ascii="Times New Roman" w:hAnsi="Times New Roman" w:cs="Times New Roman"/>
                <w:b/>
                <w:color w:val="000000"/>
                <w:sz w:val="28"/>
                <w:szCs w:val="28"/>
                <w:lang w:val="uk-UA"/>
              </w:rPr>
              <w:t xml:space="preserve">Для проведення експертизи її замовник подає до експертної організації офіційний лист, складений у довільній формі, </w:t>
            </w:r>
            <w:r w:rsidR="002F138C" w:rsidRPr="00937D76">
              <w:rPr>
                <w:rFonts w:ascii="Times New Roman" w:hAnsi="Times New Roman" w:cs="Times New Roman"/>
                <w:b/>
                <w:color w:val="000000"/>
                <w:sz w:val="28"/>
                <w:szCs w:val="28"/>
                <w:lang w:val="uk-UA"/>
              </w:rPr>
              <w:t>до якого додається проектна документація на будівництво  у паперовому вигляді (не більше ніж у трьох примірниках), оформлена відповідно до вимог державних стандартів, у складі та за змістом згідно з вимогами державних будівельних норм, а також в електронному вигляді у форматі PDF (Portable Document Format) з програмою для перегляду Adobe Reader - для текстової, графічної, табличної, ілюстративної частин проектної документації на будівництво та у форматі програмного комплексу, в якому виконана її кошторисна частина.</w:t>
            </w:r>
          </w:p>
        </w:tc>
      </w:tr>
      <w:tr w:rsidR="00A26A7B" w:rsidRPr="00937D76" w:rsidTr="00500881">
        <w:tc>
          <w:tcPr>
            <w:tcW w:w="2358" w:type="pct"/>
            <w:tcBorders>
              <w:bottom w:val="single" w:sz="4" w:space="0" w:color="auto"/>
            </w:tcBorders>
          </w:tcPr>
          <w:p w:rsidR="00A26A7B" w:rsidRPr="00937D76" w:rsidRDefault="00A26A7B" w:rsidP="00A43709">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5.3 До листа-замовлення додається проект будівництва у паперовому вигляді (не більше ніж у трьох примірниках), оформлений відповідно до вимог державних стандартів, у складі та за змістом згідно з вимогами державних будівельних норм, а також в електронному вигляді у форматі PDF (Portable Document Format) з програмою для перегляду Adobe Reader - для текстової, графічної, табличної, ілюстративної частин проекту </w:t>
            </w:r>
            <w:r w:rsidRPr="00937D76">
              <w:rPr>
                <w:rFonts w:ascii="Times New Roman" w:hAnsi="Times New Roman" w:cs="Times New Roman"/>
                <w:color w:val="000000"/>
                <w:sz w:val="28"/>
                <w:szCs w:val="28"/>
                <w:lang w:val="uk-UA"/>
              </w:rPr>
              <w:lastRenderedPageBreak/>
              <w:t>будівництва та у форматі програмного комплексу, в якому виконана кошторисна частина проектної документації.</w:t>
            </w:r>
          </w:p>
        </w:tc>
        <w:tc>
          <w:tcPr>
            <w:tcW w:w="2642" w:type="pct"/>
            <w:tcBorders>
              <w:bottom w:val="single" w:sz="4" w:space="0" w:color="auto"/>
            </w:tcBorders>
          </w:tcPr>
          <w:p w:rsidR="00A26A7B" w:rsidRPr="00937D76" w:rsidRDefault="002F138C" w:rsidP="00A43709">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Виключити</w:t>
            </w:r>
            <w:r w:rsidR="00A26A7B" w:rsidRPr="00937D76">
              <w:rPr>
                <w:rFonts w:ascii="Times New Roman" w:hAnsi="Times New Roman" w:cs="Times New Roman"/>
                <w:color w:val="000000"/>
                <w:sz w:val="28"/>
                <w:szCs w:val="28"/>
                <w:lang w:val="uk-UA"/>
              </w:rPr>
              <w:t xml:space="preserve"> </w:t>
            </w:r>
          </w:p>
        </w:tc>
      </w:tr>
      <w:tr w:rsidR="00A26A7B" w:rsidRPr="00937D76" w:rsidTr="00500881">
        <w:tc>
          <w:tcPr>
            <w:tcW w:w="2358" w:type="pct"/>
            <w:tcBorders>
              <w:top w:val="single" w:sz="4" w:space="0" w:color="auto"/>
              <w:bottom w:val="single" w:sz="4" w:space="0" w:color="auto"/>
            </w:tcBorders>
          </w:tcPr>
          <w:p w:rsidR="00A26A7B" w:rsidRPr="00937D76" w:rsidRDefault="00A26A7B" w:rsidP="00412ED4">
            <w:pPr>
              <w:widowControl w:val="0"/>
              <w:shd w:val="clear" w:color="auto" w:fill="FFFFFF"/>
              <w:tabs>
                <w:tab w:val="left" w:pos="74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lastRenderedPageBreak/>
              <w:t>5.4 Експертна організація при прийманні проектної документації на експертизу складає зведену інформацію з проекту будівництва за довільною формою із зазначенням таких даних:</w:t>
            </w:r>
          </w:p>
          <w:p w:rsidR="00A26A7B" w:rsidRPr="00937D76" w:rsidRDefault="00A26A7B" w:rsidP="00412ED4">
            <w:pPr>
              <w:shd w:val="clear" w:color="auto" w:fill="FFFFFF"/>
              <w:ind w:left="427"/>
              <w:jc w:val="both"/>
              <w:rPr>
                <w:rFonts w:ascii="Times New Roman" w:hAnsi="Times New Roman" w:cs="Times New Roman"/>
                <w:b/>
                <w:sz w:val="28"/>
                <w:szCs w:val="28"/>
                <w:lang w:val="uk-UA"/>
              </w:rPr>
            </w:pPr>
            <w:r w:rsidRPr="00937D76">
              <w:rPr>
                <w:rFonts w:ascii="Times New Roman" w:hAnsi="Times New Roman" w:cs="Times New Roman"/>
                <w:b/>
                <w:color w:val="000000"/>
                <w:sz w:val="28"/>
                <w:szCs w:val="28"/>
                <w:lang w:val="uk-UA"/>
              </w:rPr>
              <w:t>- зареєстрований у журналі вхідної документації лист-замовлення на проведення експертизи;</w:t>
            </w:r>
          </w:p>
          <w:p w:rsidR="00A26A7B" w:rsidRPr="00937D76" w:rsidRDefault="00A26A7B" w:rsidP="00412ED4">
            <w:pPr>
              <w:widowControl w:val="0"/>
              <w:numPr>
                <w:ilvl w:val="0"/>
                <w:numId w:val="6"/>
              </w:numPr>
              <w:shd w:val="clear" w:color="auto" w:fill="FFFFFF"/>
              <w:tabs>
                <w:tab w:val="left" w:pos="586"/>
              </w:tabs>
              <w:autoSpaceDE w:val="0"/>
              <w:autoSpaceDN w:val="0"/>
              <w:adjustRightInd w:val="0"/>
              <w:ind w:left="408"/>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інформація про замовника експертизи, його реквізити, прізвище, ім'я, по батькові керівника;</w:t>
            </w:r>
          </w:p>
          <w:p w:rsidR="00A26A7B" w:rsidRPr="00937D76" w:rsidRDefault="00A26A7B" w:rsidP="00412ED4">
            <w:pPr>
              <w:widowControl w:val="0"/>
              <w:numPr>
                <w:ilvl w:val="0"/>
                <w:numId w:val="6"/>
              </w:numPr>
              <w:shd w:val="clear" w:color="auto" w:fill="FFFFFF"/>
              <w:tabs>
                <w:tab w:val="left" w:pos="586"/>
              </w:tabs>
              <w:autoSpaceDE w:val="0"/>
              <w:autoSpaceDN w:val="0"/>
              <w:adjustRightInd w:val="0"/>
              <w:ind w:left="408"/>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інформація про замовника будівництва, його реквізити, прізвище, ім'я, по батькові керівника;</w:t>
            </w:r>
          </w:p>
          <w:p w:rsidR="006835C4" w:rsidRPr="00937D76" w:rsidRDefault="00A26A7B" w:rsidP="006835C4">
            <w:pPr>
              <w:widowControl w:val="0"/>
              <w:numPr>
                <w:ilvl w:val="0"/>
                <w:numId w:val="6"/>
              </w:numPr>
              <w:shd w:val="clear" w:color="auto" w:fill="FFFFFF"/>
              <w:tabs>
                <w:tab w:val="left" w:pos="586"/>
              </w:tabs>
              <w:autoSpaceDE w:val="0"/>
              <w:autoSpaceDN w:val="0"/>
              <w:adjustRightInd w:val="0"/>
              <w:ind w:left="43" w:firstLine="365"/>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інформація про проектувальника, його реквізити, прізвище, ім'я, по батькові керівника, серія та номер кваліфікаційного сертифіката ГАП (або ГІП), дата видачі;</w:t>
            </w:r>
          </w:p>
          <w:p w:rsidR="00500881" w:rsidRPr="00937D76" w:rsidRDefault="00500881" w:rsidP="00500881">
            <w:pPr>
              <w:widowControl w:val="0"/>
              <w:numPr>
                <w:ilvl w:val="0"/>
                <w:numId w:val="6"/>
              </w:numPr>
              <w:shd w:val="clear" w:color="auto" w:fill="FFFFFF"/>
              <w:tabs>
                <w:tab w:val="left" w:pos="586"/>
              </w:tabs>
              <w:autoSpaceDE w:val="0"/>
              <w:autoSpaceDN w:val="0"/>
              <w:adjustRightInd w:val="0"/>
              <w:ind w:left="43" w:firstLine="365"/>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перелік проектної документації відповідно до складу проекту будівництва, що приймається на експертизу;</w:t>
            </w:r>
          </w:p>
          <w:p w:rsidR="00500881" w:rsidRPr="00937D76" w:rsidRDefault="00500881" w:rsidP="00500881">
            <w:pPr>
              <w:widowControl w:val="0"/>
              <w:numPr>
                <w:ilvl w:val="0"/>
                <w:numId w:val="6"/>
              </w:numPr>
              <w:shd w:val="clear" w:color="auto" w:fill="FFFFFF"/>
              <w:tabs>
                <w:tab w:val="left" w:pos="586"/>
              </w:tabs>
              <w:autoSpaceDE w:val="0"/>
              <w:autoSpaceDN w:val="0"/>
              <w:adjustRightInd w:val="0"/>
              <w:ind w:left="408"/>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інформація про стан незавершеного будівництва (за наявності);</w:t>
            </w:r>
          </w:p>
          <w:p w:rsidR="00500881" w:rsidRPr="00937D76" w:rsidRDefault="00500881" w:rsidP="00500881">
            <w:pPr>
              <w:widowControl w:val="0"/>
              <w:numPr>
                <w:ilvl w:val="0"/>
                <w:numId w:val="6"/>
              </w:numPr>
              <w:shd w:val="clear" w:color="auto" w:fill="FFFFFF"/>
              <w:tabs>
                <w:tab w:val="left" w:pos="586"/>
              </w:tabs>
              <w:autoSpaceDE w:val="0"/>
              <w:autoSpaceDN w:val="0"/>
              <w:adjustRightInd w:val="0"/>
              <w:ind w:left="43" w:firstLine="365"/>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категорія складності об'єкта будівництва, визначена проектувальником та замовником будів</w:t>
            </w:r>
            <w:r w:rsidRPr="00937D76">
              <w:rPr>
                <w:rFonts w:ascii="Times New Roman" w:hAnsi="Times New Roman" w:cs="Times New Roman"/>
                <w:b/>
                <w:color w:val="000000"/>
                <w:sz w:val="28"/>
                <w:szCs w:val="28"/>
                <w:lang w:val="uk-UA"/>
              </w:rPr>
              <w:softHyphen/>
              <w:t>ництва на підставі виконаного розрахунку, який надається у складі проектної документації;</w:t>
            </w:r>
          </w:p>
          <w:p w:rsidR="00500881" w:rsidRPr="00937D76" w:rsidRDefault="00500881" w:rsidP="00500881">
            <w:pPr>
              <w:widowControl w:val="0"/>
              <w:numPr>
                <w:ilvl w:val="0"/>
                <w:numId w:val="6"/>
              </w:numPr>
              <w:shd w:val="clear" w:color="auto" w:fill="FFFFFF"/>
              <w:tabs>
                <w:tab w:val="left" w:pos="586"/>
              </w:tabs>
              <w:autoSpaceDE w:val="0"/>
              <w:autoSpaceDN w:val="0"/>
              <w:adjustRightInd w:val="0"/>
              <w:ind w:left="408"/>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інформація про джерела фінансування;</w:t>
            </w:r>
          </w:p>
          <w:p w:rsidR="00500881" w:rsidRPr="00937D76" w:rsidRDefault="00500881" w:rsidP="00500881">
            <w:pPr>
              <w:pStyle w:val="ab"/>
              <w:widowControl w:val="0"/>
              <w:numPr>
                <w:ilvl w:val="0"/>
                <w:numId w:val="6"/>
              </w:numPr>
              <w:shd w:val="clear" w:color="auto" w:fill="FFFFFF"/>
              <w:tabs>
                <w:tab w:val="left" w:pos="586"/>
              </w:tabs>
              <w:autoSpaceDE w:val="0"/>
              <w:autoSpaceDN w:val="0"/>
              <w:adjustRightInd w:val="0"/>
              <w:ind w:left="426"/>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тощо.</w:t>
            </w:r>
          </w:p>
          <w:p w:rsidR="00500881" w:rsidRPr="00937D76" w:rsidRDefault="00500881" w:rsidP="00500881">
            <w:pPr>
              <w:widowControl w:val="0"/>
              <w:shd w:val="clear" w:color="auto" w:fill="FFFFFF"/>
              <w:tabs>
                <w:tab w:val="left" w:pos="586"/>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Приймання документації здійснюється протягом одного робочого дня.</w:t>
            </w:r>
          </w:p>
        </w:tc>
        <w:tc>
          <w:tcPr>
            <w:tcW w:w="2642" w:type="pct"/>
            <w:tcBorders>
              <w:top w:val="single" w:sz="4" w:space="0" w:color="auto"/>
              <w:bottom w:val="single" w:sz="4" w:space="0" w:color="auto"/>
            </w:tcBorders>
          </w:tcPr>
          <w:p w:rsidR="00A26A7B" w:rsidRPr="00F37DC9" w:rsidRDefault="00A26A7B" w:rsidP="00412ED4">
            <w:pPr>
              <w:jc w:val="both"/>
              <w:rPr>
                <w:rFonts w:ascii="Times New Roman" w:hAnsi="Times New Roman" w:cs="Times New Roman"/>
                <w:b/>
                <w:color w:val="000000"/>
                <w:sz w:val="28"/>
                <w:szCs w:val="28"/>
                <w:lang w:val="uk-UA"/>
              </w:rPr>
            </w:pPr>
            <w:r w:rsidRPr="00F37DC9">
              <w:rPr>
                <w:rFonts w:ascii="Times New Roman" w:hAnsi="Times New Roman" w:cs="Times New Roman"/>
                <w:b/>
                <w:color w:val="000000"/>
                <w:sz w:val="28"/>
                <w:szCs w:val="28"/>
                <w:lang w:val="uk-UA"/>
              </w:rPr>
              <w:t xml:space="preserve"> </w:t>
            </w:r>
            <w:r w:rsidR="008F5B48" w:rsidRPr="00F37DC9">
              <w:rPr>
                <w:rFonts w:ascii="Times New Roman" w:hAnsi="Times New Roman" w:cs="Times New Roman"/>
                <w:b/>
                <w:sz w:val="28"/>
                <w:szCs w:val="28"/>
                <w:lang w:val="uk-UA"/>
              </w:rPr>
              <w:t>5.3</w:t>
            </w:r>
            <w:r w:rsidR="00A43709" w:rsidRPr="00F37DC9">
              <w:rPr>
                <w:rFonts w:ascii="Times New Roman" w:hAnsi="Times New Roman" w:cs="Times New Roman"/>
                <w:b/>
                <w:color w:val="000000"/>
                <w:sz w:val="28"/>
                <w:szCs w:val="28"/>
                <w:lang w:val="uk-UA"/>
              </w:rPr>
              <w:t xml:space="preserve"> При прийманні проектної документації експертна</w:t>
            </w:r>
            <w:r w:rsidR="00387BBC" w:rsidRPr="00F37DC9">
              <w:rPr>
                <w:rFonts w:ascii="Times New Roman" w:hAnsi="Times New Roman" w:cs="Times New Roman"/>
                <w:b/>
                <w:color w:val="000000"/>
                <w:sz w:val="28"/>
                <w:szCs w:val="28"/>
                <w:lang w:val="uk-UA"/>
              </w:rPr>
              <w:t xml:space="preserve"> організація складає інформацію</w:t>
            </w:r>
            <w:r w:rsidR="00A43709" w:rsidRPr="00F37DC9">
              <w:rPr>
                <w:rFonts w:ascii="Times New Roman" w:hAnsi="Times New Roman" w:cs="Times New Roman"/>
                <w:b/>
                <w:color w:val="000000"/>
                <w:sz w:val="28"/>
                <w:szCs w:val="28"/>
                <w:lang w:val="uk-UA"/>
              </w:rPr>
              <w:t xml:space="preserve"> </w:t>
            </w:r>
            <w:r w:rsidR="005F0A57" w:rsidRPr="00F37DC9">
              <w:rPr>
                <w:rFonts w:ascii="Times New Roman" w:hAnsi="Times New Roman" w:cs="Times New Roman"/>
                <w:b/>
                <w:color w:val="000000"/>
                <w:sz w:val="28"/>
                <w:szCs w:val="28"/>
                <w:lang w:val="uk-UA"/>
              </w:rPr>
              <w:t xml:space="preserve">щодо </w:t>
            </w:r>
            <w:r w:rsidR="00293510" w:rsidRPr="00F37DC9">
              <w:rPr>
                <w:rFonts w:ascii="Times New Roman" w:hAnsi="Times New Roman" w:cs="Times New Roman"/>
                <w:b/>
                <w:color w:val="000000"/>
                <w:sz w:val="28"/>
                <w:szCs w:val="28"/>
                <w:lang w:val="uk-UA"/>
              </w:rPr>
              <w:t>проектної</w:t>
            </w:r>
            <w:r w:rsidR="00A43709" w:rsidRPr="00F37DC9">
              <w:rPr>
                <w:rFonts w:ascii="Times New Roman" w:hAnsi="Times New Roman" w:cs="Times New Roman"/>
                <w:b/>
                <w:color w:val="000000"/>
                <w:sz w:val="28"/>
                <w:szCs w:val="28"/>
                <w:lang w:val="uk-UA"/>
              </w:rPr>
              <w:t xml:space="preserve"> документації на будівництво  за довільною формою та отримує від замовника експертизи дані для можливості </w:t>
            </w:r>
            <w:r w:rsidR="00927C39" w:rsidRPr="00F37DC9">
              <w:rPr>
                <w:rFonts w:ascii="Times New Roman" w:hAnsi="Times New Roman" w:cs="Times New Roman"/>
                <w:b/>
                <w:color w:val="000000"/>
                <w:sz w:val="28"/>
                <w:szCs w:val="28"/>
                <w:lang w:val="uk-UA"/>
              </w:rPr>
              <w:t>укладення та виконання договору</w:t>
            </w:r>
            <w:r w:rsidR="00A43709" w:rsidRPr="00F37DC9">
              <w:rPr>
                <w:rFonts w:ascii="Times New Roman" w:hAnsi="Times New Roman" w:cs="Times New Roman"/>
                <w:b/>
                <w:color w:val="000000"/>
                <w:sz w:val="28"/>
                <w:szCs w:val="28"/>
                <w:lang w:val="uk-UA"/>
              </w:rPr>
              <w:t xml:space="preserve"> на виконання експертизи відповідно до Загальних умов укладення та виконання договорів підряду в капітальному будівництві, затверджених постановою Кабінету Міністрів України від 01.08.2005 № 668.</w:t>
            </w:r>
          </w:p>
          <w:p w:rsidR="00A26A7B" w:rsidRPr="00F37DC9" w:rsidRDefault="00A26A7B" w:rsidP="00412ED4">
            <w:pPr>
              <w:jc w:val="both"/>
              <w:rPr>
                <w:rFonts w:ascii="Times New Roman" w:hAnsi="Times New Roman" w:cs="Times New Roman"/>
                <w:b/>
                <w:color w:val="000000"/>
                <w:sz w:val="28"/>
                <w:szCs w:val="28"/>
                <w:lang w:val="uk-UA"/>
              </w:rPr>
            </w:pPr>
          </w:p>
          <w:p w:rsidR="00A26A7B" w:rsidRPr="00F37DC9" w:rsidRDefault="00A26A7B" w:rsidP="00412ED4">
            <w:pPr>
              <w:jc w:val="both"/>
              <w:rPr>
                <w:rFonts w:ascii="Times New Roman" w:hAnsi="Times New Roman" w:cs="Times New Roman"/>
                <w:b/>
                <w:color w:val="000000"/>
                <w:sz w:val="28"/>
                <w:szCs w:val="28"/>
                <w:lang w:val="uk-UA"/>
              </w:rPr>
            </w:pPr>
          </w:p>
          <w:p w:rsidR="00A26A7B" w:rsidRPr="00F37DC9" w:rsidRDefault="00A26A7B" w:rsidP="00412ED4">
            <w:pPr>
              <w:jc w:val="both"/>
              <w:rPr>
                <w:rFonts w:ascii="Times New Roman" w:hAnsi="Times New Roman" w:cs="Times New Roman"/>
                <w:b/>
                <w:color w:val="000000"/>
                <w:sz w:val="28"/>
                <w:szCs w:val="28"/>
                <w:lang w:val="uk-UA"/>
              </w:rPr>
            </w:pPr>
          </w:p>
          <w:p w:rsidR="00A26A7B" w:rsidRPr="00F37DC9" w:rsidRDefault="00A26A7B" w:rsidP="00412ED4">
            <w:pPr>
              <w:jc w:val="both"/>
              <w:rPr>
                <w:rFonts w:ascii="Times New Roman" w:hAnsi="Times New Roman" w:cs="Times New Roman"/>
                <w:b/>
                <w:color w:val="000000"/>
                <w:sz w:val="28"/>
                <w:szCs w:val="28"/>
                <w:lang w:val="uk-UA"/>
              </w:rPr>
            </w:pPr>
          </w:p>
          <w:p w:rsidR="00A26A7B" w:rsidRPr="00F37DC9" w:rsidRDefault="00A26A7B" w:rsidP="00412ED4">
            <w:pPr>
              <w:jc w:val="both"/>
              <w:rPr>
                <w:rFonts w:ascii="Times New Roman" w:hAnsi="Times New Roman" w:cs="Times New Roman"/>
                <w:b/>
                <w:color w:val="000000"/>
                <w:sz w:val="28"/>
                <w:szCs w:val="28"/>
                <w:lang w:val="uk-UA"/>
              </w:rPr>
            </w:pPr>
          </w:p>
          <w:p w:rsidR="00A26A7B" w:rsidRPr="00F37DC9" w:rsidRDefault="00A26A7B" w:rsidP="00544AF9">
            <w:pPr>
              <w:jc w:val="both"/>
              <w:rPr>
                <w:rFonts w:ascii="Times New Roman" w:hAnsi="Times New Roman" w:cs="Times New Roman"/>
                <w:b/>
                <w:color w:val="000000"/>
                <w:sz w:val="28"/>
                <w:szCs w:val="28"/>
                <w:lang w:val="uk-UA"/>
              </w:rPr>
            </w:pPr>
          </w:p>
        </w:tc>
      </w:tr>
      <w:tr w:rsidR="00A26A7B" w:rsidRPr="00502AB5" w:rsidTr="00C4191A">
        <w:tc>
          <w:tcPr>
            <w:tcW w:w="2358" w:type="pct"/>
            <w:tcBorders>
              <w:bottom w:val="single" w:sz="4" w:space="0" w:color="auto"/>
            </w:tcBorders>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 xml:space="preserve">5.5 Проведення експертизи здійснюється на підставі відповідного договору, укладеного між замовником експертизи і експертною організацією. </w:t>
            </w:r>
            <w:r w:rsidRPr="00937D76">
              <w:rPr>
                <w:rFonts w:ascii="Times New Roman" w:hAnsi="Times New Roman" w:cs="Times New Roman"/>
                <w:b/>
                <w:color w:val="000000"/>
                <w:sz w:val="28"/>
                <w:szCs w:val="28"/>
                <w:lang w:val="uk-UA"/>
              </w:rPr>
              <w:t>Договір укладається протягом не більше трьох</w:t>
            </w:r>
            <w:r w:rsidRPr="00937D76">
              <w:rPr>
                <w:rFonts w:ascii="Times New Roman" w:hAnsi="Times New Roman" w:cs="Times New Roman"/>
                <w:b/>
                <w:color w:val="000000"/>
                <w:sz w:val="28"/>
                <w:szCs w:val="28"/>
                <w:lang w:val="uk-UA"/>
              </w:rPr>
              <w:br/>
              <w:t>робочих днів, у залежності від складності об'єктів будівництва, після подання замовником експер</w:t>
            </w:r>
            <w:r w:rsidRPr="00937D76">
              <w:rPr>
                <w:rFonts w:ascii="Times New Roman" w:hAnsi="Times New Roman" w:cs="Times New Roman"/>
                <w:b/>
                <w:color w:val="000000"/>
                <w:sz w:val="28"/>
                <w:szCs w:val="28"/>
                <w:lang w:val="uk-UA"/>
              </w:rPr>
              <w:softHyphen/>
              <w:t>тизи необхідного для розгляду комплекту проектної документації.</w:t>
            </w:r>
          </w:p>
        </w:tc>
        <w:tc>
          <w:tcPr>
            <w:tcW w:w="2642" w:type="pct"/>
            <w:tcBorders>
              <w:bottom w:val="single" w:sz="4" w:space="0" w:color="auto"/>
            </w:tcBorders>
          </w:tcPr>
          <w:p w:rsidR="00A26A7B" w:rsidRPr="0018368A" w:rsidRDefault="008F5B48" w:rsidP="00387BBC">
            <w:pPr>
              <w:jc w:val="both"/>
              <w:rPr>
                <w:rFonts w:ascii="Times New Roman" w:hAnsi="Times New Roman" w:cs="Times New Roman"/>
                <w:color w:val="000000"/>
                <w:sz w:val="28"/>
                <w:szCs w:val="28"/>
                <w:lang w:val="uk-UA"/>
              </w:rPr>
            </w:pPr>
            <w:r w:rsidRPr="0018368A">
              <w:rPr>
                <w:rFonts w:ascii="Times New Roman" w:hAnsi="Times New Roman" w:cs="Times New Roman"/>
                <w:color w:val="000000"/>
                <w:sz w:val="28"/>
                <w:szCs w:val="28"/>
                <w:lang w:val="uk-UA"/>
              </w:rPr>
              <w:t>5.4</w:t>
            </w:r>
            <w:r w:rsidR="00A26A7B" w:rsidRPr="0018368A">
              <w:rPr>
                <w:rFonts w:ascii="Times New Roman" w:hAnsi="Times New Roman" w:cs="Times New Roman"/>
                <w:color w:val="000000"/>
                <w:sz w:val="28"/>
                <w:szCs w:val="28"/>
                <w:lang w:val="uk-UA"/>
              </w:rPr>
              <w:t xml:space="preserve"> Проведення експертизи здійснюється на підставі договору, укладеного між замовником експертизи і експертною організацією</w:t>
            </w:r>
            <w:r w:rsidRPr="0018368A">
              <w:rPr>
                <w:rFonts w:ascii="Times New Roman" w:hAnsi="Times New Roman" w:cs="Times New Roman"/>
                <w:color w:val="000000"/>
                <w:sz w:val="28"/>
                <w:szCs w:val="28"/>
                <w:lang w:val="uk-UA"/>
              </w:rPr>
              <w:t xml:space="preserve"> після</w:t>
            </w:r>
            <w:r w:rsidR="00A26A7B" w:rsidRPr="0018368A">
              <w:rPr>
                <w:rFonts w:ascii="Times New Roman" w:hAnsi="Times New Roman" w:cs="Times New Roman"/>
                <w:b/>
                <w:sz w:val="28"/>
                <w:szCs w:val="28"/>
                <w:lang w:val="uk-UA"/>
              </w:rPr>
              <w:t xml:space="preserve"> подання замовником експер</w:t>
            </w:r>
            <w:r w:rsidR="00A26A7B" w:rsidRPr="0018368A">
              <w:rPr>
                <w:rFonts w:ascii="Times New Roman" w:hAnsi="Times New Roman" w:cs="Times New Roman"/>
                <w:b/>
                <w:sz w:val="28"/>
                <w:szCs w:val="28"/>
                <w:lang w:val="uk-UA"/>
              </w:rPr>
              <w:softHyphen/>
              <w:t>тизи необхідного для розгляду комплекту проектної документації</w:t>
            </w:r>
            <w:r w:rsidRPr="0018368A">
              <w:rPr>
                <w:rFonts w:ascii="Times New Roman" w:hAnsi="Times New Roman" w:cs="Times New Roman"/>
                <w:b/>
                <w:sz w:val="28"/>
                <w:szCs w:val="28"/>
                <w:lang w:val="uk-UA"/>
              </w:rPr>
              <w:t xml:space="preserve"> та інформації відповідно до 5.3</w:t>
            </w:r>
            <w:r w:rsidR="00A26A7B" w:rsidRPr="0018368A">
              <w:rPr>
                <w:rFonts w:ascii="Times New Roman" w:hAnsi="Times New Roman" w:cs="Times New Roman"/>
                <w:b/>
                <w:sz w:val="28"/>
                <w:szCs w:val="28"/>
                <w:lang w:val="uk-UA"/>
              </w:rPr>
              <w:t xml:space="preserve"> цього стандарту.</w:t>
            </w:r>
          </w:p>
        </w:tc>
      </w:tr>
      <w:tr w:rsidR="00A26A7B" w:rsidRPr="00502AB5" w:rsidTr="00C4191A">
        <w:tc>
          <w:tcPr>
            <w:tcW w:w="2358" w:type="pct"/>
            <w:tcBorders>
              <w:bottom w:val="nil"/>
            </w:tcBorders>
          </w:tcPr>
          <w:p w:rsidR="00A26A7B" w:rsidRPr="00937D76" w:rsidRDefault="00A26A7B" w:rsidP="00412ED4">
            <w:pPr>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 xml:space="preserve">5.6 На стадії приймання проектної документації визначається головний експерт проекту (далі - ГЕП) зі штатного складу експертної організації, який попередньо розглядає та аналізує </w:t>
            </w:r>
            <w:r w:rsidRPr="00937D76">
              <w:rPr>
                <w:rFonts w:ascii="Times New Roman" w:hAnsi="Times New Roman" w:cs="Times New Roman"/>
                <w:b/>
                <w:color w:val="000000"/>
                <w:sz w:val="28"/>
                <w:szCs w:val="28"/>
                <w:lang w:val="uk-UA"/>
              </w:rPr>
              <w:t xml:space="preserve">надану проектну документацію </w:t>
            </w:r>
            <w:r w:rsidRPr="00937D76">
              <w:rPr>
                <w:rFonts w:ascii="Times New Roman" w:hAnsi="Times New Roman" w:cs="Times New Roman"/>
                <w:color w:val="000000"/>
                <w:sz w:val="28"/>
                <w:szCs w:val="28"/>
                <w:lang w:val="uk-UA"/>
              </w:rPr>
              <w:t>на відповідність вимогам будівельних норм та стандартів щодо її складу та змісту</w:t>
            </w:r>
            <w:r w:rsidRPr="00937D76">
              <w:rPr>
                <w:rFonts w:ascii="Times New Roman" w:hAnsi="Times New Roman" w:cs="Times New Roman"/>
                <w:b/>
                <w:color w:val="000000"/>
                <w:sz w:val="28"/>
                <w:szCs w:val="28"/>
                <w:lang w:val="uk-UA"/>
              </w:rPr>
              <w:t xml:space="preserve"> </w:t>
            </w:r>
            <w:r w:rsidRPr="00937D76">
              <w:rPr>
                <w:rFonts w:ascii="Times New Roman" w:hAnsi="Times New Roman" w:cs="Times New Roman"/>
                <w:color w:val="000000"/>
                <w:sz w:val="28"/>
                <w:szCs w:val="28"/>
                <w:lang w:val="uk-UA"/>
              </w:rPr>
              <w:t xml:space="preserve">і визначає необхідні напрями проведення експертизи </w:t>
            </w:r>
            <w:r w:rsidRPr="00937D76">
              <w:rPr>
                <w:rFonts w:ascii="Times New Roman" w:hAnsi="Times New Roman" w:cs="Times New Roman"/>
                <w:b/>
                <w:color w:val="000000"/>
                <w:sz w:val="28"/>
                <w:szCs w:val="28"/>
                <w:lang w:val="uk-UA"/>
              </w:rPr>
              <w:t>відповідно до Порядку затвердження проектів будівництва і проведення їх експертизи, затвердженого постановою Кабінету Міністрі</w:t>
            </w:r>
            <w:r w:rsidR="00B3220D" w:rsidRPr="00937D76">
              <w:rPr>
                <w:rFonts w:ascii="Times New Roman" w:hAnsi="Times New Roman" w:cs="Times New Roman"/>
                <w:b/>
                <w:color w:val="000000"/>
                <w:sz w:val="28"/>
                <w:szCs w:val="28"/>
                <w:lang w:val="uk-UA"/>
              </w:rPr>
              <w:t>в України від 11.05.2011 № 560.</w:t>
            </w:r>
          </w:p>
        </w:tc>
        <w:tc>
          <w:tcPr>
            <w:tcW w:w="2642" w:type="pct"/>
            <w:tcBorders>
              <w:bottom w:val="nil"/>
            </w:tcBorders>
          </w:tcPr>
          <w:p w:rsidR="00A26A7B" w:rsidRPr="0018368A" w:rsidRDefault="00C4191A" w:rsidP="00412ED4">
            <w:pPr>
              <w:jc w:val="both"/>
              <w:rPr>
                <w:rFonts w:ascii="Times New Roman" w:hAnsi="Times New Roman" w:cs="Times New Roman"/>
                <w:color w:val="000000"/>
                <w:sz w:val="28"/>
                <w:szCs w:val="28"/>
                <w:lang w:val="uk-UA"/>
              </w:rPr>
            </w:pPr>
            <w:r w:rsidRPr="0018368A">
              <w:rPr>
                <w:rFonts w:ascii="Times New Roman" w:hAnsi="Times New Roman" w:cs="Times New Roman"/>
                <w:color w:val="000000"/>
                <w:sz w:val="28"/>
                <w:szCs w:val="28"/>
                <w:lang w:val="uk-UA"/>
              </w:rPr>
              <w:t>5.5</w:t>
            </w:r>
            <w:r w:rsidR="00A26A7B" w:rsidRPr="0018368A">
              <w:rPr>
                <w:rFonts w:ascii="Times New Roman" w:hAnsi="Times New Roman" w:cs="Times New Roman"/>
                <w:color w:val="000000"/>
                <w:sz w:val="28"/>
                <w:szCs w:val="28"/>
                <w:lang w:val="uk-UA"/>
              </w:rPr>
              <w:t xml:space="preserve"> </w:t>
            </w:r>
            <w:r w:rsidRPr="0018368A">
              <w:rPr>
                <w:rFonts w:ascii="Times New Roman" w:hAnsi="Times New Roman" w:cs="Times New Roman"/>
                <w:color w:val="000000"/>
                <w:sz w:val="28"/>
                <w:szCs w:val="28"/>
                <w:lang w:val="uk-UA"/>
              </w:rPr>
              <w:t>При</w:t>
            </w:r>
            <w:r w:rsidR="00A26A7B" w:rsidRPr="0018368A">
              <w:rPr>
                <w:rFonts w:ascii="Times New Roman" w:hAnsi="Times New Roman" w:cs="Times New Roman"/>
                <w:color w:val="000000"/>
                <w:sz w:val="28"/>
                <w:szCs w:val="28"/>
                <w:lang w:val="uk-UA"/>
              </w:rPr>
              <w:t xml:space="preserve"> прийманн</w:t>
            </w:r>
            <w:r w:rsidRPr="0018368A">
              <w:rPr>
                <w:rFonts w:ascii="Times New Roman" w:hAnsi="Times New Roman" w:cs="Times New Roman"/>
                <w:color w:val="000000"/>
                <w:sz w:val="28"/>
                <w:szCs w:val="28"/>
                <w:lang w:val="uk-UA"/>
              </w:rPr>
              <w:t>і</w:t>
            </w:r>
            <w:r w:rsidR="00A26A7B" w:rsidRPr="0018368A">
              <w:rPr>
                <w:rFonts w:ascii="Times New Roman" w:hAnsi="Times New Roman" w:cs="Times New Roman"/>
                <w:color w:val="000000"/>
                <w:sz w:val="28"/>
                <w:szCs w:val="28"/>
                <w:lang w:val="uk-UA"/>
              </w:rPr>
              <w:t xml:space="preserve"> проектної документації </w:t>
            </w:r>
            <w:r w:rsidR="006835C4" w:rsidRPr="0018368A">
              <w:rPr>
                <w:rFonts w:ascii="Times New Roman" w:hAnsi="Times New Roman" w:cs="Times New Roman"/>
                <w:color w:val="000000"/>
                <w:sz w:val="28"/>
                <w:szCs w:val="28"/>
                <w:lang w:val="uk-UA"/>
              </w:rPr>
              <w:t xml:space="preserve">на будівництво </w:t>
            </w:r>
            <w:r w:rsidR="00A26A7B" w:rsidRPr="0018368A">
              <w:rPr>
                <w:rFonts w:ascii="Times New Roman" w:hAnsi="Times New Roman" w:cs="Times New Roman"/>
                <w:color w:val="000000"/>
                <w:sz w:val="28"/>
                <w:szCs w:val="28"/>
                <w:lang w:val="uk-UA"/>
              </w:rPr>
              <w:t xml:space="preserve">визначається головний експерт проекту (далі - ГЕП) </w:t>
            </w:r>
            <w:r w:rsidR="00A26A7B" w:rsidRPr="0018368A">
              <w:rPr>
                <w:rFonts w:ascii="Times New Roman" w:hAnsi="Times New Roman" w:cs="Times New Roman"/>
                <w:sz w:val="28"/>
                <w:szCs w:val="28"/>
                <w:lang w:val="uk-UA"/>
              </w:rPr>
              <w:t>зі штатного складу експертної організації,</w:t>
            </w:r>
            <w:r w:rsidR="00A26A7B" w:rsidRPr="0018368A">
              <w:rPr>
                <w:rFonts w:ascii="Times New Roman" w:hAnsi="Times New Roman" w:cs="Times New Roman"/>
                <w:color w:val="000000"/>
                <w:sz w:val="28"/>
                <w:szCs w:val="28"/>
                <w:lang w:val="uk-UA"/>
              </w:rPr>
              <w:t xml:space="preserve"> який попередньо розглядає та аналізує </w:t>
            </w:r>
            <w:r w:rsidRPr="0018368A">
              <w:rPr>
                <w:rFonts w:ascii="Times New Roman" w:hAnsi="Times New Roman" w:cs="Times New Roman"/>
                <w:b/>
                <w:color w:val="000000"/>
                <w:sz w:val="28"/>
                <w:szCs w:val="28"/>
                <w:lang w:val="uk-UA"/>
              </w:rPr>
              <w:t>надану</w:t>
            </w:r>
            <w:r w:rsidR="006835C4" w:rsidRPr="0018368A">
              <w:rPr>
                <w:rFonts w:ascii="Times New Roman" w:hAnsi="Times New Roman" w:cs="Times New Roman"/>
                <w:b/>
                <w:color w:val="000000"/>
                <w:sz w:val="28"/>
                <w:szCs w:val="28"/>
                <w:lang w:val="uk-UA"/>
              </w:rPr>
              <w:t xml:space="preserve"> </w:t>
            </w:r>
            <w:r w:rsidR="00A26A7B" w:rsidRPr="0018368A">
              <w:rPr>
                <w:rFonts w:ascii="Times New Roman" w:hAnsi="Times New Roman" w:cs="Times New Roman"/>
                <w:b/>
                <w:color w:val="000000"/>
                <w:sz w:val="28"/>
                <w:szCs w:val="28"/>
                <w:lang w:val="uk-UA"/>
              </w:rPr>
              <w:t>документацію</w:t>
            </w:r>
            <w:r w:rsidR="006835C4" w:rsidRPr="0018368A">
              <w:rPr>
                <w:rFonts w:ascii="Times New Roman" w:hAnsi="Times New Roman" w:cs="Times New Roman"/>
                <w:color w:val="000000"/>
                <w:sz w:val="28"/>
                <w:szCs w:val="28"/>
                <w:lang w:val="uk-UA"/>
              </w:rPr>
              <w:t xml:space="preserve"> на відповідність</w:t>
            </w:r>
            <w:r w:rsidR="00A26A7B" w:rsidRPr="0018368A">
              <w:rPr>
                <w:rFonts w:ascii="Times New Roman" w:hAnsi="Times New Roman" w:cs="Times New Roman"/>
                <w:color w:val="000000"/>
                <w:sz w:val="28"/>
                <w:szCs w:val="28"/>
                <w:lang w:val="uk-UA"/>
              </w:rPr>
              <w:t xml:space="preserve"> вимогам будівельних норм</w:t>
            </w:r>
            <w:r w:rsidR="00A32ABD" w:rsidRPr="0018368A">
              <w:rPr>
                <w:rFonts w:ascii="Times New Roman" w:hAnsi="Times New Roman" w:cs="Times New Roman"/>
                <w:color w:val="000000"/>
                <w:sz w:val="28"/>
                <w:szCs w:val="28"/>
                <w:lang w:val="uk-UA"/>
              </w:rPr>
              <w:t xml:space="preserve"> і правил та нормативних документів</w:t>
            </w:r>
            <w:r w:rsidR="00A26A7B" w:rsidRPr="0018368A">
              <w:rPr>
                <w:rFonts w:ascii="Times New Roman" w:hAnsi="Times New Roman" w:cs="Times New Roman"/>
                <w:color w:val="000000"/>
                <w:sz w:val="28"/>
                <w:szCs w:val="28"/>
                <w:lang w:val="uk-UA"/>
              </w:rPr>
              <w:t xml:space="preserve"> щодо її </w:t>
            </w:r>
            <w:r w:rsidR="00AC0CDF" w:rsidRPr="0018368A">
              <w:rPr>
                <w:rFonts w:ascii="Times New Roman" w:hAnsi="Times New Roman" w:cs="Times New Roman"/>
                <w:b/>
                <w:color w:val="000000"/>
                <w:sz w:val="28"/>
                <w:szCs w:val="28"/>
                <w:lang w:val="uk-UA"/>
              </w:rPr>
              <w:t>оформлення,</w:t>
            </w:r>
            <w:r w:rsidR="00AC0CDF" w:rsidRPr="0018368A">
              <w:rPr>
                <w:rFonts w:ascii="Times New Roman" w:hAnsi="Times New Roman" w:cs="Times New Roman"/>
                <w:color w:val="000000"/>
                <w:sz w:val="28"/>
                <w:szCs w:val="28"/>
                <w:lang w:val="uk-UA"/>
              </w:rPr>
              <w:t xml:space="preserve"> </w:t>
            </w:r>
            <w:r w:rsidR="00A26A7B" w:rsidRPr="0018368A">
              <w:rPr>
                <w:rFonts w:ascii="Times New Roman" w:hAnsi="Times New Roman" w:cs="Times New Roman"/>
                <w:color w:val="000000"/>
                <w:sz w:val="28"/>
                <w:szCs w:val="28"/>
                <w:lang w:val="uk-UA"/>
              </w:rPr>
              <w:t>складу та змісту</w:t>
            </w:r>
            <w:r w:rsidR="00D74290" w:rsidRPr="0018368A">
              <w:rPr>
                <w:rFonts w:ascii="Times New Roman" w:hAnsi="Times New Roman" w:cs="Times New Roman"/>
                <w:color w:val="000000"/>
                <w:sz w:val="28"/>
                <w:szCs w:val="28"/>
                <w:lang w:val="uk-UA"/>
              </w:rPr>
              <w:t xml:space="preserve"> і </w:t>
            </w:r>
            <w:r w:rsidR="00AC0CDF" w:rsidRPr="0018368A">
              <w:rPr>
                <w:rFonts w:ascii="Times New Roman" w:hAnsi="Times New Roman" w:cs="Times New Roman"/>
                <w:b/>
                <w:color w:val="000000"/>
                <w:sz w:val="28"/>
                <w:szCs w:val="28"/>
                <w:lang w:val="uk-UA"/>
              </w:rPr>
              <w:t xml:space="preserve">основним </w:t>
            </w:r>
            <w:r w:rsidR="00D74290" w:rsidRPr="0018368A">
              <w:rPr>
                <w:rFonts w:ascii="Times New Roman" w:hAnsi="Times New Roman" w:cs="Times New Roman"/>
                <w:b/>
                <w:color w:val="000000"/>
                <w:sz w:val="28"/>
                <w:szCs w:val="28"/>
                <w:lang w:val="uk-UA"/>
              </w:rPr>
              <w:t>технічним показникам, що були схвалені на стадіях ТЕО, ТЕР, ЕП</w:t>
            </w:r>
            <w:r w:rsidR="00D74290" w:rsidRPr="0018368A">
              <w:rPr>
                <w:rFonts w:ascii="Times New Roman" w:hAnsi="Times New Roman" w:cs="Times New Roman"/>
                <w:color w:val="000000"/>
                <w:sz w:val="28"/>
                <w:szCs w:val="28"/>
                <w:lang w:val="uk-UA"/>
              </w:rPr>
              <w:t xml:space="preserve">, </w:t>
            </w:r>
            <w:r w:rsidR="00A26A7B" w:rsidRPr="0018368A">
              <w:rPr>
                <w:rFonts w:ascii="Times New Roman" w:hAnsi="Times New Roman" w:cs="Times New Roman"/>
                <w:color w:val="000000"/>
                <w:sz w:val="28"/>
                <w:szCs w:val="28"/>
                <w:lang w:val="uk-UA"/>
              </w:rPr>
              <w:t xml:space="preserve"> визначає необхідні напрями проведення експертизи</w:t>
            </w:r>
            <w:r w:rsidR="00D74290" w:rsidRPr="0018368A">
              <w:rPr>
                <w:rFonts w:ascii="Times New Roman" w:hAnsi="Times New Roman" w:cs="Times New Roman"/>
                <w:color w:val="000000"/>
                <w:sz w:val="28"/>
                <w:szCs w:val="28"/>
                <w:lang w:val="uk-UA"/>
              </w:rPr>
              <w:t>.</w:t>
            </w:r>
          </w:p>
          <w:p w:rsidR="00A26A7B" w:rsidRPr="0018368A" w:rsidRDefault="00A26A7B" w:rsidP="00D74290">
            <w:pPr>
              <w:jc w:val="both"/>
              <w:rPr>
                <w:rFonts w:ascii="Times New Roman" w:hAnsi="Times New Roman" w:cs="Times New Roman"/>
                <w:color w:val="000000"/>
                <w:sz w:val="28"/>
                <w:szCs w:val="28"/>
                <w:lang w:val="uk-UA"/>
              </w:rPr>
            </w:pPr>
            <w:r w:rsidRPr="0018368A">
              <w:rPr>
                <w:rFonts w:ascii="Times New Roman" w:hAnsi="Times New Roman" w:cs="Times New Roman"/>
                <w:color w:val="000000"/>
                <w:sz w:val="28"/>
                <w:szCs w:val="28"/>
                <w:lang w:val="uk-UA"/>
              </w:rPr>
              <w:t xml:space="preserve">     </w:t>
            </w:r>
          </w:p>
        </w:tc>
      </w:tr>
      <w:tr w:rsidR="00D74290" w:rsidRPr="00502AB5" w:rsidTr="00C4191A">
        <w:tc>
          <w:tcPr>
            <w:tcW w:w="2358" w:type="pct"/>
            <w:tcBorders>
              <w:top w:val="nil"/>
            </w:tcBorders>
          </w:tcPr>
          <w:p w:rsidR="00D74290" w:rsidRPr="00937D76" w:rsidRDefault="00D74290"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У разі некомплектності </w:t>
            </w:r>
            <w:r w:rsidRPr="00937D76">
              <w:rPr>
                <w:rFonts w:ascii="Times New Roman" w:hAnsi="Times New Roman" w:cs="Times New Roman"/>
                <w:b/>
                <w:color w:val="000000"/>
                <w:sz w:val="28"/>
                <w:szCs w:val="28"/>
                <w:lang w:val="uk-UA"/>
              </w:rPr>
              <w:t>проектної документації</w:t>
            </w:r>
            <w:r w:rsidRPr="00937D76">
              <w:rPr>
                <w:rFonts w:ascii="Times New Roman" w:hAnsi="Times New Roman" w:cs="Times New Roman"/>
                <w:color w:val="000000"/>
                <w:sz w:val="28"/>
                <w:szCs w:val="28"/>
                <w:lang w:val="uk-UA"/>
              </w:rPr>
              <w:t xml:space="preserve"> замовнику експертизи надсилається повідом</w:t>
            </w:r>
            <w:r w:rsidRPr="00937D76">
              <w:rPr>
                <w:rFonts w:ascii="Times New Roman" w:hAnsi="Times New Roman" w:cs="Times New Roman"/>
                <w:color w:val="000000"/>
                <w:sz w:val="28"/>
                <w:szCs w:val="28"/>
                <w:lang w:val="uk-UA"/>
              </w:rPr>
              <w:softHyphen/>
              <w:t xml:space="preserve">лення щодо необхідності доукомплектування </w:t>
            </w:r>
            <w:r w:rsidRPr="00937D76">
              <w:rPr>
                <w:rFonts w:ascii="Times New Roman" w:hAnsi="Times New Roman" w:cs="Times New Roman"/>
                <w:b/>
                <w:color w:val="000000"/>
                <w:sz w:val="28"/>
                <w:szCs w:val="28"/>
                <w:lang w:val="uk-UA"/>
              </w:rPr>
              <w:t>проекту (надання проектної документації, якої не вистачає, погоджень, підписів тощо) із зазначенням строку надання. Цей строк не може перевищувати двох третин від загального строку проведення експертизи, визначеного договором, укладеним відповідно до законодавства.</w:t>
            </w:r>
          </w:p>
        </w:tc>
        <w:tc>
          <w:tcPr>
            <w:tcW w:w="2642" w:type="pct"/>
            <w:tcBorders>
              <w:top w:val="nil"/>
            </w:tcBorders>
          </w:tcPr>
          <w:p w:rsidR="00D74290" w:rsidRPr="00937D76" w:rsidRDefault="00D74290" w:rsidP="00C90A6D">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У разі некомплектності </w:t>
            </w:r>
            <w:r w:rsidRPr="00937D76">
              <w:rPr>
                <w:rFonts w:ascii="Times New Roman" w:hAnsi="Times New Roman" w:cs="Times New Roman"/>
                <w:b/>
                <w:color w:val="000000"/>
                <w:sz w:val="28"/>
                <w:szCs w:val="28"/>
                <w:lang w:val="uk-UA"/>
              </w:rPr>
              <w:t xml:space="preserve">проектної документації </w:t>
            </w:r>
            <w:r w:rsidR="00C90A6D" w:rsidRPr="00937D76">
              <w:rPr>
                <w:rFonts w:ascii="Times New Roman" w:hAnsi="Times New Roman" w:cs="Times New Roman"/>
                <w:b/>
                <w:color w:val="000000"/>
                <w:sz w:val="28"/>
                <w:szCs w:val="28"/>
                <w:lang w:val="uk-UA"/>
              </w:rPr>
              <w:t xml:space="preserve">на будівництво </w:t>
            </w:r>
            <w:r w:rsidRPr="00937D76">
              <w:rPr>
                <w:rFonts w:ascii="Times New Roman" w:hAnsi="Times New Roman" w:cs="Times New Roman"/>
                <w:color w:val="000000"/>
                <w:sz w:val="28"/>
                <w:szCs w:val="28"/>
                <w:lang w:val="uk-UA"/>
              </w:rPr>
              <w:t>замовнику експертизи надсилається повідом</w:t>
            </w:r>
            <w:r w:rsidRPr="00937D76">
              <w:rPr>
                <w:rFonts w:ascii="Times New Roman" w:hAnsi="Times New Roman" w:cs="Times New Roman"/>
                <w:color w:val="000000"/>
                <w:sz w:val="28"/>
                <w:szCs w:val="28"/>
                <w:lang w:val="uk-UA"/>
              </w:rPr>
              <w:softHyphen/>
              <w:t xml:space="preserve">лення щодо необхідності </w:t>
            </w:r>
            <w:r w:rsidR="00C90A6D" w:rsidRPr="00937D76">
              <w:rPr>
                <w:rFonts w:ascii="Times New Roman" w:hAnsi="Times New Roman" w:cs="Times New Roman"/>
                <w:color w:val="000000"/>
                <w:sz w:val="28"/>
                <w:szCs w:val="28"/>
                <w:lang w:val="uk-UA"/>
              </w:rPr>
              <w:t xml:space="preserve">її </w:t>
            </w:r>
            <w:r w:rsidRPr="00937D76">
              <w:rPr>
                <w:rFonts w:ascii="Times New Roman" w:hAnsi="Times New Roman" w:cs="Times New Roman"/>
                <w:color w:val="000000"/>
                <w:sz w:val="28"/>
                <w:szCs w:val="28"/>
                <w:lang w:val="uk-UA"/>
              </w:rPr>
              <w:t>доукомплектування</w:t>
            </w:r>
            <w:r w:rsidR="00C90A6D" w:rsidRPr="00937D76">
              <w:rPr>
                <w:rFonts w:ascii="Times New Roman" w:hAnsi="Times New Roman" w:cs="Times New Roman"/>
                <w:color w:val="000000"/>
                <w:sz w:val="28"/>
                <w:szCs w:val="28"/>
                <w:lang w:val="uk-UA"/>
              </w:rPr>
              <w:t>.</w:t>
            </w:r>
            <w:r w:rsidRPr="00937D76">
              <w:rPr>
                <w:rFonts w:ascii="Times New Roman" w:hAnsi="Times New Roman" w:cs="Times New Roman"/>
                <w:color w:val="000000"/>
                <w:sz w:val="28"/>
                <w:szCs w:val="28"/>
                <w:lang w:val="uk-UA"/>
              </w:rPr>
              <w:t xml:space="preserve"> </w:t>
            </w:r>
          </w:p>
        </w:tc>
      </w:tr>
      <w:tr w:rsidR="00A26A7B" w:rsidRPr="00937D76" w:rsidTr="00F84BFA">
        <w:tc>
          <w:tcPr>
            <w:tcW w:w="2358" w:type="pct"/>
          </w:tcPr>
          <w:p w:rsidR="00A26A7B" w:rsidRPr="00937D76" w:rsidRDefault="00A26A7B" w:rsidP="00412ED4">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5.7 До проведення експертизи залучаються із штату експертної організації відповідальні експерти та експерти з питань міцності, надійності та довговічності </w:t>
            </w:r>
            <w:r w:rsidRPr="00937D76">
              <w:rPr>
                <w:rFonts w:ascii="Times New Roman" w:hAnsi="Times New Roman" w:cs="Times New Roman"/>
                <w:b/>
                <w:color w:val="000000"/>
                <w:sz w:val="28"/>
                <w:szCs w:val="28"/>
                <w:lang w:val="uk-UA"/>
              </w:rPr>
              <w:lastRenderedPageBreak/>
              <w:t>об'єктів будівництва, їх</w:t>
            </w:r>
            <w:r w:rsidRPr="00937D76">
              <w:rPr>
                <w:rFonts w:ascii="Times New Roman" w:hAnsi="Times New Roman" w:cs="Times New Roman"/>
                <w:b/>
                <w:color w:val="000000"/>
                <w:sz w:val="28"/>
                <w:szCs w:val="28"/>
                <w:lang w:val="uk-UA"/>
              </w:rPr>
              <w:br/>
              <w:t>експлуатаційної безпеки та інженерного забезпечення, кошторисної частини проекту будівництва та в залежності від функціонального призначення об'єкта будівництва (у тому числі на підставі</w:t>
            </w:r>
            <w:r w:rsidRPr="00937D76">
              <w:rPr>
                <w:rFonts w:ascii="Times New Roman" w:hAnsi="Times New Roman" w:cs="Times New Roman"/>
                <w:b/>
                <w:color w:val="000000"/>
                <w:sz w:val="28"/>
                <w:szCs w:val="28"/>
                <w:lang w:val="uk-UA"/>
              </w:rPr>
              <w:br/>
              <w:t>цивільно-правових договорів), експерти з питань санітарного і епідеміологічного благополуччя населення; охорони праці; екології; пожежної безпеки; техногенної безпеки; ядерної та радіаційної</w:t>
            </w:r>
            <w:r w:rsidRPr="00937D76">
              <w:rPr>
                <w:rFonts w:ascii="Times New Roman" w:hAnsi="Times New Roman" w:cs="Times New Roman"/>
                <w:b/>
                <w:color w:val="000000"/>
                <w:sz w:val="28"/>
                <w:szCs w:val="28"/>
                <w:lang w:val="uk-UA"/>
              </w:rPr>
              <w:br/>
              <w:t>безпеки; енергозбереження.</w:t>
            </w:r>
          </w:p>
        </w:tc>
        <w:tc>
          <w:tcPr>
            <w:tcW w:w="2642" w:type="pct"/>
          </w:tcPr>
          <w:p w:rsidR="00A26A7B" w:rsidRPr="00937D76" w:rsidRDefault="00A26A7B" w:rsidP="00412ED4">
            <w:pPr>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lastRenderedPageBreak/>
              <w:t xml:space="preserve">Виключити </w:t>
            </w:r>
          </w:p>
          <w:p w:rsidR="00A26A7B" w:rsidRPr="00937D76" w:rsidRDefault="00A26A7B" w:rsidP="00C90A6D">
            <w:pPr>
              <w:jc w:val="both"/>
              <w:rPr>
                <w:rFonts w:ascii="Times New Roman" w:hAnsi="Times New Roman" w:cs="Times New Roman"/>
                <w:b/>
                <w:strike/>
                <w:color w:val="FF0000"/>
                <w:sz w:val="28"/>
                <w:szCs w:val="28"/>
                <w:lang w:val="uk-UA"/>
              </w:rPr>
            </w:pPr>
          </w:p>
        </w:tc>
      </w:tr>
      <w:tr w:rsidR="00A26A7B" w:rsidRPr="00937D76" w:rsidTr="00F84BFA">
        <w:tc>
          <w:tcPr>
            <w:tcW w:w="2358" w:type="pct"/>
          </w:tcPr>
          <w:p w:rsidR="00A26A7B" w:rsidRPr="00937D76" w:rsidRDefault="00A26A7B" w:rsidP="008E577E">
            <w:pPr>
              <w:jc w:val="both"/>
              <w:rPr>
                <w:rFonts w:ascii="Times New Roman" w:hAnsi="Times New Roman" w:cs="Times New Roman"/>
                <w:b/>
                <w:sz w:val="28"/>
                <w:szCs w:val="28"/>
                <w:lang w:val="uk-UA"/>
              </w:rPr>
            </w:pPr>
            <w:r w:rsidRPr="00937D76">
              <w:rPr>
                <w:rFonts w:ascii="Times New Roman" w:hAnsi="Times New Roman" w:cs="Times New Roman"/>
                <w:sz w:val="28"/>
                <w:szCs w:val="28"/>
                <w:lang w:val="uk-UA"/>
              </w:rPr>
              <w:lastRenderedPageBreak/>
              <w:t>5.8 У підготовці експертного звіту беруть участь ГЕП,</w:t>
            </w:r>
            <w:r w:rsidR="00C4191A" w:rsidRPr="00937D76">
              <w:rPr>
                <w:rFonts w:ascii="Times New Roman" w:hAnsi="Times New Roman" w:cs="Times New Roman"/>
                <w:sz w:val="28"/>
                <w:szCs w:val="28"/>
                <w:lang w:val="uk-UA"/>
              </w:rPr>
              <w:t xml:space="preserve"> </w:t>
            </w:r>
            <w:r w:rsidRPr="00937D76">
              <w:rPr>
                <w:rFonts w:ascii="Times New Roman" w:hAnsi="Times New Roman" w:cs="Times New Roman"/>
                <w:sz w:val="28"/>
                <w:szCs w:val="28"/>
                <w:lang w:val="uk-UA"/>
              </w:rPr>
              <w:t>який очолює/координує проведення експертизи,</w:t>
            </w:r>
            <w:r w:rsidRPr="00937D76">
              <w:rPr>
                <w:rFonts w:ascii="Times New Roman" w:hAnsi="Times New Roman" w:cs="Times New Roman"/>
                <w:b/>
                <w:sz w:val="28"/>
                <w:szCs w:val="28"/>
                <w:lang w:val="uk-UA"/>
              </w:rPr>
              <w:t xml:space="preserve"> відповідальні експерти з відповідних розділів проектної документації та напрямів експертизи, інші експерти.</w:t>
            </w:r>
          </w:p>
        </w:tc>
        <w:tc>
          <w:tcPr>
            <w:tcW w:w="2642" w:type="pct"/>
          </w:tcPr>
          <w:p w:rsidR="00A26A7B" w:rsidRPr="00937D76" w:rsidRDefault="00C4191A" w:rsidP="00C90A6D">
            <w:pPr>
              <w:jc w:val="both"/>
              <w:rPr>
                <w:rFonts w:ascii="Times New Roman" w:hAnsi="Times New Roman" w:cs="Times New Roman"/>
                <w:b/>
                <w:sz w:val="28"/>
                <w:szCs w:val="28"/>
                <w:lang w:val="uk-UA"/>
              </w:rPr>
            </w:pPr>
            <w:r w:rsidRPr="00937D76">
              <w:rPr>
                <w:rFonts w:ascii="Times New Roman" w:hAnsi="Times New Roman" w:cs="Times New Roman"/>
                <w:sz w:val="28"/>
                <w:szCs w:val="28"/>
                <w:lang w:val="uk-UA"/>
              </w:rPr>
              <w:t>5.6</w:t>
            </w:r>
            <w:r w:rsidR="00A26A7B" w:rsidRPr="00937D76">
              <w:rPr>
                <w:rFonts w:ascii="Times New Roman" w:hAnsi="Times New Roman" w:cs="Times New Roman"/>
                <w:sz w:val="28"/>
                <w:szCs w:val="28"/>
                <w:lang w:val="uk-UA"/>
              </w:rPr>
              <w:t xml:space="preserve"> У підготовці експертного звіту беруть участь ГЕП, </w:t>
            </w:r>
            <w:r w:rsidR="00A26A7B" w:rsidRPr="00937D76">
              <w:rPr>
                <w:rFonts w:ascii="Times New Roman" w:hAnsi="Times New Roman" w:cs="Times New Roman"/>
                <w:b/>
                <w:sz w:val="28"/>
                <w:szCs w:val="28"/>
                <w:lang w:val="uk-UA"/>
              </w:rPr>
              <w:t xml:space="preserve"> відповідальні експерти відповід</w:t>
            </w:r>
            <w:r w:rsidRPr="00937D76">
              <w:rPr>
                <w:rFonts w:ascii="Times New Roman" w:hAnsi="Times New Roman" w:cs="Times New Roman"/>
                <w:b/>
                <w:sz w:val="28"/>
                <w:szCs w:val="28"/>
                <w:lang w:val="uk-UA"/>
              </w:rPr>
              <w:t xml:space="preserve">но до напрямів експертизи, </w:t>
            </w:r>
            <w:r w:rsidR="00A26A7B" w:rsidRPr="00937D76">
              <w:rPr>
                <w:rFonts w:ascii="Times New Roman" w:hAnsi="Times New Roman" w:cs="Times New Roman"/>
                <w:b/>
                <w:sz w:val="28"/>
                <w:szCs w:val="28"/>
                <w:lang w:val="uk-UA"/>
              </w:rPr>
              <w:t>експерти (фахівці).</w:t>
            </w:r>
          </w:p>
        </w:tc>
      </w:tr>
      <w:tr w:rsidR="00A26A7B" w:rsidRPr="00502AB5" w:rsidTr="00F84BFA">
        <w:tc>
          <w:tcPr>
            <w:tcW w:w="2358" w:type="pct"/>
          </w:tcPr>
          <w:p w:rsidR="00A26A7B" w:rsidRPr="00937D76" w:rsidRDefault="00A26A7B" w:rsidP="00412ED4">
            <w:pPr>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5.9 Під час проведення експертизи, у разі недостатнього обґрунтування проектних рішень, на запит експертної організації надаються інженерно-технічні, техніко-економічні, екологічні розра</w:t>
            </w:r>
            <w:r w:rsidRPr="00937D76">
              <w:rPr>
                <w:rFonts w:ascii="Times New Roman" w:hAnsi="Times New Roman" w:cs="Times New Roman"/>
                <w:color w:val="000000"/>
                <w:sz w:val="28"/>
                <w:szCs w:val="28"/>
                <w:lang w:val="uk-UA"/>
              </w:rPr>
              <w:softHyphen/>
              <w:t xml:space="preserve">хунки, матеріали проектів-аналогів, а також матеріали </w:t>
            </w:r>
            <w:r w:rsidRPr="00937D76">
              <w:rPr>
                <w:rFonts w:ascii="Times New Roman" w:hAnsi="Times New Roman" w:cs="Times New Roman"/>
                <w:b/>
                <w:color w:val="000000"/>
                <w:sz w:val="28"/>
                <w:szCs w:val="28"/>
                <w:lang w:val="uk-UA"/>
              </w:rPr>
              <w:t>інженерних вишукувань з їх висновками і рекомендаціями, матеріали обстежень, сертифікати, розрахунки конструктивних рішень.</w:t>
            </w:r>
          </w:p>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Такі матеріали і розрахунки мають бути надані офіційно експертній організації в тимчасове користування і повернуті після проведення експертизи.</w:t>
            </w:r>
          </w:p>
        </w:tc>
        <w:tc>
          <w:tcPr>
            <w:tcW w:w="2642" w:type="pct"/>
          </w:tcPr>
          <w:p w:rsidR="00A26A7B" w:rsidRPr="00837006" w:rsidRDefault="003B20F4" w:rsidP="00412ED4">
            <w:pPr>
              <w:jc w:val="both"/>
              <w:rPr>
                <w:rFonts w:ascii="Times New Roman" w:hAnsi="Times New Roman" w:cs="Times New Roman"/>
                <w:b/>
                <w:color w:val="000000"/>
                <w:sz w:val="28"/>
                <w:szCs w:val="28"/>
                <w:lang w:val="uk-UA"/>
              </w:rPr>
            </w:pPr>
            <w:r w:rsidRPr="00837006">
              <w:rPr>
                <w:rFonts w:ascii="Times New Roman" w:hAnsi="Times New Roman" w:cs="Times New Roman"/>
                <w:color w:val="000000"/>
                <w:sz w:val="28"/>
                <w:szCs w:val="28"/>
                <w:lang w:val="uk-UA"/>
              </w:rPr>
              <w:t>5.7</w:t>
            </w:r>
            <w:r w:rsidR="00A26A7B" w:rsidRPr="00837006">
              <w:rPr>
                <w:rFonts w:ascii="Times New Roman" w:hAnsi="Times New Roman" w:cs="Times New Roman"/>
                <w:color w:val="000000"/>
                <w:sz w:val="28"/>
                <w:szCs w:val="28"/>
                <w:lang w:val="uk-UA"/>
              </w:rPr>
              <w:t xml:space="preserve"> Під час проведення експертизи, у разі недостатнього обґрунтування проектних рішень, на запит експертної організації надаються інженерно-технічні, техніко-економічні, екологічні розра</w:t>
            </w:r>
            <w:r w:rsidR="00A26A7B" w:rsidRPr="00837006">
              <w:rPr>
                <w:rFonts w:ascii="Times New Roman" w:hAnsi="Times New Roman" w:cs="Times New Roman"/>
                <w:color w:val="000000"/>
                <w:sz w:val="28"/>
                <w:szCs w:val="28"/>
                <w:lang w:val="uk-UA"/>
              </w:rPr>
              <w:softHyphen/>
              <w:t xml:space="preserve">хунки, </w:t>
            </w:r>
            <w:r w:rsidR="00AC0CDF" w:rsidRPr="00837006">
              <w:rPr>
                <w:rFonts w:ascii="Times New Roman" w:hAnsi="Times New Roman" w:cs="Times New Roman"/>
                <w:b/>
                <w:color w:val="000000"/>
                <w:sz w:val="28"/>
                <w:szCs w:val="28"/>
                <w:lang w:val="uk-UA"/>
              </w:rPr>
              <w:t>розрахунки конструкцій,</w:t>
            </w:r>
            <w:r w:rsidR="00AC0CDF" w:rsidRPr="00837006">
              <w:rPr>
                <w:rFonts w:ascii="Times New Roman" w:hAnsi="Times New Roman" w:cs="Times New Roman"/>
                <w:color w:val="000000"/>
                <w:sz w:val="28"/>
                <w:szCs w:val="28"/>
                <w:lang w:val="uk-UA"/>
              </w:rPr>
              <w:t xml:space="preserve"> </w:t>
            </w:r>
            <w:r w:rsidR="00A26A7B" w:rsidRPr="00837006">
              <w:rPr>
                <w:rFonts w:ascii="Times New Roman" w:hAnsi="Times New Roman" w:cs="Times New Roman"/>
                <w:color w:val="000000"/>
                <w:sz w:val="28"/>
                <w:szCs w:val="28"/>
                <w:lang w:val="uk-UA"/>
              </w:rPr>
              <w:t xml:space="preserve">матеріали проектів-аналогів, а також матеріали інженерних вишукувань </w:t>
            </w:r>
            <w:r w:rsidR="00D41885" w:rsidRPr="00837006">
              <w:rPr>
                <w:rFonts w:ascii="Times New Roman" w:hAnsi="Times New Roman" w:cs="Times New Roman"/>
                <w:color w:val="000000"/>
                <w:sz w:val="28"/>
                <w:szCs w:val="28"/>
                <w:lang w:val="uk-UA"/>
              </w:rPr>
              <w:t xml:space="preserve"> </w:t>
            </w:r>
            <w:r w:rsidR="00D41885" w:rsidRPr="00837006">
              <w:rPr>
                <w:rFonts w:ascii="Times New Roman" w:hAnsi="Times New Roman" w:cs="Times New Roman"/>
                <w:b/>
                <w:color w:val="000000"/>
                <w:sz w:val="28"/>
                <w:szCs w:val="28"/>
                <w:lang w:val="uk-UA"/>
              </w:rPr>
              <w:t xml:space="preserve">та обстежень </w:t>
            </w:r>
            <w:r w:rsidR="00A26A7B" w:rsidRPr="00837006">
              <w:rPr>
                <w:rFonts w:ascii="Times New Roman" w:hAnsi="Times New Roman" w:cs="Times New Roman"/>
                <w:b/>
                <w:color w:val="000000"/>
                <w:sz w:val="28"/>
                <w:szCs w:val="28"/>
                <w:lang w:val="uk-UA"/>
              </w:rPr>
              <w:t>з їх висновками і рекомендаціями</w:t>
            </w:r>
            <w:r w:rsidR="00D41885" w:rsidRPr="00837006">
              <w:rPr>
                <w:rFonts w:ascii="Times New Roman" w:hAnsi="Times New Roman" w:cs="Times New Roman"/>
                <w:b/>
                <w:color w:val="000000"/>
                <w:sz w:val="28"/>
                <w:szCs w:val="28"/>
                <w:lang w:val="uk-UA"/>
              </w:rPr>
              <w:t>.</w:t>
            </w:r>
          </w:p>
          <w:p w:rsidR="003F6DC7" w:rsidRPr="00837006" w:rsidRDefault="003F6DC7" w:rsidP="00412ED4">
            <w:pPr>
              <w:jc w:val="both"/>
              <w:rPr>
                <w:rFonts w:ascii="Times New Roman" w:hAnsi="Times New Roman" w:cs="Times New Roman"/>
                <w:color w:val="000000"/>
                <w:sz w:val="28"/>
                <w:szCs w:val="28"/>
                <w:lang w:val="uk-UA"/>
              </w:rPr>
            </w:pPr>
          </w:p>
          <w:p w:rsidR="00A26A7B" w:rsidRPr="00837006" w:rsidRDefault="00A26A7B" w:rsidP="00412ED4">
            <w:pPr>
              <w:jc w:val="both"/>
              <w:rPr>
                <w:rFonts w:ascii="Times New Roman" w:hAnsi="Times New Roman" w:cs="Times New Roman"/>
                <w:color w:val="000000"/>
                <w:sz w:val="28"/>
                <w:szCs w:val="28"/>
                <w:lang w:val="uk-UA"/>
              </w:rPr>
            </w:pPr>
            <w:r w:rsidRPr="00837006">
              <w:rPr>
                <w:rFonts w:ascii="Times New Roman" w:hAnsi="Times New Roman" w:cs="Times New Roman"/>
                <w:color w:val="000000"/>
                <w:sz w:val="28"/>
                <w:szCs w:val="28"/>
                <w:lang w:val="uk-UA"/>
              </w:rPr>
              <w:t>Такі матеріали і розрахунки мають бути надані офіційно експертній організації в тимчасове користування і повернуті після проведення експертизи.</w:t>
            </w:r>
          </w:p>
        </w:tc>
      </w:tr>
      <w:tr w:rsidR="00A26A7B" w:rsidRPr="00937D76" w:rsidTr="00F84BFA">
        <w:tc>
          <w:tcPr>
            <w:tcW w:w="2358" w:type="pct"/>
          </w:tcPr>
          <w:p w:rsidR="00A26A7B" w:rsidRPr="00937D76" w:rsidRDefault="00A26A7B" w:rsidP="00412ED4">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5.10 За результатами проведеної експертизи проектів будівництва експертною організацією надається експертний звіт за встановленими формами відповідно до додатків А, Б, В, Г, Д.</w:t>
            </w:r>
          </w:p>
        </w:tc>
        <w:tc>
          <w:tcPr>
            <w:tcW w:w="2642" w:type="pct"/>
          </w:tcPr>
          <w:p w:rsidR="00A26A7B" w:rsidRPr="00937D76" w:rsidRDefault="00C90A6D" w:rsidP="00412ED4">
            <w:pPr>
              <w:jc w:val="both"/>
              <w:rPr>
                <w:rFonts w:ascii="Times New Roman" w:hAnsi="Times New Roman" w:cs="Times New Roman"/>
                <w:b/>
                <w:strike/>
                <w:color w:val="FF0000"/>
                <w:sz w:val="28"/>
                <w:szCs w:val="28"/>
                <w:lang w:val="uk-UA"/>
              </w:rPr>
            </w:pPr>
            <w:r w:rsidRPr="00937D76">
              <w:rPr>
                <w:rFonts w:ascii="Times New Roman" w:hAnsi="Times New Roman" w:cs="Times New Roman"/>
                <w:b/>
                <w:sz w:val="28"/>
                <w:szCs w:val="28"/>
                <w:lang w:val="uk-UA"/>
              </w:rPr>
              <w:t>Виключити</w:t>
            </w:r>
          </w:p>
          <w:p w:rsidR="00A26A7B" w:rsidRPr="00937D76" w:rsidRDefault="00A26A7B" w:rsidP="00412ED4">
            <w:pPr>
              <w:jc w:val="both"/>
              <w:rPr>
                <w:rFonts w:ascii="Times New Roman" w:hAnsi="Times New Roman" w:cs="Times New Roman"/>
                <w:strike/>
                <w:color w:val="FF0000"/>
                <w:sz w:val="28"/>
                <w:szCs w:val="28"/>
                <w:lang w:val="uk-UA"/>
              </w:rPr>
            </w:pPr>
          </w:p>
        </w:tc>
      </w:tr>
      <w:tr w:rsidR="00A26A7B" w:rsidRPr="00502AB5" w:rsidTr="00F84BFA">
        <w:tc>
          <w:tcPr>
            <w:tcW w:w="2358"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5.11 Розбіжності з питань проведення експертизи, що </w:t>
            </w:r>
            <w:r w:rsidRPr="00937D76">
              <w:rPr>
                <w:rFonts w:ascii="Times New Roman" w:hAnsi="Times New Roman" w:cs="Times New Roman"/>
                <w:color w:val="000000"/>
                <w:sz w:val="28"/>
                <w:szCs w:val="28"/>
                <w:lang w:val="uk-UA"/>
              </w:rPr>
              <w:lastRenderedPageBreak/>
              <w:t xml:space="preserve">виникають між </w:t>
            </w:r>
            <w:r w:rsidRPr="00033998">
              <w:rPr>
                <w:rFonts w:ascii="Times New Roman" w:hAnsi="Times New Roman" w:cs="Times New Roman"/>
                <w:b/>
                <w:color w:val="000000"/>
                <w:sz w:val="28"/>
                <w:szCs w:val="28"/>
                <w:lang w:val="uk-UA"/>
              </w:rPr>
              <w:t>замовником експертизи</w:t>
            </w:r>
            <w:r w:rsidRPr="00937D76">
              <w:rPr>
                <w:rFonts w:ascii="Times New Roman" w:hAnsi="Times New Roman" w:cs="Times New Roman"/>
                <w:color w:val="000000"/>
                <w:sz w:val="28"/>
                <w:szCs w:val="28"/>
                <w:lang w:val="uk-UA"/>
              </w:rPr>
              <w:t xml:space="preserve"> і експертною організацією, розглядаються та вирішуються центральним органом виконавчої влади,</w:t>
            </w:r>
            <w:r w:rsidRPr="00937D76">
              <w:rPr>
                <w:rFonts w:ascii="Times New Roman" w:hAnsi="Times New Roman" w:cs="Times New Roman"/>
                <w:color w:val="000000"/>
                <w:sz w:val="28"/>
                <w:szCs w:val="28"/>
                <w:lang w:val="uk-UA"/>
              </w:rPr>
              <w:br/>
              <w:t xml:space="preserve">який забезпечує формування та реалізацію державної політики </w:t>
            </w:r>
            <w:r w:rsidRPr="00937D76">
              <w:rPr>
                <w:rFonts w:ascii="Times New Roman" w:hAnsi="Times New Roman" w:cs="Times New Roman"/>
                <w:b/>
                <w:color w:val="000000"/>
                <w:sz w:val="28"/>
                <w:szCs w:val="28"/>
                <w:lang w:val="uk-UA"/>
              </w:rPr>
              <w:t>у сфері будівництва</w:t>
            </w:r>
            <w:r w:rsidRPr="00937D76">
              <w:rPr>
                <w:rFonts w:ascii="Times New Roman" w:hAnsi="Times New Roman" w:cs="Times New Roman"/>
                <w:color w:val="000000"/>
                <w:sz w:val="28"/>
                <w:szCs w:val="28"/>
                <w:lang w:val="uk-UA"/>
              </w:rPr>
              <w:t>, або у судовому порядку.</w:t>
            </w:r>
          </w:p>
        </w:tc>
        <w:tc>
          <w:tcPr>
            <w:tcW w:w="2642" w:type="pct"/>
          </w:tcPr>
          <w:p w:rsidR="00A26A7B" w:rsidRPr="00937D76" w:rsidRDefault="000A0B31" w:rsidP="00033998">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5.8</w:t>
            </w:r>
            <w:r w:rsidR="00A26A7B" w:rsidRPr="00937D76">
              <w:rPr>
                <w:rFonts w:ascii="Times New Roman" w:hAnsi="Times New Roman" w:cs="Times New Roman"/>
                <w:color w:val="000000"/>
                <w:sz w:val="28"/>
                <w:szCs w:val="28"/>
                <w:lang w:val="uk-UA"/>
              </w:rPr>
              <w:t xml:space="preserve"> Розбіжності з питань проведення експертизи, що виникають </w:t>
            </w:r>
            <w:r w:rsidR="00A26A7B" w:rsidRPr="00937D76">
              <w:rPr>
                <w:rFonts w:ascii="Times New Roman" w:hAnsi="Times New Roman" w:cs="Times New Roman"/>
                <w:color w:val="000000"/>
                <w:sz w:val="28"/>
                <w:szCs w:val="28"/>
                <w:lang w:val="uk-UA"/>
              </w:rPr>
              <w:lastRenderedPageBreak/>
              <w:t xml:space="preserve">між </w:t>
            </w:r>
            <w:r w:rsidR="00A26A7B" w:rsidRPr="00033998">
              <w:rPr>
                <w:rFonts w:ascii="Times New Roman" w:hAnsi="Times New Roman" w:cs="Times New Roman"/>
                <w:b/>
                <w:color w:val="000000"/>
                <w:sz w:val="28"/>
                <w:szCs w:val="28"/>
                <w:lang w:val="uk-UA"/>
              </w:rPr>
              <w:t>замовником</w:t>
            </w:r>
            <w:r w:rsidR="00A26A7B" w:rsidRPr="00937D76">
              <w:rPr>
                <w:rFonts w:ascii="Times New Roman" w:hAnsi="Times New Roman" w:cs="Times New Roman"/>
                <w:color w:val="000000"/>
                <w:sz w:val="28"/>
                <w:szCs w:val="28"/>
                <w:lang w:val="uk-UA"/>
              </w:rPr>
              <w:t xml:space="preserve">  і експертною організацією, розглядаються та вирішуються центральним органом виконавчої влади, </w:t>
            </w:r>
            <w:r w:rsidR="00A26A7B" w:rsidRPr="00937D76">
              <w:rPr>
                <w:rFonts w:ascii="Times New Roman" w:hAnsi="Times New Roman" w:cs="Times New Roman"/>
                <w:color w:val="000000"/>
                <w:sz w:val="28"/>
                <w:szCs w:val="28"/>
                <w:shd w:val="clear" w:color="auto" w:fill="FFFFFF"/>
                <w:lang w:val="uk-UA"/>
              </w:rPr>
              <w:t xml:space="preserve">що забезпечує формування та реалізує державну політику </w:t>
            </w:r>
            <w:r w:rsidR="00A26A7B" w:rsidRPr="00937D76">
              <w:rPr>
                <w:rFonts w:ascii="Times New Roman" w:hAnsi="Times New Roman" w:cs="Times New Roman"/>
                <w:b/>
                <w:sz w:val="28"/>
                <w:szCs w:val="28"/>
                <w:shd w:val="clear" w:color="auto" w:fill="FFFFFF"/>
                <w:lang w:val="uk-UA"/>
              </w:rPr>
              <w:t>у сфері будівництва, архітектури, містобудування</w:t>
            </w:r>
            <w:r w:rsidR="00A26A7B" w:rsidRPr="00937D76">
              <w:rPr>
                <w:rFonts w:ascii="Times New Roman" w:hAnsi="Times New Roman" w:cs="Times New Roman"/>
                <w:b/>
                <w:sz w:val="28"/>
                <w:szCs w:val="28"/>
                <w:lang w:val="uk-UA"/>
              </w:rPr>
              <w:t>,</w:t>
            </w:r>
            <w:r w:rsidR="00A26A7B" w:rsidRPr="00937D76">
              <w:rPr>
                <w:rFonts w:ascii="Times New Roman" w:hAnsi="Times New Roman" w:cs="Times New Roman"/>
                <w:color w:val="000000"/>
                <w:sz w:val="28"/>
                <w:szCs w:val="28"/>
                <w:lang w:val="uk-UA"/>
              </w:rPr>
              <w:t xml:space="preserve"> або у судовому порядку.</w:t>
            </w:r>
          </w:p>
        </w:tc>
      </w:tr>
      <w:tr w:rsidR="00A26A7B" w:rsidRPr="00937D76" w:rsidTr="002249BC">
        <w:tc>
          <w:tcPr>
            <w:tcW w:w="2358" w:type="pct"/>
            <w:tcBorders>
              <w:bottom w:val="single" w:sz="4" w:space="0" w:color="auto"/>
            </w:tcBorders>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lastRenderedPageBreak/>
              <w:t>6</w:t>
            </w:r>
            <w:r w:rsidRPr="00937D76">
              <w:rPr>
                <w:rFonts w:ascii="Times New Roman" w:hAnsi="Times New Roman" w:cs="Times New Roman"/>
                <w:bCs/>
                <w:color w:val="000000"/>
                <w:sz w:val="28"/>
                <w:szCs w:val="28"/>
                <w:lang w:val="uk-UA"/>
              </w:rPr>
              <w:tab/>
              <w:t>СТРОКИ ПРОВЕДЕННЯ ЕКСПЕРТИЗИ</w:t>
            </w:r>
          </w:p>
        </w:tc>
        <w:tc>
          <w:tcPr>
            <w:tcW w:w="2642" w:type="pct"/>
            <w:tcBorders>
              <w:bottom w:val="single" w:sz="4" w:space="0" w:color="auto"/>
            </w:tcBorders>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6</w:t>
            </w:r>
            <w:r w:rsidRPr="00937D76">
              <w:rPr>
                <w:rFonts w:ascii="Times New Roman" w:hAnsi="Times New Roman" w:cs="Times New Roman"/>
                <w:bCs/>
                <w:color w:val="000000"/>
                <w:sz w:val="28"/>
                <w:szCs w:val="28"/>
                <w:lang w:val="uk-UA"/>
              </w:rPr>
              <w:tab/>
              <w:t>СТРОКИ ПРОВЕДЕННЯ ЕКСПЕРТИЗИ</w:t>
            </w:r>
          </w:p>
        </w:tc>
      </w:tr>
      <w:tr w:rsidR="00A26A7B" w:rsidRPr="00937D76" w:rsidTr="002249BC">
        <w:tc>
          <w:tcPr>
            <w:tcW w:w="2358" w:type="pct"/>
            <w:tcBorders>
              <w:bottom w:val="nil"/>
              <w:right w:val="single" w:sz="4" w:space="0" w:color="auto"/>
            </w:tcBorders>
          </w:tcPr>
          <w:p w:rsidR="00A26A7B" w:rsidRPr="00937D76" w:rsidRDefault="00A26A7B" w:rsidP="0038409F">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6.1 Строки проведення експертизи </w:t>
            </w:r>
            <w:r w:rsidRPr="00937D76">
              <w:rPr>
                <w:rFonts w:ascii="Times New Roman" w:hAnsi="Times New Roman" w:cs="Times New Roman"/>
                <w:b/>
                <w:color w:val="000000"/>
                <w:sz w:val="28"/>
                <w:szCs w:val="28"/>
                <w:lang w:val="uk-UA"/>
              </w:rPr>
              <w:t>проектів будівництва</w:t>
            </w:r>
            <w:r w:rsidRPr="00937D76">
              <w:rPr>
                <w:rFonts w:ascii="Times New Roman" w:hAnsi="Times New Roman" w:cs="Times New Roman"/>
                <w:color w:val="000000"/>
                <w:sz w:val="28"/>
                <w:szCs w:val="28"/>
                <w:lang w:val="uk-UA"/>
              </w:rPr>
              <w:t xml:space="preserve"> відповідно до Порядку затвердження проектів будівництва та проведення їх експертизи, затвердженого постановою Кабінету Міністрів України від 11.05.2011 № 560, визначаються:</w:t>
            </w: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для об'єктів </w:t>
            </w:r>
            <w:r w:rsidRPr="00937D76">
              <w:rPr>
                <w:rFonts w:ascii="Times New Roman" w:hAnsi="Times New Roman" w:cs="Times New Roman"/>
                <w:b/>
                <w:color w:val="000000"/>
                <w:sz w:val="28"/>
                <w:szCs w:val="28"/>
                <w:lang w:val="uk-UA"/>
              </w:rPr>
              <w:t>IV-V категорій складності</w:t>
            </w:r>
            <w:r w:rsidRPr="00937D76">
              <w:rPr>
                <w:rFonts w:ascii="Times New Roman" w:hAnsi="Times New Roman" w:cs="Times New Roman"/>
                <w:color w:val="000000"/>
                <w:sz w:val="28"/>
                <w:szCs w:val="28"/>
                <w:lang w:val="uk-UA"/>
              </w:rPr>
              <w:t xml:space="preserve"> - залежно від технічної і технологічної складності об'єктів будівництва, </w:t>
            </w:r>
            <w:r w:rsidRPr="00937D76">
              <w:rPr>
                <w:rFonts w:ascii="Times New Roman" w:hAnsi="Times New Roman" w:cs="Times New Roman"/>
                <w:b/>
                <w:color w:val="000000"/>
                <w:sz w:val="28"/>
                <w:szCs w:val="28"/>
                <w:lang w:val="uk-UA"/>
              </w:rPr>
              <w:t>але</w:t>
            </w:r>
            <w:r w:rsidRPr="00937D76">
              <w:rPr>
                <w:rFonts w:ascii="Times New Roman" w:hAnsi="Times New Roman" w:cs="Times New Roman"/>
                <w:color w:val="000000"/>
                <w:sz w:val="28"/>
                <w:szCs w:val="28"/>
                <w:lang w:val="uk-UA"/>
              </w:rPr>
              <w:t xml:space="preserve"> не більше 30 календарних днів;</w:t>
            </w:r>
          </w:p>
          <w:p w:rsidR="00A26A7B" w:rsidRPr="00937D76" w:rsidRDefault="00A26A7B" w:rsidP="00424B1A">
            <w:pPr>
              <w:widowControl w:val="0"/>
              <w:shd w:val="clear" w:color="auto" w:fill="FFFFFF"/>
              <w:tabs>
                <w:tab w:val="left" w:pos="571"/>
              </w:tabs>
              <w:autoSpaceDE w:val="0"/>
              <w:autoSpaceDN w:val="0"/>
              <w:adjustRightInd w:val="0"/>
              <w:ind w:left="399"/>
              <w:jc w:val="both"/>
              <w:rPr>
                <w:rFonts w:ascii="Times New Roman" w:hAnsi="Times New Roman" w:cs="Times New Roman"/>
                <w:color w:val="000000"/>
                <w:sz w:val="28"/>
                <w:szCs w:val="28"/>
                <w:lang w:val="uk-UA"/>
              </w:rPr>
            </w:pPr>
          </w:p>
          <w:p w:rsidR="00A26A7B" w:rsidRPr="00937D76" w:rsidRDefault="00A26A7B" w:rsidP="00424B1A">
            <w:pPr>
              <w:widowControl w:val="0"/>
              <w:shd w:val="clear" w:color="auto" w:fill="FFFFFF"/>
              <w:tabs>
                <w:tab w:val="left" w:pos="571"/>
              </w:tabs>
              <w:autoSpaceDE w:val="0"/>
              <w:autoSpaceDN w:val="0"/>
              <w:adjustRightInd w:val="0"/>
              <w:ind w:left="399"/>
              <w:jc w:val="both"/>
              <w:rPr>
                <w:rFonts w:ascii="Times New Roman" w:hAnsi="Times New Roman" w:cs="Times New Roman"/>
                <w:color w:val="000000"/>
                <w:sz w:val="28"/>
                <w:szCs w:val="28"/>
                <w:lang w:val="uk-UA"/>
              </w:rPr>
            </w:pP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для об'єктів, що становлять підвищену ядерну, радіаційну та екологічну небезпеку і тих, щодо яких проводиться оцінка їх впливу на навколишнє природне середовище, - не більше 90 кален</w:t>
            </w:r>
            <w:r w:rsidRPr="00937D76">
              <w:rPr>
                <w:rFonts w:ascii="Times New Roman" w:hAnsi="Times New Roman" w:cs="Times New Roman"/>
                <w:color w:val="000000"/>
                <w:sz w:val="28"/>
                <w:szCs w:val="28"/>
                <w:lang w:val="uk-UA"/>
              </w:rPr>
              <w:softHyphen/>
              <w:t>дарних днів;</w:t>
            </w: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для об'єктів </w:t>
            </w:r>
            <w:r w:rsidRPr="00937D76">
              <w:rPr>
                <w:rFonts w:ascii="Times New Roman" w:hAnsi="Times New Roman" w:cs="Times New Roman"/>
                <w:b/>
                <w:color w:val="000000"/>
                <w:sz w:val="28"/>
                <w:szCs w:val="28"/>
                <w:lang w:val="uk-UA"/>
              </w:rPr>
              <w:t>І-ІІІ категорій складності</w:t>
            </w:r>
            <w:r w:rsidRPr="00937D76">
              <w:rPr>
                <w:rFonts w:ascii="Times New Roman" w:hAnsi="Times New Roman" w:cs="Times New Roman"/>
                <w:color w:val="000000"/>
                <w:sz w:val="28"/>
                <w:szCs w:val="28"/>
                <w:lang w:val="uk-UA"/>
              </w:rPr>
              <w:t>, що споруджуються на територіях із складними інже</w:t>
            </w:r>
            <w:r w:rsidRPr="00937D76">
              <w:rPr>
                <w:rFonts w:ascii="Times New Roman" w:hAnsi="Times New Roman" w:cs="Times New Roman"/>
                <w:color w:val="000000"/>
                <w:sz w:val="28"/>
                <w:szCs w:val="28"/>
                <w:lang w:val="uk-UA"/>
              </w:rPr>
              <w:softHyphen/>
              <w:t>нерно-геологічними і техногенними умовами, - не більше 15 календарних днів;</w:t>
            </w:r>
          </w:p>
          <w:p w:rsidR="00A26A7B" w:rsidRPr="00937D76" w:rsidRDefault="00A26A7B" w:rsidP="00424B1A">
            <w:pPr>
              <w:widowControl w:val="0"/>
              <w:shd w:val="clear" w:color="auto" w:fill="FFFFFF"/>
              <w:tabs>
                <w:tab w:val="left" w:pos="571"/>
              </w:tabs>
              <w:autoSpaceDE w:val="0"/>
              <w:autoSpaceDN w:val="0"/>
              <w:adjustRightInd w:val="0"/>
              <w:ind w:left="399"/>
              <w:jc w:val="both"/>
              <w:rPr>
                <w:rFonts w:ascii="Times New Roman" w:hAnsi="Times New Roman" w:cs="Times New Roman"/>
                <w:color w:val="000000"/>
                <w:sz w:val="28"/>
                <w:szCs w:val="28"/>
                <w:lang w:val="uk-UA"/>
              </w:rPr>
            </w:pP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для кошторисної частини проектної документації на будівництво об'єктів </w:t>
            </w:r>
            <w:r w:rsidRPr="00937D76">
              <w:rPr>
                <w:rFonts w:ascii="Times New Roman" w:hAnsi="Times New Roman" w:cs="Times New Roman"/>
                <w:b/>
                <w:color w:val="000000"/>
                <w:sz w:val="28"/>
                <w:szCs w:val="28"/>
                <w:lang w:val="uk-UA"/>
              </w:rPr>
              <w:t>І-ІІІ категорій складності</w:t>
            </w:r>
            <w:r w:rsidRPr="00937D76">
              <w:rPr>
                <w:rFonts w:ascii="Times New Roman" w:hAnsi="Times New Roman" w:cs="Times New Roman"/>
                <w:color w:val="000000"/>
                <w:sz w:val="28"/>
                <w:szCs w:val="28"/>
                <w:lang w:val="uk-UA"/>
              </w:rPr>
              <w:t xml:space="preserve"> - не більше 15 календарних днів.</w:t>
            </w:r>
          </w:p>
        </w:tc>
        <w:tc>
          <w:tcPr>
            <w:tcW w:w="2642" w:type="pct"/>
            <w:tcBorders>
              <w:left w:val="single" w:sz="4" w:space="0" w:color="auto"/>
              <w:bottom w:val="nil"/>
            </w:tcBorders>
          </w:tcPr>
          <w:p w:rsidR="00A26A7B" w:rsidRPr="00937D76" w:rsidRDefault="00A26A7B" w:rsidP="0038409F">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6.1 Строки проведення експертизи </w:t>
            </w:r>
            <w:r w:rsidR="00C90A6D" w:rsidRPr="00937D76">
              <w:rPr>
                <w:rFonts w:ascii="Times New Roman" w:hAnsi="Times New Roman" w:cs="Times New Roman"/>
                <w:b/>
                <w:color w:val="000000"/>
                <w:sz w:val="28"/>
                <w:szCs w:val="28"/>
                <w:lang w:val="uk-UA"/>
              </w:rPr>
              <w:t>проектної документації на будівництво</w:t>
            </w:r>
            <w:r w:rsidR="00C90A6D" w:rsidRPr="00937D76">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 xml:space="preserve"> відповідно до Порядку затвердження проектів будівництва та проведення їх експертизи, затвердженого постановою Кабінету Міністрів України від 11.05.2011 № 560, визначаються:</w:t>
            </w: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для об'єктів,</w:t>
            </w:r>
            <w:r w:rsidRPr="00937D76">
              <w:rPr>
                <w:rFonts w:ascii="Times New Roman" w:hAnsi="Times New Roman" w:cs="Times New Roman"/>
                <w:sz w:val="28"/>
                <w:szCs w:val="28"/>
                <w:shd w:val="clear" w:color="auto" w:fill="FFFFFF"/>
                <w:lang w:val="uk-UA"/>
              </w:rPr>
              <w:t xml:space="preserve"> </w:t>
            </w:r>
            <w:r w:rsidRPr="00937D76">
              <w:rPr>
                <w:rFonts w:ascii="Times New Roman" w:hAnsi="Times New Roman" w:cs="Times New Roman"/>
                <w:b/>
                <w:sz w:val="28"/>
                <w:szCs w:val="28"/>
                <w:shd w:val="clear" w:color="auto" w:fill="FFFFFF"/>
                <w:lang w:val="uk-UA"/>
              </w:rPr>
              <w:t>які за класом наслідків (відповідальності) належать до об’єктів із середніми (СС2) та значними (СС3) наслідками (відповідальності)</w:t>
            </w:r>
            <w:r w:rsidRPr="00937D76">
              <w:rPr>
                <w:rFonts w:ascii="Times New Roman" w:hAnsi="Times New Roman" w:cs="Times New Roman"/>
                <w:sz w:val="28"/>
                <w:szCs w:val="28"/>
                <w:lang w:val="uk-UA"/>
              </w:rPr>
              <w:t xml:space="preserve"> - залежно від технічної і технологічної складності об'єктів будівництва,  не більше 30 календарних днів;</w:t>
            </w: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для об'єктів, що становлять підвищену ядерну, радіаційну та екологічну небезпеку і тих, щодо яких проводиться оцінка їх впливу на навколишнє природне середовище, - не більше 90 кален</w:t>
            </w:r>
            <w:r w:rsidRPr="00937D76">
              <w:rPr>
                <w:rFonts w:ascii="Times New Roman" w:hAnsi="Times New Roman" w:cs="Times New Roman"/>
                <w:color w:val="000000"/>
                <w:sz w:val="28"/>
                <w:szCs w:val="28"/>
                <w:lang w:val="uk-UA"/>
              </w:rPr>
              <w:softHyphen/>
              <w:t>дарних днів;</w:t>
            </w:r>
          </w:p>
          <w:p w:rsidR="00A26A7B" w:rsidRPr="00937D76" w:rsidRDefault="00A26A7B" w:rsidP="0038409F">
            <w:pPr>
              <w:widowControl w:val="0"/>
              <w:numPr>
                <w:ilvl w:val="0"/>
                <w:numId w:val="7"/>
              </w:numPr>
              <w:shd w:val="clear" w:color="auto" w:fill="FFFFFF"/>
              <w:tabs>
                <w:tab w:val="left" w:pos="571"/>
              </w:tabs>
              <w:autoSpaceDE w:val="0"/>
              <w:autoSpaceDN w:val="0"/>
              <w:adjustRightInd w:val="0"/>
              <w:ind w:left="5" w:firstLine="39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для об'єктів, </w:t>
            </w:r>
            <w:r w:rsidRPr="00937D76">
              <w:rPr>
                <w:rFonts w:ascii="Times New Roman" w:hAnsi="Times New Roman" w:cs="Times New Roman"/>
                <w:b/>
                <w:sz w:val="28"/>
                <w:szCs w:val="28"/>
                <w:shd w:val="clear" w:color="auto" w:fill="FFFFFF"/>
                <w:lang w:val="uk-UA"/>
              </w:rPr>
              <w:t>які за класом наслідків (відповідальності) належать до об’єктів з незначними (СС1) наслідками</w:t>
            </w:r>
            <w:r w:rsidRPr="00937D76">
              <w:rPr>
                <w:rFonts w:ascii="Times New Roman" w:hAnsi="Times New Roman" w:cs="Times New Roman"/>
                <w:color w:val="000000"/>
                <w:sz w:val="28"/>
                <w:szCs w:val="28"/>
                <w:lang w:val="uk-UA"/>
              </w:rPr>
              <w:t>, що споруджуються на територіях із складними інже</w:t>
            </w:r>
            <w:r w:rsidRPr="00937D76">
              <w:rPr>
                <w:rFonts w:ascii="Times New Roman" w:hAnsi="Times New Roman" w:cs="Times New Roman"/>
                <w:color w:val="000000"/>
                <w:sz w:val="28"/>
                <w:szCs w:val="28"/>
                <w:lang w:val="uk-UA"/>
              </w:rPr>
              <w:softHyphen/>
              <w:t>нерно-геологічними і техногенними умовами, - не більше 15 календарних днів;</w:t>
            </w:r>
          </w:p>
          <w:p w:rsidR="00A26A7B" w:rsidRPr="00937D76" w:rsidRDefault="00A26A7B" w:rsidP="0038409F">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w:t>
            </w:r>
            <w:r w:rsidRPr="00937D76">
              <w:rPr>
                <w:rFonts w:ascii="Times New Roman" w:hAnsi="Times New Roman" w:cs="Times New Roman"/>
                <w:color w:val="000000"/>
                <w:sz w:val="28"/>
                <w:szCs w:val="28"/>
                <w:lang w:val="uk-UA"/>
              </w:rPr>
              <w:tab/>
              <w:t xml:space="preserve">для кошторисної частини проектної документації на будівництво об'єктів, </w:t>
            </w:r>
            <w:r w:rsidRPr="00937D76">
              <w:rPr>
                <w:rFonts w:ascii="Times New Roman" w:hAnsi="Times New Roman" w:cs="Times New Roman"/>
                <w:b/>
                <w:sz w:val="28"/>
                <w:szCs w:val="28"/>
                <w:shd w:val="clear" w:color="auto" w:fill="FFFFFF"/>
                <w:lang w:val="uk-UA"/>
              </w:rPr>
              <w:t>які за класом наслідків (відповідальності) належать до об’єктів з незначними (СС1) наслідками</w:t>
            </w:r>
            <w:r w:rsidRPr="00937D76">
              <w:rPr>
                <w:rFonts w:ascii="Times New Roman" w:hAnsi="Times New Roman" w:cs="Times New Roman"/>
                <w:b/>
                <w:color w:val="000000"/>
                <w:sz w:val="28"/>
                <w:szCs w:val="28"/>
                <w:lang w:val="uk-UA"/>
              </w:rPr>
              <w:t>,</w:t>
            </w:r>
            <w:r w:rsidRPr="00937D76">
              <w:rPr>
                <w:rFonts w:ascii="Times New Roman" w:hAnsi="Times New Roman" w:cs="Times New Roman"/>
                <w:color w:val="000000"/>
                <w:sz w:val="28"/>
                <w:szCs w:val="28"/>
                <w:lang w:val="uk-UA"/>
              </w:rPr>
              <w:t xml:space="preserve"> - не більше 15 календарних днів.</w:t>
            </w:r>
          </w:p>
        </w:tc>
      </w:tr>
      <w:tr w:rsidR="002249BC" w:rsidRPr="00937D76" w:rsidTr="002249BC">
        <w:tc>
          <w:tcPr>
            <w:tcW w:w="2358" w:type="pct"/>
            <w:tcBorders>
              <w:top w:val="nil"/>
              <w:right w:val="single" w:sz="4" w:space="0" w:color="auto"/>
            </w:tcBorders>
          </w:tcPr>
          <w:p w:rsidR="002249BC" w:rsidRPr="00937D76" w:rsidRDefault="002249BC" w:rsidP="00412ED4">
            <w:pPr>
              <w:jc w:val="both"/>
              <w:rPr>
                <w:rFonts w:ascii="Times New Roman" w:hAnsi="Times New Roman" w:cs="Times New Roman"/>
                <w:color w:val="000000"/>
                <w:sz w:val="28"/>
                <w:szCs w:val="28"/>
                <w:lang w:val="uk-UA"/>
              </w:rPr>
            </w:pPr>
          </w:p>
        </w:tc>
        <w:tc>
          <w:tcPr>
            <w:tcW w:w="2642" w:type="pct"/>
            <w:tcBorders>
              <w:top w:val="nil"/>
              <w:left w:val="single" w:sz="4" w:space="0" w:color="auto"/>
            </w:tcBorders>
          </w:tcPr>
          <w:p w:rsidR="002249BC" w:rsidRPr="001C4B6B" w:rsidRDefault="002249BC" w:rsidP="00412ED4">
            <w:pPr>
              <w:jc w:val="both"/>
              <w:rPr>
                <w:rFonts w:ascii="Times New Roman" w:hAnsi="Times New Roman" w:cs="Times New Roman"/>
                <w:color w:val="000000"/>
                <w:sz w:val="28"/>
                <w:szCs w:val="28"/>
                <w:lang w:val="uk-UA"/>
              </w:rPr>
            </w:pPr>
            <w:r w:rsidRPr="001C4B6B">
              <w:rPr>
                <w:rFonts w:ascii="Times New Roman" w:hAnsi="Times New Roman" w:cs="Times New Roman"/>
                <w:color w:val="000000"/>
                <w:sz w:val="28"/>
                <w:szCs w:val="28"/>
                <w:lang w:val="uk-UA"/>
              </w:rPr>
              <w:t>Строк проведення експертизи проектної документації на будівництво комплексу (будови) визначається з урахуванням 4.7 цього стандарту.</w:t>
            </w:r>
          </w:p>
        </w:tc>
      </w:tr>
      <w:tr w:rsidR="00A26A7B" w:rsidRPr="00937D76" w:rsidTr="00F84BFA">
        <w:tc>
          <w:tcPr>
            <w:tcW w:w="2358" w:type="pct"/>
          </w:tcPr>
          <w:p w:rsidR="00A26A7B" w:rsidRPr="001C4B6B" w:rsidRDefault="00A26A7B" w:rsidP="00412ED4">
            <w:pPr>
              <w:jc w:val="both"/>
              <w:rPr>
                <w:rFonts w:ascii="Times New Roman" w:hAnsi="Times New Roman" w:cs="Times New Roman"/>
                <w:b/>
                <w:color w:val="000000"/>
                <w:sz w:val="28"/>
                <w:szCs w:val="28"/>
                <w:lang w:val="uk-UA"/>
              </w:rPr>
            </w:pPr>
            <w:r w:rsidRPr="001C4B6B">
              <w:rPr>
                <w:rFonts w:ascii="Times New Roman" w:hAnsi="Times New Roman" w:cs="Times New Roman"/>
                <w:b/>
                <w:color w:val="000000"/>
                <w:sz w:val="28"/>
                <w:szCs w:val="28"/>
                <w:lang w:val="uk-UA"/>
              </w:rPr>
              <w:t>6.2 Календарні строки проведення експертизи проектів будівництва в межах, установлених 6.1 цього стандарту, визначаються у відповідних договорах між замовником і виконавцем експертизи.</w:t>
            </w:r>
          </w:p>
        </w:tc>
        <w:tc>
          <w:tcPr>
            <w:tcW w:w="2642" w:type="pct"/>
          </w:tcPr>
          <w:p w:rsidR="00A26A7B" w:rsidRPr="00937D76" w:rsidRDefault="00A26A7B" w:rsidP="002A5629">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6.2 </w:t>
            </w:r>
            <w:r w:rsidRPr="001C4B6B">
              <w:rPr>
                <w:rFonts w:ascii="Times New Roman" w:hAnsi="Times New Roman" w:cs="Times New Roman"/>
                <w:b/>
                <w:color w:val="000000"/>
                <w:sz w:val="28"/>
                <w:szCs w:val="28"/>
                <w:lang w:val="uk-UA"/>
              </w:rPr>
              <w:t xml:space="preserve">Календарні строки проведення експертизи </w:t>
            </w:r>
            <w:r w:rsidR="001C4B6B">
              <w:rPr>
                <w:rFonts w:ascii="Times New Roman" w:hAnsi="Times New Roman" w:cs="Times New Roman"/>
                <w:b/>
                <w:color w:val="000000"/>
                <w:sz w:val="28"/>
                <w:szCs w:val="28"/>
                <w:lang w:val="uk-UA"/>
              </w:rPr>
              <w:t xml:space="preserve">проектної документації на будівництво </w:t>
            </w:r>
            <w:r w:rsidRPr="001C4B6B">
              <w:rPr>
                <w:rFonts w:ascii="Times New Roman" w:hAnsi="Times New Roman" w:cs="Times New Roman"/>
                <w:b/>
                <w:color w:val="000000"/>
                <w:sz w:val="28"/>
                <w:szCs w:val="28"/>
                <w:lang w:val="uk-UA"/>
              </w:rPr>
              <w:t xml:space="preserve"> в межах, установлених 6.1 цього стандарту,</w:t>
            </w:r>
            <w:r w:rsidR="001C4B6B" w:rsidRPr="001C4B6B">
              <w:rPr>
                <w:rFonts w:ascii="Times New Roman" w:hAnsi="Times New Roman" w:cs="Times New Roman"/>
                <w:b/>
                <w:color w:val="000000"/>
                <w:sz w:val="28"/>
                <w:szCs w:val="28"/>
                <w:lang w:val="uk-UA"/>
              </w:rPr>
              <w:t xml:space="preserve"> та</w:t>
            </w:r>
            <w:r w:rsidRPr="001C4B6B">
              <w:rPr>
                <w:rFonts w:ascii="Times New Roman" w:hAnsi="Times New Roman" w:cs="Times New Roman"/>
                <w:b/>
                <w:color w:val="000000"/>
                <w:sz w:val="28"/>
                <w:szCs w:val="28"/>
                <w:lang w:val="uk-UA"/>
              </w:rPr>
              <w:t xml:space="preserve"> </w:t>
            </w:r>
            <w:r w:rsidR="001C4B6B" w:rsidRPr="001C4B6B">
              <w:rPr>
                <w:rFonts w:ascii="Times New Roman" w:hAnsi="Times New Roman" w:cs="Times New Roman"/>
                <w:b/>
                <w:color w:val="000000"/>
                <w:sz w:val="28"/>
                <w:szCs w:val="28"/>
                <w:lang w:val="uk-UA"/>
              </w:rPr>
              <w:t xml:space="preserve">відлік строку початку проведення експертизи </w:t>
            </w:r>
            <w:r w:rsidRPr="001C4B6B">
              <w:rPr>
                <w:rFonts w:ascii="Times New Roman" w:hAnsi="Times New Roman" w:cs="Times New Roman"/>
                <w:b/>
                <w:color w:val="000000"/>
                <w:sz w:val="28"/>
                <w:szCs w:val="28"/>
                <w:lang w:val="uk-UA"/>
              </w:rPr>
              <w:t xml:space="preserve">визначаються у договорі між замовником </w:t>
            </w:r>
            <w:r w:rsidR="002A5629">
              <w:rPr>
                <w:rFonts w:ascii="Times New Roman" w:hAnsi="Times New Roman" w:cs="Times New Roman"/>
                <w:b/>
                <w:color w:val="000000"/>
                <w:sz w:val="28"/>
                <w:szCs w:val="28"/>
                <w:lang w:val="uk-UA"/>
              </w:rPr>
              <w:t>експертизи та її</w:t>
            </w:r>
            <w:r w:rsidRPr="001C4B6B">
              <w:rPr>
                <w:rFonts w:ascii="Times New Roman" w:hAnsi="Times New Roman" w:cs="Times New Roman"/>
                <w:b/>
                <w:color w:val="000000"/>
                <w:sz w:val="28"/>
                <w:szCs w:val="28"/>
                <w:lang w:val="uk-UA"/>
              </w:rPr>
              <w:t xml:space="preserve"> виконавцем.</w:t>
            </w:r>
          </w:p>
        </w:tc>
      </w:tr>
      <w:tr w:rsidR="00A26A7B" w:rsidRPr="00937D76" w:rsidTr="00F84BFA">
        <w:tc>
          <w:tcPr>
            <w:tcW w:w="2358" w:type="pct"/>
          </w:tcPr>
          <w:p w:rsidR="00A26A7B" w:rsidRPr="001C4B6B" w:rsidRDefault="00A26A7B" w:rsidP="00412ED4">
            <w:pPr>
              <w:jc w:val="both"/>
              <w:rPr>
                <w:rFonts w:ascii="Times New Roman" w:hAnsi="Times New Roman" w:cs="Times New Roman"/>
                <w:b/>
                <w:color w:val="000000"/>
                <w:sz w:val="28"/>
                <w:szCs w:val="28"/>
                <w:lang w:val="uk-UA"/>
              </w:rPr>
            </w:pPr>
            <w:r w:rsidRPr="001C4B6B">
              <w:rPr>
                <w:rFonts w:ascii="Times New Roman" w:hAnsi="Times New Roman" w:cs="Times New Roman"/>
                <w:b/>
                <w:color w:val="000000"/>
                <w:sz w:val="28"/>
                <w:szCs w:val="28"/>
                <w:lang w:val="uk-UA"/>
              </w:rPr>
              <w:t>6.3 Відлік строку початку проведення експертизи визначається умовами договору.</w:t>
            </w:r>
          </w:p>
        </w:tc>
        <w:tc>
          <w:tcPr>
            <w:tcW w:w="2642" w:type="pct"/>
          </w:tcPr>
          <w:p w:rsidR="00A26A7B" w:rsidRPr="001C4B6B" w:rsidRDefault="001C4B6B" w:rsidP="001C4B6B">
            <w:pPr>
              <w:jc w:val="both"/>
              <w:rPr>
                <w:rFonts w:ascii="Times New Roman" w:hAnsi="Times New Roman" w:cs="Times New Roman"/>
                <w:b/>
                <w:color w:val="000000"/>
                <w:sz w:val="28"/>
                <w:szCs w:val="28"/>
                <w:lang w:val="uk-UA"/>
              </w:rPr>
            </w:pPr>
            <w:r w:rsidRPr="001C4B6B">
              <w:rPr>
                <w:rFonts w:ascii="Times New Roman" w:hAnsi="Times New Roman" w:cs="Times New Roman"/>
                <w:b/>
                <w:color w:val="000000"/>
                <w:sz w:val="28"/>
                <w:szCs w:val="28"/>
                <w:lang w:val="uk-UA"/>
              </w:rPr>
              <w:t>Виключити</w:t>
            </w:r>
          </w:p>
        </w:tc>
      </w:tr>
      <w:tr w:rsidR="00A26A7B" w:rsidRPr="00937D76" w:rsidTr="00F84BFA">
        <w:tc>
          <w:tcPr>
            <w:tcW w:w="2358"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7</w:t>
            </w:r>
            <w:r w:rsidRPr="00937D76">
              <w:rPr>
                <w:rFonts w:ascii="Times New Roman" w:hAnsi="Times New Roman" w:cs="Times New Roman"/>
                <w:bCs/>
                <w:color w:val="000000"/>
                <w:sz w:val="28"/>
                <w:szCs w:val="28"/>
                <w:lang w:val="uk-UA"/>
              </w:rPr>
              <w:tab/>
              <w:t>ВАРТІСТЬ ПРОВЕДЕННЯ ЕКСПЕРТИЗИ</w:t>
            </w:r>
          </w:p>
        </w:tc>
        <w:tc>
          <w:tcPr>
            <w:tcW w:w="2642"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7</w:t>
            </w:r>
            <w:r w:rsidRPr="00937D76">
              <w:rPr>
                <w:rFonts w:ascii="Times New Roman" w:hAnsi="Times New Roman" w:cs="Times New Roman"/>
                <w:bCs/>
                <w:color w:val="000000"/>
                <w:sz w:val="28"/>
                <w:szCs w:val="28"/>
                <w:lang w:val="uk-UA"/>
              </w:rPr>
              <w:tab/>
              <w:t>ВАРТІСТЬ ПРОВЕДЕННЯ ЕКСПЕРТИЗИ</w:t>
            </w:r>
          </w:p>
        </w:tc>
      </w:tr>
      <w:tr w:rsidR="00A26A7B" w:rsidRPr="00937D76" w:rsidTr="00F84BFA">
        <w:tc>
          <w:tcPr>
            <w:tcW w:w="2358"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7.1 </w:t>
            </w:r>
            <w:r w:rsidRPr="00937D76">
              <w:rPr>
                <w:rFonts w:ascii="Times New Roman" w:hAnsi="Times New Roman" w:cs="Times New Roman"/>
                <w:b/>
                <w:color w:val="000000"/>
                <w:sz w:val="28"/>
                <w:szCs w:val="28"/>
                <w:lang w:val="uk-UA"/>
              </w:rPr>
              <w:t>Вартість проведення експертизи проектів будівництва розраховується виходячи з нор</w:t>
            </w:r>
            <w:r w:rsidRPr="00937D76">
              <w:rPr>
                <w:rFonts w:ascii="Times New Roman" w:hAnsi="Times New Roman" w:cs="Times New Roman"/>
                <w:b/>
                <w:color w:val="000000"/>
                <w:sz w:val="28"/>
                <w:szCs w:val="28"/>
                <w:lang w:val="uk-UA"/>
              </w:rPr>
              <w:softHyphen/>
              <w:t>мативів, визначених центральним органом виконавчої влади, що забезпечує формування та реалізацію державної політики у сфері будівництва, та зазначається у договорах між замовниками експертизи і експертними організаціями.</w:t>
            </w:r>
          </w:p>
        </w:tc>
        <w:tc>
          <w:tcPr>
            <w:tcW w:w="2642" w:type="pct"/>
          </w:tcPr>
          <w:p w:rsidR="00A26A7B" w:rsidRPr="00937D76" w:rsidRDefault="00A26A7B" w:rsidP="000F14E7">
            <w:pPr>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Вартість проведення експертизи </w:t>
            </w:r>
            <w:r w:rsidR="00C90A6D" w:rsidRPr="00937D76">
              <w:rPr>
                <w:rFonts w:ascii="Times New Roman" w:hAnsi="Times New Roman" w:cs="Times New Roman"/>
                <w:b/>
                <w:color w:val="000000"/>
                <w:sz w:val="28"/>
                <w:szCs w:val="28"/>
                <w:lang w:val="uk-UA"/>
              </w:rPr>
              <w:t xml:space="preserve">проектної документації на будівництво визначається відповідно до ДСТУ </w:t>
            </w:r>
            <w:r w:rsidR="000F14E7" w:rsidRPr="00937D76">
              <w:rPr>
                <w:rFonts w:ascii="Times New Roman" w:hAnsi="Times New Roman" w:cs="Times New Roman"/>
                <w:b/>
                <w:color w:val="000000"/>
                <w:sz w:val="28"/>
                <w:szCs w:val="28"/>
                <w:lang w:val="uk-UA"/>
              </w:rPr>
              <w:t xml:space="preserve"> Б Д.1.1-7 </w:t>
            </w:r>
            <w:r w:rsidRPr="00937D76">
              <w:rPr>
                <w:rFonts w:ascii="Times New Roman" w:hAnsi="Times New Roman" w:cs="Times New Roman"/>
                <w:b/>
                <w:color w:val="000000"/>
                <w:sz w:val="28"/>
                <w:szCs w:val="28"/>
                <w:lang w:val="uk-UA"/>
              </w:rPr>
              <w:t>та зазначається у договорах між замовниками експертизи і експертними організаціями.</w:t>
            </w:r>
          </w:p>
        </w:tc>
      </w:tr>
      <w:tr w:rsidR="00A26A7B" w:rsidRPr="00937D76" w:rsidTr="00F84BFA">
        <w:tc>
          <w:tcPr>
            <w:tcW w:w="2358" w:type="pct"/>
          </w:tcPr>
          <w:p w:rsidR="00A26A7B" w:rsidRPr="00937D76" w:rsidRDefault="00A26A7B" w:rsidP="00412ED4">
            <w:pPr>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 xml:space="preserve">8    ВИМОГИ ДО ПРОВЕДЕННЯ ЕКСПЕРТИЗИ ЗА НАПРЯМАМИ ТА РОЗДІЛАМИ </w:t>
            </w:r>
            <w:r w:rsidRPr="00937D76">
              <w:rPr>
                <w:rFonts w:ascii="Times New Roman" w:hAnsi="Times New Roman" w:cs="Times New Roman"/>
                <w:b/>
                <w:bCs/>
                <w:color w:val="000000"/>
                <w:sz w:val="28"/>
                <w:szCs w:val="28"/>
                <w:lang w:val="uk-UA"/>
              </w:rPr>
              <w:t>ПРОЕКТУ БУДІВНИЦТВА</w:t>
            </w:r>
          </w:p>
        </w:tc>
        <w:tc>
          <w:tcPr>
            <w:tcW w:w="2642" w:type="pct"/>
          </w:tcPr>
          <w:p w:rsidR="00A26A7B" w:rsidRPr="00937D76" w:rsidRDefault="00A26A7B" w:rsidP="000F14E7">
            <w:pPr>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 xml:space="preserve">8    ВИМОГИ ДО ПРОВЕДЕННЯ ЕКСПЕРТИЗИ ЗА НАПРЯМАМИ ТА РОЗДІЛАМИ </w:t>
            </w:r>
            <w:r w:rsidR="000F14E7" w:rsidRPr="00937D76">
              <w:rPr>
                <w:rFonts w:ascii="Times New Roman" w:hAnsi="Times New Roman" w:cs="Times New Roman"/>
                <w:b/>
                <w:bCs/>
                <w:color w:val="000000"/>
                <w:sz w:val="28"/>
                <w:szCs w:val="28"/>
                <w:lang w:val="uk-UA"/>
              </w:rPr>
              <w:t>ПРОЕКТНОЇ ДОКУМЕНТАЦІЇ НА БУДІВНИЦТВО</w:t>
            </w:r>
          </w:p>
        </w:tc>
      </w:tr>
      <w:tr w:rsidR="00A26A7B" w:rsidRPr="00502AB5" w:rsidTr="00F84BFA">
        <w:tc>
          <w:tcPr>
            <w:tcW w:w="2358" w:type="pct"/>
          </w:tcPr>
          <w:p w:rsidR="00A26A7B" w:rsidRPr="00937D76" w:rsidRDefault="00A26A7B" w:rsidP="00BE75D0">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8.1 Експертиза </w:t>
            </w:r>
            <w:r w:rsidRPr="00937D76">
              <w:rPr>
                <w:rFonts w:ascii="Times New Roman" w:hAnsi="Times New Roman" w:cs="Times New Roman"/>
                <w:b/>
                <w:color w:val="000000"/>
                <w:sz w:val="28"/>
                <w:szCs w:val="28"/>
                <w:lang w:val="uk-UA"/>
              </w:rPr>
              <w:t>проектів будівництва має бути зосереджена на визначенні їх якості</w:t>
            </w:r>
            <w:r w:rsidRPr="00937D76">
              <w:rPr>
                <w:rFonts w:ascii="Times New Roman" w:hAnsi="Times New Roman" w:cs="Times New Roman"/>
                <w:color w:val="000000"/>
                <w:sz w:val="28"/>
                <w:szCs w:val="28"/>
                <w:lang w:val="uk-UA"/>
              </w:rPr>
              <w:t xml:space="preserve"> шляхом виявлення відхилень проектних рішень від вимог законодавства України у сфері будівництва, будівельних норм, стандартів, правил, вихідних даних, що зазначається у відповідних експертних звітах із посиланням на конкретні вимоги законодавчих актів, будівельних норм, стандартів, правил, вихідних даних, які порушені.</w:t>
            </w:r>
          </w:p>
        </w:tc>
        <w:tc>
          <w:tcPr>
            <w:tcW w:w="2642" w:type="pct"/>
          </w:tcPr>
          <w:p w:rsidR="00A26A7B" w:rsidRPr="00937D76" w:rsidRDefault="00A26A7B" w:rsidP="006D0DEB">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8.1 </w:t>
            </w:r>
            <w:r w:rsidR="00545957" w:rsidRPr="00937D76">
              <w:rPr>
                <w:rFonts w:ascii="Times New Roman" w:hAnsi="Times New Roman" w:cs="Times New Roman"/>
                <w:color w:val="000000"/>
                <w:sz w:val="28"/>
                <w:szCs w:val="28"/>
                <w:lang w:val="uk-UA"/>
              </w:rPr>
              <w:t>При здійсненні експертизи</w:t>
            </w:r>
            <w:r w:rsidRPr="00937D76">
              <w:rPr>
                <w:rFonts w:ascii="Times New Roman" w:hAnsi="Times New Roman" w:cs="Times New Roman"/>
                <w:color w:val="000000"/>
                <w:sz w:val="28"/>
                <w:szCs w:val="28"/>
                <w:lang w:val="uk-UA"/>
              </w:rPr>
              <w:t xml:space="preserve"> </w:t>
            </w:r>
            <w:r w:rsidR="00545957" w:rsidRPr="00937D76">
              <w:rPr>
                <w:rFonts w:ascii="Times New Roman" w:hAnsi="Times New Roman" w:cs="Times New Roman"/>
                <w:b/>
                <w:color w:val="000000"/>
                <w:sz w:val="28"/>
                <w:szCs w:val="28"/>
                <w:lang w:val="uk-UA"/>
              </w:rPr>
              <w:t>проектної документації на будівництво</w:t>
            </w:r>
            <w:r w:rsidRPr="00937D76">
              <w:rPr>
                <w:rFonts w:ascii="Times New Roman" w:hAnsi="Times New Roman" w:cs="Times New Roman"/>
                <w:b/>
                <w:color w:val="000000"/>
                <w:sz w:val="28"/>
                <w:szCs w:val="28"/>
                <w:lang w:val="uk-UA"/>
              </w:rPr>
              <w:t xml:space="preserve"> </w:t>
            </w:r>
            <w:r w:rsidR="00545957" w:rsidRPr="00937D76">
              <w:rPr>
                <w:rFonts w:ascii="Times New Roman" w:hAnsi="Times New Roman" w:cs="Times New Roman"/>
                <w:b/>
                <w:color w:val="000000"/>
                <w:sz w:val="28"/>
                <w:szCs w:val="28"/>
                <w:lang w:val="uk-UA"/>
              </w:rPr>
              <w:t>її якість визначається</w:t>
            </w:r>
            <w:r w:rsidRPr="00937D76">
              <w:rPr>
                <w:rFonts w:ascii="Times New Roman" w:hAnsi="Times New Roman" w:cs="Times New Roman"/>
                <w:color w:val="000000"/>
                <w:sz w:val="28"/>
                <w:szCs w:val="28"/>
                <w:lang w:val="uk-UA"/>
              </w:rPr>
              <w:t xml:space="preserve"> шляхом виявлення відхилень </w:t>
            </w:r>
            <w:r w:rsidRPr="00937D76">
              <w:rPr>
                <w:rFonts w:ascii="Times New Roman" w:hAnsi="Times New Roman" w:cs="Times New Roman"/>
                <w:b/>
                <w:color w:val="000000"/>
                <w:sz w:val="28"/>
                <w:szCs w:val="28"/>
                <w:lang w:val="uk-UA"/>
              </w:rPr>
              <w:t>прийнятих</w:t>
            </w:r>
            <w:r w:rsidRPr="00937D76">
              <w:rPr>
                <w:rFonts w:ascii="Times New Roman" w:hAnsi="Times New Roman" w:cs="Times New Roman"/>
                <w:color w:val="000000"/>
                <w:sz w:val="28"/>
                <w:szCs w:val="28"/>
                <w:lang w:val="uk-UA"/>
              </w:rPr>
              <w:t xml:space="preserve"> проектних рішень від вимог законодавства України у сфері будівництва, </w:t>
            </w:r>
            <w:r w:rsidRPr="005C3CC8">
              <w:rPr>
                <w:rFonts w:ascii="Times New Roman" w:hAnsi="Times New Roman" w:cs="Times New Roman"/>
                <w:color w:val="000000"/>
                <w:sz w:val="28"/>
                <w:szCs w:val="28"/>
                <w:lang w:val="uk-UA"/>
              </w:rPr>
              <w:t>будівельних норм</w:t>
            </w:r>
            <w:r w:rsidR="00A32ABD" w:rsidRPr="005C3CC8">
              <w:rPr>
                <w:rFonts w:ascii="Times New Roman" w:hAnsi="Times New Roman" w:cs="Times New Roman"/>
                <w:color w:val="000000"/>
                <w:sz w:val="28"/>
                <w:szCs w:val="28"/>
                <w:lang w:val="uk-UA"/>
              </w:rPr>
              <w:t xml:space="preserve"> і правил та нормативних документів</w:t>
            </w:r>
            <w:r w:rsidRPr="005C3CC8">
              <w:rPr>
                <w:rFonts w:ascii="Times New Roman" w:hAnsi="Times New Roman" w:cs="Times New Roman"/>
                <w:color w:val="000000"/>
                <w:sz w:val="28"/>
                <w:szCs w:val="28"/>
                <w:lang w:val="uk-UA"/>
              </w:rPr>
              <w:t>, вихідних даних, що зазначається у відповідних експертних звітах із посиланням на конкретні вимоги законодавчих актів, будівельних норм</w:t>
            </w:r>
            <w:r w:rsidR="006D0DEB" w:rsidRPr="005C3CC8">
              <w:rPr>
                <w:rFonts w:ascii="Times New Roman" w:hAnsi="Times New Roman" w:cs="Times New Roman"/>
                <w:color w:val="000000"/>
                <w:sz w:val="28"/>
                <w:szCs w:val="28"/>
                <w:lang w:val="uk-UA"/>
              </w:rPr>
              <w:t xml:space="preserve"> і правил та нормативних документів</w:t>
            </w:r>
            <w:r w:rsidRPr="005C3CC8">
              <w:rPr>
                <w:rFonts w:ascii="Times New Roman" w:hAnsi="Times New Roman" w:cs="Times New Roman"/>
                <w:color w:val="000000"/>
                <w:sz w:val="28"/>
                <w:szCs w:val="28"/>
                <w:lang w:val="uk-UA"/>
              </w:rPr>
              <w:t>, вихідних даних, які порушені.</w:t>
            </w:r>
          </w:p>
        </w:tc>
      </w:tr>
      <w:tr w:rsidR="00545957" w:rsidRPr="00937D76" w:rsidTr="00F84BFA">
        <w:tc>
          <w:tcPr>
            <w:tcW w:w="2358" w:type="pct"/>
          </w:tcPr>
          <w:p w:rsidR="00545957" w:rsidRPr="00937D76" w:rsidRDefault="00545957" w:rsidP="00C96D51">
            <w:pPr>
              <w:widowControl w:val="0"/>
              <w:shd w:val="clear" w:color="auto" w:fill="FFFFFF"/>
              <w:tabs>
                <w:tab w:val="left" w:pos="806"/>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8.2 До проведення експертизи проектної документації з питань міцності, надійності, довговіч</w:t>
            </w:r>
            <w:r w:rsidRPr="00937D76">
              <w:rPr>
                <w:rFonts w:ascii="Times New Roman" w:hAnsi="Times New Roman" w:cs="Times New Roman"/>
                <w:color w:val="000000"/>
                <w:sz w:val="28"/>
                <w:szCs w:val="28"/>
                <w:lang w:val="uk-UA"/>
              </w:rPr>
              <w:softHyphen/>
              <w:t xml:space="preserve">ності об'єктів будівництва залучаються відповідальні </w:t>
            </w:r>
            <w:r w:rsidRPr="00937D76">
              <w:rPr>
                <w:rFonts w:ascii="Times New Roman" w:hAnsi="Times New Roman" w:cs="Times New Roman"/>
                <w:b/>
                <w:sz w:val="28"/>
                <w:szCs w:val="28"/>
                <w:lang w:val="uk-UA"/>
              </w:rPr>
              <w:t>експерти із штату експертної організації</w:t>
            </w:r>
            <w:r w:rsidRPr="00937D76">
              <w:rPr>
                <w:rFonts w:ascii="Times New Roman" w:hAnsi="Times New Roman" w:cs="Times New Roman"/>
                <w:b/>
                <w:color w:val="000000"/>
                <w:sz w:val="28"/>
                <w:szCs w:val="28"/>
                <w:lang w:val="uk-UA"/>
              </w:rPr>
              <w:t xml:space="preserve"> за напрямом</w:t>
            </w:r>
            <w:r w:rsidRPr="00937D76">
              <w:rPr>
                <w:rFonts w:ascii="Times New Roman" w:hAnsi="Times New Roman" w:cs="Times New Roman"/>
                <w:color w:val="000000"/>
                <w:sz w:val="28"/>
                <w:szCs w:val="28"/>
                <w:lang w:val="uk-UA"/>
              </w:rPr>
              <w:t xml:space="preserve"> - забезпечення механічного опору та стійкості.</w:t>
            </w:r>
          </w:p>
        </w:tc>
        <w:tc>
          <w:tcPr>
            <w:tcW w:w="2642" w:type="pct"/>
          </w:tcPr>
          <w:p w:rsidR="00545957" w:rsidRPr="00937D76" w:rsidRDefault="00545957" w:rsidP="00C96D51">
            <w:pPr>
              <w:widowControl w:val="0"/>
              <w:shd w:val="clear" w:color="auto" w:fill="FFFFFF"/>
              <w:tabs>
                <w:tab w:val="left" w:pos="806"/>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8.2 До проведення експертизи проектної документації </w:t>
            </w:r>
            <w:r w:rsidR="00C96D51" w:rsidRPr="00937D76">
              <w:rPr>
                <w:rFonts w:ascii="Times New Roman" w:hAnsi="Times New Roman" w:cs="Times New Roman"/>
                <w:color w:val="000000"/>
                <w:sz w:val="28"/>
                <w:szCs w:val="28"/>
                <w:lang w:val="uk-UA"/>
              </w:rPr>
              <w:t xml:space="preserve">на будівництво </w:t>
            </w:r>
            <w:r w:rsidRPr="00937D76">
              <w:rPr>
                <w:rFonts w:ascii="Times New Roman" w:hAnsi="Times New Roman" w:cs="Times New Roman"/>
                <w:color w:val="000000"/>
                <w:sz w:val="28"/>
                <w:szCs w:val="28"/>
                <w:lang w:val="uk-UA"/>
              </w:rPr>
              <w:t xml:space="preserve">за напрямами залучаються: </w:t>
            </w:r>
          </w:p>
          <w:p w:rsidR="00545957" w:rsidRPr="00937D76" w:rsidRDefault="00545957" w:rsidP="00C96D51">
            <w:pPr>
              <w:widowControl w:val="0"/>
              <w:shd w:val="clear" w:color="auto" w:fill="FFFFFF"/>
              <w:tabs>
                <w:tab w:val="left" w:pos="806"/>
              </w:tabs>
              <w:autoSpaceDE w:val="0"/>
              <w:autoSpaceDN w:val="0"/>
              <w:adjustRightInd w:val="0"/>
              <w:jc w:val="both"/>
              <w:rPr>
                <w:rFonts w:ascii="Times New Roman" w:hAnsi="Times New Roman" w:cs="Times New Roman"/>
                <w:color w:val="000000"/>
                <w:sz w:val="28"/>
                <w:szCs w:val="28"/>
                <w:lang w:val="uk-UA"/>
              </w:rPr>
            </w:pPr>
          </w:p>
        </w:tc>
      </w:tr>
      <w:tr w:rsidR="00545957" w:rsidRPr="00502AB5" w:rsidTr="00F84BFA">
        <w:tc>
          <w:tcPr>
            <w:tcW w:w="2358" w:type="pct"/>
          </w:tcPr>
          <w:p w:rsidR="00545957" w:rsidRPr="00937D76" w:rsidRDefault="00545957" w:rsidP="00583A50">
            <w:pPr>
              <w:widowControl w:val="0"/>
              <w:shd w:val="clear" w:color="auto" w:fill="FFFFFF"/>
              <w:tabs>
                <w:tab w:val="left" w:pos="806"/>
              </w:tabs>
              <w:autoSpaceDE w:val="0"/>
              <w:autoSpaceDN w:val="0"/>
              <w:adjustRightInd w:val="0"/>
              <w:rPr>
                <w:rFonts w:ascii="Times New Roman" w:hAnsi="Times New Roman" w:cs="Times New Roman"/>
                <w:color w:val="000000"/>
                <w:sz w:val="28"/>
                <w:szCs w:val="28"/>
                <w:lang w:val="uk-UA"/>
              </w:rPr>
            </w:pPr>
          </w:p>
        </w:tc>
        <w:tc>
          <w:tcPr>
            <w:tcW w:w="2642" w:type="pct"/>
          </w:tcPr>
          <w:p w:rsidR="00545957" w:rsidRPr="00937D76" w:rsidRDefault="00545957" w:rsidP="00545957">
            <w:pPr>
              <w:widowControl w:val="0"/>
              <w:shd w:val="clear" w:color="auto" w:fill="FFFFFF"/>
              <w:tabs>
                <w:tab w:val="left" w:pos="806"/>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8.2.1 з питань міцності, надійності, довговіч</w:t>
            </w:r>
            <w:r w:rsidRPr="00937D76">
              <w:rPr>
                <w:rFonts w:ascii="Times New Roman" w:hAnsi="Times New Roman" w:cs="Times New Roman"/>
                <w:color w:val="000000"/>
                <w:sz w:val="28"/>
                <w:szCs w:val="28"/>
                <w:lang w:val="uk-UA"/>
              </w:rPr>
              <w:softHyphen/>
              <w:t xml:space="preserve">ності  </w:t>
            </w:r>
            <w:r w:rsidRPr="00937D76">
              <w:rPr>
                <w:rFonts w:ascii="Times New Roman" w:hAnsi="Times New Roman" w:cs="Times New Roman"/>
                <w:b/>
                <w:sz w:val="28"/>
                <w:szCs w:val="28"/>
                <w:lang w:val="uk-UA"/>
              </w:rPr>
              <w:t>– відповідальні експерти</w:t>
            </w:r>
            <w:r w:rsidRPr="00937D76">
              <w:rPr>
                <w:lang w:val="uk-UA"/>
              </w:rPr>
              <w:t xml:space="preserve"> </w:t>
            </w:r>
            <w:r w:rsidRPr="00937D76">
              <w:rPr>
                <w:rFonts w:ascii="Times New Roman" w:hAnsi="Times New Roman" w:cs="Times New Roman"/>
                <w:b/>
                <w:sz w:val="28"/>
                <w:szCs w:val="28"/>
                <w:lang w:val="uk-UA"/>
              </w:rPr>
              <w:t xml:space="preserve">із штату експертної організації щодо </w:t>
            </w:r>
            <w:r w:rsidRPr="00937D76">
              <w:rPr>
                <w:rFonts w:ascii="Times New Roman" w:hAnsi="Times New Roman" w:cs="Times New Roman"/>
                <w:color w:val="000000"/>
                <w:sz w:val="28"/>
                <w:szCs w:val="28"/>
                <w:lang w:val="uk-UA"/>
              </w:rPr>
              <w:t>забезпечення механічного опору та стійкості;</w:t>
            </w:r>
          </w:p>
          <w:p w:rsidR="00545957" w:rsidRPr="00937D76" w:rsidRDefault="00545957" w:rsidP="00412ED4">
            <w:pPr>
              <w:widowControl w:val="0"/>
              <w:shd w:val="clear" w:color="auto" w:fill="FFFFFF"/>
              <w:tabs>
                <w:tab w:val="left" w:pos="806"/>
              </w:tabs>
              <w:autoSpaceDE w:val="0"/>
              <w:autoSpaceDN w:val="0"/>
              <w:adjustRightInd w:val="0"/>
              <w:jc w:val="both"/>
              <w:rPr>
                <w:rFonts w:ascii="Times New Roman" w:hAnsi="Times New Roman" w:cs="Times New Roman"/>
                <w:color w:val="000000"/>
                <w:sz w:val="28"/>
                <w:szCs w:val="28"/>
                <w:lang w:val="uk-UA"/>
              </w:rPr>
            </w:pPr>
          </w:p>
        </w:tc>
      </w:tr>
      <w:tr w:rsidR="00545957" w:rsidRPr="00502AB5" w:rsidTr="00F84BFA">
        <w:tc>
          <w:tcPr>
            <w:tcW w:w="2358" w:type="pct"/>
          </w:tcPr>
          <w:p w:rsidR="00545957" w:rsidRPr="00937D76" w:rsidRDefault="00545957" w:rsidP="00C7017E">
            <w:pPr>
              <w:shd w:val="clear" w:color="auto" w:fill="FFFFFF"/>
              <w:ind w:left="62" w:right="1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До проведення експертизи проектної документації </w:t>
            </w:r>
            <w:r w:rsidRPr="00937D76">
              <w:rPr>
                <w:rFonts w:ascii="Times New Roman" w:hAnsi="Times New Roman" w:cs="Times New Roman"/>
                <w:b/>
                <w:color w:val="000000"/>
                <w:sz w:val="28"/>
                <w:szCs w:val="28"/>
                <w:lang w:val="uk-UA"/>
              </w:rPr>
              <w:t>з питань експлуатаційної безпеки</w:t>
            </w:r>
            <w:r w:rsidRPr="00937D76">
              <w:rPr>
                <w:rFonts w:ascii="Times New Roman" w:hAnsi="Times New Roman" w:cs="Times New Roman"/>
                <w:color w:val="000000"/>
                <w:sz w:val="28"/>
                <w:szCs w:val="28"/>
                <w:lang w:val="uk-UA"/>
              </w:rPr>
              <w:t xml:space="preserve"> та інже</w:t>
            </w:r>
            <w:r w:rsidRPr="00937D76">
              <w:rPr>
                <w:rFonts w:ascii="Times New Roman" w:hAnsi="Times New Roman" w:cs="Times New Roman"/>
                <w:color w:val="000000"/>
                <w:sz w:val="28"/>
                <w:szCs w:val="28"/>
                <w:lang w:val="uk-UA"/>
              </w:rPr>
              <w:softHyphen/>
              <w:t>нерного забезпечення, а також охорони праці залучаються відповідальні експерти за напрямом - забезпечення безпеки експлуатації та вимог охорони праці</w:t>
            </w:r>
            <w:r w:rsidR="00C7017E" w:rsidRPr="00937D76">
              <w:rPr>
                <w:rFonts w:ascii="Times New Roman" w:hAnsi="Times New Roman" w:cs="Times New Roman"/>
                <w:color w:val="000000"/>
                <w:sz w:val="28"/>
                <w:szCs w:val="28"/>
                <w:lang w:val="uk-UA"/>
              </w:rPr>
              <w:t>, забезпечення захисту від шуму.</w:t>
            </w:r>
          </w:p>
        </w:tc>
        <w:tc>
          <w:tcPr>
            <w:tcW w:w="2642" w:type="pct"/>
          </w:tcPr>
          <w:p w:rsidR="00545957" w:rsidRPr="00937D76" w:rsidRDefault="00545957" w:rsidP="00A32ABD">
            <w:pPr>
              <w:shd w:val="clear" w:color="auto" w:fill="FFFFFF"/>
              <w:ind w:right="1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8.2.2 з питань експлуатаційної безпеки, </w:t>
            </w:r>
            <w:r w:rsidR="00D949D5">
              <w:rPr>
                <w:rFonts w:ascii="Times New Roman" w:hAnsi="Times New Roman" w:cs="Times New Roman"/>
                <w:b/>
                <w:sz w:val="28"/>
                <w:szCs w:val="28"/>
                <w:lang w:val="uk-UA"/>
              </w:rPr>
              <w:t>дотримання</w:t>
            </w:r>
            <w:r w:rsidRPr="00937D76">
              <w:rPr>
                <w:rFonts w:ascii="Times New Roman" w:hAnsi="Times New Roman" w:cs="Times New Roman"/>
                <w:b/>
                <w:sz w:val="28"/>
                <w:szCs w:val="28"/>
                <w:lang w:val="uk-UA"/>
              </w:rPr>
              <w:t xml:space="preserve"> вимог доступності для осіб з інвалідністю та інших маломобільних груп населення,</w:t>
            </w:r>
            <w:r w:rsidRPr="00937D76">
              <w:rPr>
                <w:rFonts w:ascii="Times New Roman" w:hAnsi="Times New Roman" w:cs="Times New Roman"/>
                <w:color w:val="000000"/>
                <w:sz w:val="28"/>
                <w:szCs w:val="28"/>
                <w:lang w:val="uk-UA"/>
              </w:rPr>
              <w:t xml:space="preserve"> </w:t>
            </w:r>
            <w:r w:rsidRPr="005C3CC8">
              <w:rPr>
                <w:rFonts w:ascii="Times New Roman" w:hAnsi="Times New Roman" w:cs="Times New Roman"/>
                <w:color w:val="000000"/>
                <w:sz w:val="28"/>
                <w:szCs w:val="28"/>
                <w:lang w:val="uk-UA"/>
              </w:rPr>
              <w:t>та інже</w:t>
            </w:r>
            <w:r w:rsidRPr="005C3CC8">
              <w:rPr>
                <w:rFonts w:ascii="Times New Roman" w:hAnsi="Times New Roman" w:cs="Times New Roman"/>
                <w:color w:val="000000"/>
                <w:sz w:val="28"/>
                <w:szCs w:val="28"/>
                <w:lang w:val="uk-UA"/>
              </w:rPr>
              <w:softHyphen/>
              <w:t>нерного забезпечення</w:t>
            </w:r>
            <w:r w:rsidRPr="00937D76">
              <w:rPr>
                <w:rFonts w:ascii="Times New Roman" w:hAnsi="Times New Roman" w:cs="Times New Roman"/>
                <w:color w:val="000000"/>
                <w:sz w:val="28"/>
                <w:szCs w:val="28"/>
                <w:lang w:val="uk-UA"/>
              </w:rPr>
              <w:t xml:space="preserve"> – </w:t>
            </w:r>
            <w:r w:rsidRPr="00A32ABD">
              <w:rPr>
                <w:rFonts w:ascii="Times New Roman" w:hAnsi="Times New Roman" w:cs="Times New Roman"/>
                <w:b/>
                <w:color w:val="000000"/>
                <w:sz w:val="28"/>
                <w:szCs w:val="28"/>
                <w:lang w:val="uk-UA"/>
              </w:rPr>
              <w:t xml:space="preserve">відповідальні експерти </w:t>
            </w:r>
            <w:r w:rsidR="00A32ABD" w:rsidRPr="00A32ABD">
              <w:rPr>
                <w:rFonts w:ascii="Times New Roman" w:hAnsi="Times New Roman" w:cs="Times New Roman"/>
                <w:b/>
                <w:color w:val="000000"/>
                <w:sz w:val="28"/>
                <w:szCs w:val="28"/>
                <w:lang w:val="uk-UA"/>
              </w:rPr>
              <w:t xml:space="preserve">із штату експертної організації </w:t>
            </w:r>
            <w:r w:rsidRPr="00A32ABD">
              <w:rPr>
                <w:rFonts w:ascii="Times New Roman" w:hAnsi="Times New Roman" w:cs="Times New Roman"/>
                <w:b/>
                <w:color w:val="000000"/>
                <w:sz w:val="28"/>
                <w:szCs w:val="28"/>
                <w:lang w:val="uk-UA"/>
              </w:rPr>
              <w:t>щодо</w:t>
            </w:r>
            <w:r w:rsidRPr="00937D76">
              <w:rPr>
                <w:rFonts w:ascii="Times New Roman" w:hAnsi="Times New Roman" w:cs="Times New Roman"/>
                <w:color w:val="000000"/>
                <w:sz w:val="28"/>
                <w:szCs w:val="28"/>
                <w:lang w:val="uk-UA"/>
              </w:rPr>
              <w:t xml:space="preserve"> забезпечення безпеки експлуатації та вимог охорони праці, забезпечення захисту від шуму;</w:t>
            </w:r>
          </w:p>
        </w:tc>
      </w:tr>
      <w:tr w:rsidR="00B6612A" w:rsidRPr="00937D76" w:rsidTr="00F84BFA">
        <w:tc>
          <w:tcPr>
            <w:tcW w:w="2358" w:type="pct"/>
          </w:tcPr>
          <w:p w:rsidR="00B6612A" w:rsidRPr="00937D76" w:rsidRDefault="00B6612A" w:rsidP="00ED14D4">
            <w:pPr>
              <w:shd w:val="clear" w:color="auto" w:fill="FFFFFF"/>
              <w:ind w:left="67" w:right="2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До проведення експертизи архітектурних рішень проекту будівництва залучається архітектор, який отримав кваліфікаційний сертифікат.</w:t>
            </w:r>
          </w:p>
        </w:tc>
        <w:tc>
          <w:tcPr>
            <w:tcW w:w="2642" w:type="pct"/>
          </w:tcPr>
          <w:p w:rsidR="00B6612A" w:rsidRPr="00937D76" w:rsidRDefault="00ED14D4" w:rsidP="00545957">
            <w:pPr>
              <w:shd w:val="clear" w:color="auto" w:fill="FFFFFF"/>
              <w:ind w:left="62"/>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545957" w:rsidRPr="00937D76" w:rsidTr="00F84BFA">
        <w:tc>
          <w:tcPr>
            <w:tcW w:w="2358" w:type="pct"/>
          </w:tcPr>
          <w:p w:rsidR="00545957" w:rsidRPr="00937D76" w:rsidRDefault="00ED14D4" w:rsidP="00ED14D4">
            <w:pPr>
              <w:shd w:val="clear" w:color="auto" w:fill="FFFFFF"/>
              <w:ind w:left="62" w:right="1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До проведення експертизи проектів будівництва дорожньої галузі залучаються відповідальні експерти за напрямом - експертиза проектної документації доріг.</w:t>
            </w:r>
          </w:p>
        </w:tc>
        <w:tc>
          <w:tcPr>
            <w:tcW w:w="2642" w:type="pct"/>
          </w:tcPr>
          <w:p w:rsidR="00545957" w:rsidRPr="00937D76" w:rsidRDefault="00ED14D4" w:rsidP="00ED14D4">
            <w:pPr>
              <w:shd w:val="clear" w:color="auto" w:fill="FFFFFF"/>
              <w:ind w:left="62"/>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ED14D4" w:rsidRPr="00502AB5" w:rsidTr="00F84BFA">
        <w:tc>
          <w:tcPr>
            <w:tcW w:w="2358" w:type="pct"/>
          </w:tcPr>
          <w:p w:rsidR="00ED14D4" w:rsidRPr="00937D76" w:rsidRDefault="00ED14D4" w:rsidP="00ED14D4">
            <w:pPr>
              <w:shd w:val="clear" w:color="auto" w:fill="FFFFFF"/>
              <w:ind w:left="62" w:right="14"/>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 xml:space="preserve">До проведення експертизи проектної документації об'єктів, що споруджуються із </w:t>
            </w:r>
            <w:r w:rsidRPr="00937D76">
              <w:rPr>
                <w:rFonts w:ascii="Times New Roman" w:hAnsi="Times New Roman" w:cs="Times New Roman"/>
                <w:b/>
                <w:color w:val="000000"/>
                <w:sz w:val="28"/>
                <w:szCs w:val="28"/>
                <w:lang w:val="uk-UA"/>
              </w:rPr>
              <w:t>залученням бюджетних коштів, коштів державних і комунальних підприємств, установ та організацій, а також кредитів, наданих під державні гарантії</w:t>
            </w:r>
            <w:r w:rsidRPr="00937D76">
              <w:rPr>
                <w:rFonts w:ascii="Times New Roman" w:hAnsi="Times New Roman" w:cs="Times New Roman"/>
                <w:color w:val="000000"/>
                <w:sz w:val="28"/>
                <w:szCs w:val="28"/>
                <w:lang w:val="uk-UA"/>
              </w:rPr>
              <w:t xml:space="preserve">, залучаються відповідальні експерти </w:t>
            </w:r>
            <w:r w:rsidRPr="00937D76">
              <w:rPr>
                <w:rFonts w:ascii="Times New Roman" w:hAnsi="Times New Roman" w:cs="Times New Roman"/>
                <w:b/>
                <w:color w:val="000000"/>
                <w:sz w:val="28"/>
                <w:szCs w:val="28"/>
                <w:lang w:val="uk-UA"/>
              </w:rPr>
              <w:t>із штату експертної організації</w:t>
            </w:r>
            <w:r w:rsidRPr="00937D76">
              <w:rPr>
                <w:rFonts w:ascii="Times New Roman" w:hAnsi="Times New Roman" w:cs="Times New Roman"/>
                <w:color w:val="000000"/>
                <w:sz w:val="28"/>
                <w:szCs w:val="28"/>
                <w:lang w:val="uk-UA"/>
              </w:rPr>
              <w:t xml:space="preserve"> за напрямом - експертиза кошторисної частини проектної документації.</w:t>
            </w:r>
          </w:p>
        </w:tc>
        <w:tc>
          <w:tcPr>
            <w:tcW w:w="2642" w:type="pct"/>
          </w:tcPr>
          <w:p w:rsidR="00ED14D4" w:rsidRPr="00937D76" w:rsidRDefault="00ED14D4" w:rsidP="00ED14D4">
            <w:pPr>
              <w:shd w:val="clear" w:color="auto" w:fill="FFFFFF"/>
              <w:ind w:left="62"/>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8.2.3 </w:t>
            </w:r>
            <w:r w:rsidR="00451E9A" w:rsidRPr="00937D76">
              <w:rPr>
                <w:rFonts w:ascii="Times New Roman" w:hAnsi="Times New Roman" w:cs="Times New Roman"/>
                <w:color w:val="000000"/>
                <w:sz w:val="28"/>
                <w:szCs w:val="28"/>
                <w:lang w:val="uk-UA"/>
              </w:rPr>
              <w:t>по</w:t>
            </w:r>
            <w:r w:rsidRPr="00937D76">
              <w:rPr>
                <w:rFonts w:ascii="Times New Roman" w:hAnsi="Times New Roman" w:cs="Times New Roman"/>
                <w:color w:val="000000"/>
                <w:sz w:val="28"/>
                <w:szCs w:val="28"/>
                <w:lang w:val="uk-UA"/>
              </w:rPr>
              <w:t xml:space="preserve"> </w:t>
            </w:r>
            <w:r w:rsidR="00451E9A" w:rsidRPr="00937D76">
              <w:rPr>
                <w:rFonts w:ascii="Times New Roman" w:hAnsi="Times New Roman" w:cs="Times New Roman"/>
                <w:color w:val="000000"/>
                <w:sz w:val="28"/>
                <w:szCs w:val="28"/>
                <w:lang w:val="uk-UA"/>
              </w:rPr>
              <w:t>об'єктах</w:t>
            </w:r>
            <w:r w:rsidRPr="00937D76">
              <w:rPr>
                <w:rFonts w:ascii="Times New Roman" w:hAnsi="Times New Roman" w:cs="Times New Roman"/>
                <w:color w:val="000000"/>
                <w:sz w:val="28"/>
                <w:szCs w:val="28"/>
                <w:lang w:val="uk-UA"/>
              </w:rPr>
              <w:t xml:space="preserve">, що споруджуються із залученням державних коштів, –   відповідальні </w:t>
            </w:r>
            <w:r w:rsidRPr="00937D76">
              <w:rPr>
                <w:rFonts w:ascii="Times New Roman" w:hAnsi="Times New Roman" w:cs="Times New Roman"/>
                <w:b/>
                <w:color w:val="000000"/>
                <w:sz w:val="28"/>
                <w:szCs w:val="28"/>
                <w:lang w:val="uk-UA"/>
              </w:rPr>
              <w:t>експерти</w:t>
            </w:r>
            <w:r w:rsidRPr="00937D76">
              <w:rPr>
                <w:b/>
                <w:lang w:val="uk-UA"/>
              </w:rPr>
              <w:t xml:space="preserve"> </w:t>
            </w:r>
            <w:r w:rsidRPr="00937D76">
              <w:rPr>
                <w:rFonts w:ascii="Times New Roman" w:hAnsi="Times New Roman" w:cs="Times New Roman"/>
                <w:b/>
                <w:color w:val="000000"/>
                <w:sz w:val="28"/>
                <w:szCs w:val="28"/>
                <w:lang w:val="uk-UA"/>
              </w:rPr>
              <w:t xml:space="preserve">із штату експертної організації щодо  </w:t>
            </w:r>
            <w:r w:rsidRPr="00937D76">
              <w:rPr>
                <w:rFonts w:ascii="Times New Roman" w:hAnsi="Times New Roman" w:cs="Times New Roman"/>
                <w:color w:val="000000"/>
                <w:sz w:val="28"/>
                <w:szCs w:val="28"/>
                <w:lang w:val="uk-UA"/>
              </w:rPr>
              <w:t>експертизи кошторисної частини проектної документації</w:t>
            </w:r>
            <w:r w:rsidR="00B85FE0">
              <w:rPr>
                <w:rFonts w:ascii="Times New Roman" w:hAnsi="Times New Roman" w:cs="Times New Roman"/>
                <w:color w:val="000000"/>
                <w:sz w:val="28"/>
                <w:szCs w:val="28"/>
                <w:lang w:val="uk-UA"/>
              </w:rPr>
              <w:t xml:space="preserve"> </w:t>
            </w:r>
            <w:r w:rsidR="00B85FE0" w:rsidRPr="00B85FE0">
              <w:rPr>
                <w:rFonts w:ascii="Times New Roman" w:hAnsi="Times New Roman" w:cs="Times New Roman"/>
                <w:b/>
                <w:color w:val="000000"/>
                <w:sz w:val="28"/>
                <w:szCs w:val="28"/>
                <w:lang w:val="uk-UA"/>
              </w:rPr>
              <w:t>на будівництво</w:t>
            </w:r>
            <w:r w:rsidR="00825A21">
              <w:rPr>
                <w:rFonts w:ascii="Times New Roman" w:hAnsi="Times New Roman" w:cs="Times New Roman"/>
                <w:color w:val="000000"/>
                <w:sz w:val="28"/>
                <w:szCs w:val="28"/>
                <w:lang w:val="uk-UA"/>
              </w:rPr>
              <w:t>;</w:t>
            </w:r>
          </w:p>
          <w:p w:rsidR="00ED14D4" w:rsidRPr="00937D76" w:rsidRDefault="00ED14D4" w:rsidP="00C96D51">
            <w:pPr>
              <w:shd w:val="clear" w:color="auto" w:fill="FFFFFF"/>
              <w:jc w:val="both"/>
              <w:rPr>
                <w:rFonts w:ascii="Times New Roman" w:hAnsi="Times New Roman" w:cs="Times New Roman"/>
                <w:color w:val="000000"/>
                <w:sz w:val="28"/>
                <w:szCs w:val="28"/>
                <w:lang w:val="uk-UA"/>
              </w:rPr>
            </w:pPr>
          </w:p>
        </w:tc>
      </w:tr>
      <w:tr w:rsidR="00C96D51" w:rsidRPr="00502AB5" w:rsidTr="00F84BFA">
        <w:tc>
          <w:tcPr>
            <w:tcW w:w="2358" w:type="pct"/>
          </w:tcPr>
          <w:p w:rsidR="00C96D51" w:rsidRPr="00937D76" w:rsidRDefault="00C96D51" w:rsidP="00ED14D4">
            <w:pPr>
              <w:shd w:val="clear" w:color="auto" w:fill="FFFFFF"/>
              <w:ind w:left="62" w:right="14" w:firstLine="389"/>
              <w:jc w:val="both"/>
              <w:rPr>
                <w:rFonts w:ascii="Times New Roman" w:hAnsi="Times New Roman" w:cs="Times New Roman"/>
                <w:color w:val="000000"/>
                <w:sz w:val="28"/>
                <w:szCs w:val="28"/>
                <w:lang w:val="uk-UA"/>
              </w:rPr>
            </w:pPr>
          </w:p>
        </w:tc>
        <w:tc>
          <w:tcPr>
            <w:tcW w:w="2642" w:type="pct"/>
          </w:tcPr>
          <w:p w:rsidR="00C96D51" w:rsidRPr="00937D76" w:rsidRDefault="00C96D51" w:rsidP="00A25BCA">
            <w:pPr>
              <w:shd w:val="clear" w:color="auto" w:fill="FFFFFF"/>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8.2.4 </w:t>
            </w:r>
            <w:r w:rsidRPr="005C3CC8">
              <w:rPr>
                <w:rFonts w:ascii="Times New Roman" w:hAnsi="Times New Roman" w:cs="Times New Roman"/>
                <w:color w:val="000000"/>
                <w:sz w:val="28"/>
                <w:szCs w:val="28"/>
                <w:lang w:val="uk-UA"/>
              </w:rPr>
              <w:t>санітарного та епідеміо</w:t>
            </w:r>
            <w:r w:rsidRPr="005C3CC8">
              <w:rPr>
                <w:rFonts w:ascii="Times New Roman" w:hAnsi="Times New Roman" w:cs="Times New Roman"/>
                <w:color w:val="000000"/>
                <w:sz w:val="28"/>
                <w:szCs w:val="28"/>
                <w:lang w:val="uk-UA"/>
              </w:rPr>
              <w:softHyphen/>
              <w:t>логічного благополуччя населення</w:t>
            </w:r>
            <w:r w:rsidRPr="00937D76">
              <w:rPr>
                <w:rFonts w:ascii="Times New Roman" w:hAnsi="Times New Roman" w:cs="Times New Roman"/>
                <w:color w:val="000000"/>
                <w:sz w:val="28"/>
                <w:szCs w:val="28"/>
                <w:lang w:val="uk-UA"/>
              </w:rPr>
              <w:t xml:space="preserve"> – </w:t>
            </w:r>
            <w:r w:rsidRPr="00937D76">
              <w:rPr>
                <w:rFonts w:ascii="Times New Roman" w:hAnsi="Times New Roman" w:cs="Times New Roman"/>
                <w:color w:val="000000"/>
                <w:sz w:val="28"/>
                <w:szCs w:val="28"/>
                <w:lang w:val="uk-UA"/>
              </w:rPr>
              <w:lastRenderedPageBreak/>
              <w:t>відповідальні експерти щодо забез</w:t>
            </w:r>
            <w:r w:rsidRPr="00937D76">
              <w:rPr>
                <w:rFonts w:ascii="Times New Roman" w:hAnsi="Times New Roman" w:cs="Times New Roman"/>
                <w:color w:val="000000"/>
                <w:sz w:val="28"/>
                <w:szCs w:val="28"/>
                <w:lang w:val="uk-UA"/>
              </w:rPr>
              <w:softHyphen/>
              <w:t>печення безпеки життя і здоров'я людини, захисту навколишнього природного середовища, забезпечення санітарно-епідеміол</w:t>
            </w:r>
            <w:r w:rsidR="00451E9A" w:rsidRPr="00937D76">
              <w:rPr>
                <w:rFonts w:ascii="Times New Roman" w:hAnsi="Times New Roman" w:cs="Times New Roman"/>
                <w:color w:val="000000"/>
                <w:sz w:val="28"/>
                <w:szCs w:val="28"/>
                <w:lang w:val="uk-UA"/>
              </w:rPr>
              <w:t>огічного благополуччя населення;</w:t>
            </w:r>
          </w:p>
        </w:tc>
      </w:tr>
      <w:tr w:rsidR="00A25BCA" w:rsidRPr="00502AB5" w:rsidTr="00F84BFA">
        <w:tc>
          <w:tcPr>
            <w:tcW w:w="2358" w:type="pct"/>
          </w:tcPr>
          <w:p w:rsidR="00A25BCA" w:rsidRPr="00937D76" w:rsidRDefault="00A25BCA" w:rsidP="00ED14D4">
            <w:pPr>
              <w:shd w:val="clear" w:color="auto" w:fill="FFFFFF"/>
              <w:ind w:left="58"/>
              <w:jc w:val="both"/>
              <w:rPr>
                <w:rFonts w:ascii="Times New Roman" w:hAnsi="Times New Roman" w:cs="Times New Roman"/>
                <w:color w:val="000000"/>
                <w:sz w:val="28"/>
                <w:szCs w:val="28"/>
                <w:lang w:val="uk-UA"/>
              </w:rPr>
            </w:pPr>
          </w:p>
        </w:tc>
        <w:tc>
          <w:tcPr>
            <w:tcW w:w="2642" w:type="pct"/>
          </w:tcPr>
          <w:p w:rsidR="00A25BCA" w:rsidRPr="005C3CC8" w:rsidRDefault="00A25BCA" w:rsidP="00A25BCA">
            <w:pPr>
              <w:shd w:val="clear" w:color="auto" w:fill="FFFFFF"/>
              <w:ind w:left="67" w:right="24"/>
              <w:jc w:val="both"/>
              <w:rPr>
                <w:rFonts w:ascii="Times New Roman" w:hAnsi="Times New Roman" w:cs="Times New Roman"/>
                <w:color w:val="000000"/>
                <w:sz w:val="28"/>
                <w:szCs w:val="28"/>
                <w:lang w:val="uk-UA"/>
              </w:rPr>
            </w:pPr>
            <w:r w:rsidRPr="005C3CC8">
              <w:rPr>
                <w:rFonts w:ascii="Times New Roman" w:hAnsi="Times New Roman" w:cs="Times New Roman"/>
                <w:color w:val="000000"/>
                <w:sz w:val="28"/>
                <w:szCs w:val="28"/>
                <w:lang w:val="uk-UA"/>
              </w:rPr>
              <w:t>8.2.5 з питань екології – відповідальні експерти щодо забезпечення безпеки життя і здоров'я людини, захисту навколишнього природного середовища, забезпечення санітарно-епідеміологічного благополуччя населення;</w:t>
            </w:r>
          </w:p>
        </w:tc>
      </w:tr>
      <w:tr w:rsidR="00A32ABD" w:rsidRPr="00502AB5" w:rsidTr="00F84BFA">
        <w:tc>
          <w:tcPr>
            <w:tcW w:w="2358" w:type="pct"/>
          </w:tcPr>
          <w:p w:rsidR="00A32ABD" w:rsidRPr="00937D76" w:rsidRDefault="00A32ABD" w:rsidP="00ED14D4">
            <w:pPr>
              <w:shd w:val="clear" w:color="auto" w:fill="FFFFFF"/>
              <w:ind w:left="58"/>
              <w:jc w:val="both"/>
              <w:rPr>
                <w:rFonts w:ascii="Times New Roman" w:hAnsi="Times New Roman" w:cs="Times New Roman"/>
                <w:color w:val="000000"/>
                <w:sz w:val="28"/>
                <w:szCs w:val="28"/>
                <w:lang w:val="uk-UA"/>
              </w:rPr>
            </w:pPr>
          </w:p>
        </w:tc>
        <w:tc>
          <w:tcPr>
            <w:tcW w:w="2642" w:type="pct"/>
          </w:tcPr>
          <w:p w:rsidR="00A32ABD" w:rsidRPr="005C3CC8" w:rsidRDefault="00A25BCA" w:rsidP="00C96D51">
            <w:pPr>
              <w:shd w:val="clear" w:color="auto" w:fill="FFFFFF"/>
              <w:ind w:left="67" w:right="24"/>
              <w:jc w:val="both"/>
              <w:rPr>
                <w:rFonts w:ascii="Times New Roman" w:hAnsi="Times New Roman" w:cs="Times New Roman"/>
                <w:color w:val="000000"/>
                <w:sz w:val="28"/>
                <w:szCs w:val="28"/>
                <w:lang w:val="uk-UA"/>
              </w:rPr>
            </w:pPr>
            <w:r w:rsidRPr="005C3CC8">
              <w:rPr>
                <w:rFonts w:ascii="Times New Roman" w:hAnsi="Times New Roman" w:cs="Times New Roman"/>
                <w:color w:val="000000"/>
                <w:sz w:val="28"/>
                <w:szCs w:val="28"/>
                <w:lang w:val="uk-UA"/>
              </w:rPr>
              <w:t>8.2.6</w:t>
            </w:r>
            <w:r w:rsidR="00A32ABD" w:rsidRPr="005C3CC8">
              <w:rPr>
                <w:rFonts w:ascii="Times New Roman" w:hAnsi="Times New Roman" w:cs="Times New Roman"/>
                <w:color w:val="000000"/>
                <w:sz w:val="28"/>
                <w:szCs w:val="28"/>
                <w:lang w:val="uk-UA"/>
              </w:rPr>
              <w:t xml:space="preserve"> з питань охорони праці – відповідальні експерти щодо забезпечення безпеки експлуатації та вимог охорони праці, забезпечення захисту від шуму;</w:t>
            </w:r>
          </w:p>
        </w:tc>
      </w:tr>
      <w:tr w:rsidR="00A32ABD" w:rsidRPr="00502AB5" w:rsidTr="00F84BFA">
        <w:tc>
          <w:tcPr>
            <w:tcW w:w="2358" w:type="pct"/>
          </w:tcPr>
          <w:p w:rsidR="00A32ABD" w:rsidRPr="00937D76" w:rsidRDefault="00A32ABD" w:rsidP="00ED14D4">
            <w:pPr>
              <w:shd w:val="clear" w:color="auto" w:fill="FFFFFF"/>
              <w:ind w:left="58"/>
              <w:jc w:val="both"/>
              <w:rPr>
                <w:rFonts w:ascii="Times New Roman" w:hAnsi="Times New Roman" w:cs="Times New Roman"/>
                <w:color w:val="000000"/>
                <w:sz w:val="28"/>
                <w:szCs w:val="28"/>
                <w:lang w:val="uk-UA"/>
              </w:rPr>
            </w:pPr>
          </w:p>
        </w:tc>
        <w:tc>
          <w:tcPr>
            <w:tcW w:w="2642" w:type="pct"/>
          </w:tcPr>
          <w:p w:rsidR="00A32ABD" w:rsidRPr="00937D76" w:rsidRDefault="00A25BCA" w:rsidP="00C96D51">
            <w:pPr>
              <w:shd w:val="clear" w:color="auto" w:fill="FFFFFF"/>
              <w:ind w:left="67" w:right="2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8.2.7</w:t>
            </w:r>
            <w:r w:rsidR="00A32ABD" w:rsidRPr="00937D76">
              <w:rPr>
                <w:rFonts w:ascii="Times New Roman" w:hAnsi="Times New Roman" w:cs="Times New Roman"/>
                <w:color w:val="000000"/>
                <w:sz w:val="28"/>
                <w:szCs w:val="28"/>
                <w:lang w:val="uk-UA"/>
              </w:rPr>
              <w:t xml:space="preserve"> з питань енергозбереження – відповідальні експерти щодо забезпечення економії енергії;</w:t>
            </w:r>
          </w:p>
        </w:tc>
      </w:tr>
      <w:tr w:rsidR="00C96D51" w:rsidRPr="00502AB5" w:rsidTr="00F84BFA">
        <w:tc>
          <w:tcPr>
            <w:tcW w:w="2358" w:type="pct"/>
          </w:tcPr>
          <w:p w:rsidR="00C96D51" w:rsidRPr="00937D76" w:rsidRDefault="00ED14D4" w:rsidP="00ED14D4">
            <w:pPr>
              <w:shd w:val="clear" w:color="auto" w:fill="FFFFFF"/>
              <w:ind w:left="58"/>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До проведення експертизи проектної документації з питань пожежної та техногенної безпеки об'єктів будівництва залучаються відповідальні експерти за напрямом - дотримання вимог пожежної, техногенної безпеки.</w:t>
            </w:r>
          </w:p>
        </w:tc>
        <w:tc>
          <w:tcPr>
            <w:tcW w:w="2642" w:type="pct"/>
          </w:tcPr>
          <w:p w:rsidR="00C96D51" w:rsidRPr="007C0639" w:rsidRDefault="00A25BCA" w:rsidP="00B72AC7">
            <w:pPr>
              <w:shd w:val="clear" w:color="auto" w:fill="FFFFFF"/>
              <w:ind w:left="67" w:right="24"/>
              <w:jc w:val="both"/>
              <w:rPr>
                <w:rFonts w:ascii="Times New Roman" w:hAnsi="Times New Roman" w:cs="Times New Roman"/>
                <w:color w:val="000000"/>
                <w:sz w:val="28"/>
                <w:szCs w:val="28"/>
                <w:lang w:val="uk-UA"/>
              </w:rPr>
            </w:pPr>
            <w:r w:rsidRPr="007C0639">
              <w:rPr>
                <w:rFonts w:ascii="Times New Roman" w:hAnsi="Times New Roman" w:cs="Times New Roman"/>
                <w:color w:val="000000"/>
                <w:sz w:val="28"/>
                <w:szCs w:val="28"/>
                <w:lang w:val="uk-UA"/>
              </w:rPr>
              <w:t>8.2.8</w:t>
            </w:r>
            <w:r w:rsidR="00ED14D4" w:rsidRPr="007C0639">
              <w:rPr>
                <w:rFonts w:ascii="Times New Roman" w:hAnsi="Times New Roman" w:cs="Times New Roman"/>
                <w:color w:val="000000"/>
                <w:sz w:val="28"/>
                <w:szCs w:val="28"/>
                <w:lang w:val="uk-UA"/>
              </w:rPr>
              <w:t xml:space="preserve"> з питань пожежної </w:t>
            </w:r>
            <w:r w:rsidR="00B72AC7" w:rsidRPr="007C0639">
              <w:rPr>
                <w:rFonts w:ascii="Times New Roman" w:hAnsi="Times New Roman" w:cs="Times New Roman"/>
                <w:color w:val="000000"/>
                <w:sz w:val="28"/>
                <w:szCs w:val="28"/>
                <w:lang w:val="uk-UA"/>
              </w:rPr>
              <w:t>і</w:t>
            </w:r>
            <w:r w:rsidR="00ED14D4" w:rsidRPr="007C0639">
              <w:rPr>
                <w:rFonts w:ascii="Times New Roman" w:hAnsi="Times New Roman" w:cs="Times New Roman"/>
                <w:color w:val="000000"/>
                <w:sz w:val="28"/>
                <w:szCs w:val="28"/>
                <w:lang w:val="uk-UA"/>
              </w:rPr>
              <w:t xml:space="preserve"> техногенної безпеки об'єктів будівництва – відповідальні експерти щодо дотримання вимо</w:t>
            </w:r>
            <w:r w:rsidR="00B72AC7" w:rsidRPr="007C0639">
              <w:rPr>
                <w:rFonts w:ascii="Times New Roman" w:hAnsi="Times New Roman" w:cs="Times New Roman"/>
                <w:color w:val="000000"/>
                <w:sz w:val="28"/>
                <w:szCs w:val="28"/>
                <w:lang w:val="uk-UA"/>
              </w:rPr>
              <w:t>г пожежної і</w:t>
            </w:r>
            <w:r w:rsidR="00451E9A" w:rsidRPr="007C0639">
              <w:rPr>
                <w:rFonts w:ascii="Times New Roman" w:hAnsi="Times New Roman" w:cs="Times New Roman"/>
                <w:color w:val="000000"/>
                <w:sz w:val="28"/>
                <w:szCs w:val="28"/>
                <w:lang w:val="uk-UA"/>
              </w:rPr>
              <w:t xml:space="preserve"> техногенної безпеки;</w:t>
            </w:r>
          </w:p>
        </w:tc>
      </w:tr>
      <w:tr w:rsidR="00C96D51" w:rsidRPr="00937D76" w:rsidTr="00F84BFA">
        <w:tc>
          <w:tcPr>
            <w:tcW w:w="2358" w:type="pct"/>
          </w:tcPr>
          <w:p w:rsidR="00C96D51" w:rsidRPr="00937D76" w:rsidRDefault="00ED14D4" w:rsidP="00ED14D4">
            <w:pPr>
              <w:shd w:val="clear" w:color="auto" w:fill="FFFFFF"/>
              <w:ind w:left="58"/>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 проведення експертизи проектної документації з питань екології і санітарного та епідеміо</w:t>
            </w:r>
            <w:r w:rsidRPr="00937D76">
              <w:rPr>
                <w:rFonts w:ascii="Times New Roman" w:hAnsi="Times New Roman" w:cs="Times New Roman"/>
                <w:color w:val="000000"/>
                <w:sz w:val="28"/>
                <w:szCs w:val="28"/>
                <w:lang w:val="uk-UA"/>
              </w:rPr>
              <w:softHyphen/>
              <w:t>логічного благополуччя населення залучаються відповідальні експерти за напрямом - забез</w:t>
            </w:r>
            <w:r w:rsidRPr="00937D76">
              <w:rPr>
                <w:rFonts w:ascii="Times New Roman" w:hAnsi="Times New Roman" w:cs="Times New Roman"/>
                <w:color w:val="000000"/>
                <w:sz w:val="28"/>
                <w:szCs w:val="28"/>
                <w:lang w:val="uk-UA"/>
              </w:rPr>
              <w:softHyphen/>
              <w:t>печення безпеки життя і здоров'я людини, захисту навколишнього природного середовища, забезпечення санітарно-епідеміологічного благополуччя населення.</w:t>
            </w:r>
          </w:p>
        </w:tc>
        <w:tc>
          <w:tcPr>
            <w:tcW w:w="2642" w:type="pct"/>
          </w:tcPr>
          <w:p w:rsidR="00C96D51" w:rsidRPr="00937D76" w:rsidRDefault="00ED14D4" w:rsidP="00B6612A">
            <w:pPr>
              <w:shd w:val="clear" w:color="auto" w:fill="FFFFFF"/>
              <w:ind w:left="53" w:right="5"/>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ED14D4" w:rsidRPr="00891457" w:rsidTr="00F84BFA">
        <w:tc>
          <w:tcPr>
            <w:tcW w:w="2358" w:type="pct"/>
          </w:tcPr>
          <w:p w:rsidR="00ED14D4" w:rsidRPr="00937D76" w:rsidRDefault="00ED14D4" w:rsidP="007F0712">
            <w:pPr>
              <w:shd w:val="clear" w:color="auto" w:fill="FFFFFF"/>
              <w:ind w:right="5"/>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До проведення експертизи проектної документації з питань енергозбереження залучаються відповідальні експерти за напрямом - забезпечення економії енергії.</w:t>
            </w:r>
          </w:p>
        </w:tc>
        <w:tc>
          <w:tcPr>
            <w:tcW w:w="2642" w:type="pct"/>
          </w:tcPr>
          <w:p w:rsidR="00ED14D4" w:rsidRPr="00937D76" w:rsidRDefault="00A32ABD" w:rsidP="00ED14D4">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Виключити</w:t>
            </w:r>
          </w:p>
        </w:tc>
      </w:tr>
      <w:tr w:rsidR="00ED14D4" w:rsidRPr="00502AB5" w:rsidTr="00F84BFA">
        <w:tc>
          <w:tcPr>
            <w:tcW w:w="2358" w:type="pct"/>
          </w:tcPr>
          <w:p w:rsidR="00ED14D4" w:rsidRPr="00937D76" w:rsidRDefault="00ED14D4" w:rsidP="00B6612A">
            <w:pPr>
              <w:shd w:val="clear" w:color="auto" w:fill="FFFFFF"/>
              <w:ind w:right="5"/>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До проведення експертизи проектної документації з </w:t>
            </w:r>
            <w:r w:rsidRPr="00937D76">
              <w:rPr>
                <w:rFonts w:ascii="Times New Roman" w:hAnsi="Times New Roman" w:cs="Times New Roman"/>
                <w:color w:val="000000"/>
                <w:sz w:val="28"/>
                <w:szCs w:val="28"/>
                <w:lang w:val="uk-UA"/>
              </w:rPr>
              <w:lastRenderedPageBreak/>
              <w:t>питань ядерної та радіаційної безпеки залучаються відповідальні експерти за напрямом - забезпечення ядерної та радіаційної безпеки.</w:t>
            </w:r>
          </w:p>
        </w:tc>
        <w:tc>
          <w:tcPr>
            <w:tcW w:w="2642" w:type="pct"/>
          </w:tcPr>
          <w:p w:rsidR="00ED14D4" w:rsidRPr="00937D76" w:rsidRDefault="00A25BCA" w:rsidP="00ED14D4">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8.2.9</w:t>
            </w:r>
            <w:r w:rsidR="00ED14D4" w:rsidRPr="00937D76">
              <w:rPr>
                <w:rFonts w:ascii="Times New Roman" w:hAnsi="Times New Roman" w:cs="Times New Roman"/>
                <w:color w:val="000000"/>
                <w:sz w:val="28"/>
                <w:szCs w:val="28"/>
                <w:lang w:val="uk-UA"/>
              </w:rPr>
              <w:t xml:space="preserve"> з питань ядерної та радіаційної безпеки – відповідальні </w:t>
            </w:r>
            <w:r w:rsidR="00ED14D4" w:rsidRPr="00937D76">
              <w:rPr>
                <w:rFonts w:ascii="Times New Roman" w:hAnsi="Times New Roman" w:cs="Times New Roman"/>
                <w:color w:val="000000"/>
                <w:sz w:val="28"/>
                <w:szCs w:val="28"/>
                <w:lang w:val="uk-UA"/>
              </w:rPr>
              <w:lastRenderedPageBreak/>
              <w:t>експерти щодо  забезпечення ядерної та радіаційної безпеки.</w:t>
            </w:r>
          </w:p>
          <w:p w:rsidR="00ED14D4" w:rsidRPr="00937D76" w:rsidRDefault="00ED14D4" w:rsidP="00B6612A">
            <w:pPr>
              <w:shd w:val="clear" w:color="auto" w:fill="FFFFFF"/>
              <w:ind w:left="53" w:right="5"/>
              <w:jc w:val="both"/>
              <w:rPr>
                <w:rFonts w:ascii="Times New Roman" w:hAnsi="Times New Roman" w:cs="Times New Roman"/>
                <w:sz w:val="28"/>
                <w:szCs w:val="28"/>
                <w:lang w:val="uk-UA"/>
              </w:rPr>
            </w:pPr>
          </w:p>
        </w:tc>
      </w:tr>
      <w:tr w:rsidR="00ED14D4" w:rsidRPr="00502AB5" w:rsidTr="00F84BFA">
        <w:tc>
          <w:tcPr>
            <w:tcW w:w="2358" w:type="pct"/>
          </w:tcPr>
          <w:p w:rsidR="00ED14D4" w:rsidRPr="00937D76" w:rsidRDefault="00ED14D4" w:rsidP="00583A50">
            <w:pPr>
              <w:widowControl w:val="0"/>
              <w:shd w:val="clear" w:color="auto" w:fill="FFFFFF"/>
              <w:tabs>
                <w:tab w:val="left" w:pos="806"/>
              </w:tabs>
              <w:autoSpaceDE w:val="0"/>
              <w:autoSpaceDN w:val="0"/>
              <w:adjustRightInd w:val="0"/>
              <w:rPr>
                <w:rFonts w:ascii="Times New Roman" w:hAnsi="Times New Roman" w:cs="Times New Roman"/>
                <w:color w:val="000000"/>
                <w:sz w:val="28"/>
                <w:szCs w:val="28"/>
                <w:lang w:val="uk-UA"/>
              </w:rPr>
            </w:pPr>
          </w:p>
        </w:tc>
        <w:tc>
          <w:tcPr>
            <w:tcW w:w="2642" w:type="pct"/>
          </w:tcPr>
          <w:p w:rsidR="00ED14D4" w:rsidRPr="00937D76" w:rsidRDefault="00ED14D4" w:rsidP="00ED14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8.3 До проведення експертизи проектної документації на будівництво щодо архітектурних рішень залучається архітектор, який отримав </w:t>
            </w:r>
            <w:r w:rsidRPr="00937D76">
              <w:rPr>
                <w:rFonts w:ascii="Times New Roman" w:hAnsi="Times New Roman" w:cs="Times New Roman"/>
                <w:sz w:val="28"/>
                <w:szCs w:val="28"/>
                <w:lang w:val="uk-UA"/>
              </w:rPr>
              <w:t>відповідний</w:t>
            </w:r>
            <w:r w:rsidRPr="00937D76">
              <w:rPr>
                <w:rFonts w:ascii="Times New Roman" w:hAnsi="Times New Roman" w:cs="Times New Roman"/>
                <w:color w:val="000000"/>
                <w:sz w:val="28"/>
                <w:szCs w:val="28"/>
                <w:lang w:val="uk-UA"/>
              </w:rPr>
              <w:t xml:space="preserve"> кваліфікаційний сертифікат</w:t>
            </w:r>
          </w:p>
        </w:tc>
      </w:tr>
      <w:tr w:rsidR="00ED14D4" w:rsidRPr="00937D76" w:rsidTr="00F84BFA">
        <w:tc>
          <w:tcPr>
            <w:tcW w:w="2358" w:type="pct"/>
          </w:tcPr>
          <w:p w:rsidR="00ED14D4" w:rsidRPr="00937D76" w:rsidRDefault="00ED14D4" w:rsidP="00583A50">
            <w:pPr>
              <w:widowControl w:val="0"/>
              <w:shd w:val="clear" w:color="auto" w:fill="FFFFFF"/>
              <w:tabs>
                <w:tab w:val="left" w:pos="806"/>
              </w:tabs>
              <w:autoSpaceDE w:val="0"/>
              <w:autoSpaceDN w:val="0"/>
              <w:adjustRightInd w:val="0"/>
              <w:rPr>
                <w:rFonts w:ascii="Times New Roman" w:hAnsi="Times New Roman" w:cs="Times New Roman"/>
                <w:color w:val="000000"/>
                <w:sz w:val="28"/>
                <w:szCs w:val="28"/>
                <w:lang w:val="uk-UA"/>
              </w:rPr>
            </w:pPr>
          </w:p>
        </w:tc>
        <w:tc>
          <w:tcPr>
            <w:tcW w:w="2642" w:type="pct"/>
          </w:tcPr>
          <w:p w:rsidR="00ED14D4" w:rsidRPr="008F1333" w:rsidRDefault="00ED14D4" w:rsidP="00C7017E">
            <w:pPr>
              <w:shd w:val="clear" w:color="auto" w:fill="FFFFFF"/>
              <w:ind w:left="62" w:right="14"/>
              <w:jc w:val="both"/>
              <w:rPr>
                <w:rFonts w:ascii="Times New Roman" w:hAnsi="Times New Roman" w:cs="Times New Roman"/>
                <w:sz w:val="28"/>
                <w:szCs w:val="28"/>
                <w:lang w:val="uk-UA"/>
              </w:rPr>
            </w:pPr>
            <w:r w:rsidRPr="008F1333">
              <w:rPr>
                <w:rFonts w:ascii="Times New Roman" w:hAnsi="Times New Roman" w:cs="Times New Roman"/>
                <w:sz w:val="28"/>
                <w:szCs w:val="28"/>
                <w:lang w:val="uk-UA"/>
              </w:rPr>
              <w:t xml:space="preserve">8.4 </w:t>
            </w:r>
            <w:r w:rsidRPr="008F1333">
              <w:rPr>
                <w:rFonts w:ascii="Times New Roman" w:hAnsi="Times New Roman" w:cs="Times New Roman"/>
                <w:color w:val="000000"/>
                <w:sz w:val="28"/>
                <w:szCs w:val="28"/>
                <w:lang w:val="uk-UA"/>
              </w:rPr>
              <w:t xml:space="preserve">До проведення експертизи проектної документації на  будівництво </w:t>
            </w:r>
            <w:r w:rsidRPr="008F1333">
              <w:rPr>
                <w:rFonts w:ascii="Times New Roman" w:hAnsi="Times New Roman" w:cs="Times New Roman"/>
                <w:sz w:val="28"/>
                <w:szCs w:val="28"/>
                <w:lang w:val="uk-UA"/>
              </w:rPr>
              <w:t>автомобільних доріг загального користування</w:t>
            </w:r>
            <w:r w:rsidR="000E431E" w:rsidRPr="008F1333">
              <w:rPr>
                <w:rFonts w:ascii="Times New Roman" w:hAnsi="Times New Roman" w:cs="Times New Roman"/>
                <w:color w:val="000000"/>
                <w:sz w:val="28"/>
                <w:szCs w:val="28"/>
                <w:lang w:val="uk-UA"/>
              </w:rPr>
              <w:t xml:space="preserve"> державного та місцевого значення</w:t>
            </w:r>
            <w:r w:rsidRPr="008F1333">
              <w:rPr>
                <w:rFonts w:ascii="Times New Roman" w:hAnsi="Times New Roman" w:cs="Times New Roman"/>
                <w:color w:val="000000"/>
                <w:sz w:val="28"/>
                <w:szCs w:val="28"/>
                <w:lang w:val="uk-UA"/>
              </w:rPr>
              <w:t xml:space="preserve"> залучаються відповідальні експерти, що отримали в установленому порядку кваліфікац</w:t>
            </w:r>
            <w:r w:rsidR="00AA2E2D" w:rsidRPr="008F1333">
              <w:rPr>
                <w:rFonts w:ascii="Times New Roman" w:hAnsi="Times New Roman" w:cs="Times New Roman"/>
                <w:color w:val="000000"/>
                <w:sz w:val="28"/>
                <w:szCs w:val="28"/>
                <w:lang w:val="uk-UA"/>
              </w:rPr>
              <w:t>ійний сертифікат щодо експертизи</w:t>
            </w:r>
            <w:r w:rsidRPr="008F1333">
              <w:rPr>
                <w:rFonts w:ascii="Times New Roman" w:hAnsi="Times New Roman" w:cs="Times New Roman"/>
                <w:color w:val="000000"/>
                <w:sz w:val="28"/>
                <w:szCs w:val="28"/>
                <w:lang w:val="uk-UA"/>
              </w:rPr>
              <w:t xml:space="preserve"> проектної документації доріг.</w:t>
            </w:r>
          </w:p>
        </w:tc>
      </w:tr>
      <w:tr w:rsidR="00ED14D4" w:rsidRPr="00502AB5" w:rsidTr="00F84BFA">
        <w:tc>
          <w:tcPr>
            <w:tcW w:w="2358" w:type="pct"/>
          </w:tcPr>
          <w:p w:rsidR="00ED14D4" w:rsidRPr="00937D76" w:rsidRDefault="00ED14D4" w:rsidP="00583A50">
            <w:pPr>
              <w:widowControl w:val="0"/>
              <w:shd w:val="clear" w:color="auto" w:fill="FFFFFF"/>
              <w:tabs>
                <w:tab w:val="left" w:pos="806"/>
              </w:tabs>
              <w:autoSpaceDE w:val="0"/>
              <w:autoSpaceDN w:val="0"/>
              <w:adjustRightInd w:val="0"/>
              <w:rPr>
                <w:rFonts w:ascii="Times New Roman" w:hAnsi="Times New Roman" w:cs="Times New Roman"/>
                <w:color w:val="000000"/>
                <w:sz w:val="28"/>
                <w:szCs w:val="28"/>
                <w:lang w:val="uk-UA"/>
              </w:rPr>
            </w:pPr>
          </w:p>
        </w:tc>
        <w:tc>
          <w:tcPr>
            <w:tcW w:w="2642" w:type="pct"/>
          </w:tcPr>
          <w:p w:rsidR="00ED14D4" w:rsidRPr="00937D76" w:rsidRDefault="00ED14D4" w:rsidP="0038414C">
            <w:pPr>
              <w:shd w:val="clear" w:color="auto" w:fill="FFFFFF"/>
              <w:ind w:left="62" w:right="1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8.5  </w:t>
            </w:r>
            <w:r w:rsidRPr="00937D76">
              <w:rPr>
                <w:rFonts w:ascii="Times New Roman" w:hAnsi="Times New Roman" w:cs="Times New Roman"/>
                <w:sz w:val="28"/>
                <w:szCs w:val="28"/>
                <w:lang w:val="uk-UA"/>
              </w:rPr>
              <w:t>До проведення експертизи за розділами проектної документації</w:t>
            </w:r>
            <w:r w:rsidR="009170B9">
              <w:rPr>
                <w:rFonts w:ascii="Times New Roman" w:hAnsi="Times New Roman" w:cs="Times New Roman"/>
                <w:sz w:val="28"/>
                <w:szCs w:val="28"/>
                <w:lang w:val="uk-UA"/>
              </w:rPr>
              <w:t xml:space="preserve"> на будівництво</w:t>
            </w:r>
            <w:r w:rsidRPr="00937D76">
              <w:rPr>
                <w:rFonts w:ascii="Times New Roman" w:hAnsi="Times New Roman" w:cs="Times New Roman"/>
                <w:sz w:val="28"/>
                <w:szCs w:val="28"/>
                <w:lang w:val="uk-UA"/>
              </w:rPr>
              <w:t>: водопостачання та водовідведення; опалення, вентиляція та кондиціонування повітря; газо- та холодопостачання; електрообладнання, електроосвітлення; зв'язок та сигналізація, автоматизація інженерного обладнання; організація будівництва; генеральний план – залучаються експерти (фахівці).</w:t>
            </w:r>
          </w:p>
        </w:tc>
      </w:tr>
      <w:tr w:rsidR="00ED14D4" w:rsidRPr="00937D76" w:rsidTr="00F84BFA">
        <w:tc>
          <w:tcPr>
            <w:tcW w:w="2358" w:type="pct"/>
          </w:tcPr>
          <w:p w:rsidR="00ED14D4" w:rsidRPr="00937D76" w:rsidRDefault="00044FF8" w:rsidP="00451E9A">
            <w:pPr>
              <w:shd w:val="clear" w:color="auto" w:fill="FFFFFF"/>
              <w:tabs>
                <w:tab w:val="left" w:pos="806"/>
              </w:tabs>
              <w:ind w:left="3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8.3 Залучення до проведення експертизи тих чи інших відповідальних експертів </w:t>
            </w:r>
            <w:r w:rsidRPr="00937D76">
              <w:rPr>
                <w:rFonts w:ascii="Times New Roman" w:hAnsi="Times New Roman" w:cs="Times New Roman"/>
                <w:b/>
                <w:color w:val="000000"/>
                <w:sz w:val="28"/>
                <w:szCs w:val="28"/>
                <w:lang w:val="uk-UA"/>
              </w:rPr>
              <w:t>за відпо</w:t>
            </w:r>
            <w:r w:rsidRPr="00937D76">
              <w:rPr>
                <w:rFonts w:ascii="Times New Roman" w:hAnsi="Times New Roman" w:cs="Times New Roman"/>
                <w:b/>
                <w:color w:val="000000"/>
                <w:sz w:val="28"/>
                <w:szCs w:val="28"/>
                <w:lang w:val="uk-UA"/>
              </w:rPr>
              <w:softHyphen/>
              <w:t>відними напрямами здійснюється для об'єктів будівництва</w:t>
            </w:r>
            <w:r w:rsidRPr="00937D76">
              <w:rPr>
                <w:rFonts w:ascii="Times New Roman" w:hAnsi="Times New Roman" w:cs="Times New Roman"/>
                <w:color w:val="000000"/>
                <w:sz w:val="28"/>
                <w:szCs w:val="28"/>
                <w:lang w:val="uk-UA"/>
              </w:rPr>
              <w:t xml:space="preserve"> </w:t>
            </w:r>
            <w:r w:rsidRPr="00937D76">
              <w:rPr>
                <w:rFonts w:ascii="Times New Roman" w:hAnsi="Times New Roman" w:cs="Times New Roman"/>
                <w:b/>
                <w:color w:val="000000"/>
                <w:sz w:val="28"/>
                <w:szCs w:val="28"/>
                <w:lang w:val="uk-UA"/>
              </w:rPr>
              <w:t xml:space="preserve">IV та V категорій складності </w:t>
            </w:r>
            <w:r w:rsidRPr="00937D76">
              <w:rPr>
                <w:rFonts w:ascii="Times New Roman" w:hAnsi="Times New Roman" w:cs="Times New Roman"/>
                <w:color w:val="000000"/>
                <w:sz w:val="28"/>
                <w:szCs w:val="28"/>
                <w:lang w:val="uk-UA"/>
              </w:rPr>
              <w:t>з питань:</w:t>
            </w:r>
          </w:p>
        </w:tc>
        <w:tc>
          <w:tcPr>
            <w:tcW w:w="2642" w:type="pct"/>
          </w:tcPr>
          <w:p w:rsidR="00ED14D4" w:rsidRPr="00937D76" w:rsidRDefault="00044FF8" w:rsidP="00451E9A">
            <w:pPr>
              <w:shd w:val="clear" w:color="auto" w:fill="FFFFFF"/>
              <w:tabs>
                <w:tab w:val="left" w:pos="806"/>
              </w:tabs>
              <w:ind w:left="34"/>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8.6 Залучення до проведення експертизи тих чи інших відповідальних експертів </w:t>
            </w:r>
            <w:r w:rsidRPr="00937D76">
              <w:rPr>
                <w:rFonts w:ascii="Times New Roman" w:hAnsi="Times New Roman" w:cs="Times New Roman"/>
                <w:b/>
                <w:color w:val="000000"/>
                <w:sz w:val="28"/>
                <w:szCs w:val="28"/>
                <w:lang w:val="uk-UA"/>
              </w:rPr>
              <w:t>за відпо</w:t>
            </w:r>
            <w:r w:rsidRPr="00937D76">
              <w:rPr>
                <w:rFonts w:ascii="Times New Roman" w:hAnsi="Times New Roman" w:cs="Times New Roman"/>
                <w:b/>
                <w:color w:val="000000"/>
                <w:sz w:val="28"/>
                <w:szCs w:val="28"/>
                <w:lang w:val="uk-UA"/>
              </w:rPr>
              <w:softHyphen/>
              <w:t>відними напрямами та стадіями проектування здійснюється з питань</w:t>
            </w:r>
            <w:r w:rsidRPr="00937D76">
              <w:rPr>
                <w:rFonts w:ascii="Times New Roman" w:hAnsi="Times New Roman" w:cs="Times New Roman"/>
                <w:color w:val="000000"/>
                <w:sz w:val="28"/>
                <w:szCs w:val="28"/>
                <w:lang w:val="uk-UA"/>
              </w:rPr>
              <w:t>:</w:t>
            </w:r>
          </w:p>
        </w:tc>
      </w:tr>
      <w:tr w:rsidR="00CA06BB" w:rsidRPr="00502AB5" w:rsidTr="00F84BFA">
        <w:tc>
          <w:tcPr>
            <w:tcW w:w="2358" w:type="pct"/>
          </w:tcPr>
          <w:p w:rsidR="00CA06BB" w:rsidRPr="00937D76" w:rsidRDefault="00CA06BB" w:rsidP="00CA06BB">
            <w:pPr>
              <w:widowControl w:val="0"/>
              <w:shd w:val="clear" w:color="auto" w:fill="FFFFFF"/>
              <w:tabs>
                <w:tab w:val="left" w:pos="562"/>
              </w:tabs>
              <w:autoSpaceDE w:val="0"/>
              <w:autoSpaceDN w:val="0"/>
              <w:adjustRightInd w:val="0"/>
              <w:ind w:left="379"/>
              <w:jc w:val="both"/>
              <w:rPr>
                <w:rFonts w:ascii="Times New Roman" w:hAnsi="Times New Roman" w:cs="Times New Roman"/>
                <w:color w:val="000000"/>
                <w:sz w:val="28"/>
                <w:szCs w:val="28"/>
                <w:lang w:val="uk-UA"/>
              </w:rPr>
            </w:pPr>
          </w:p>
        </w:tc>
        <w:tc>
          <w:tcPr>
            <w:tcW w:w="2642" w:type="pct"/>
          </w:tcPr>
          <w:p w:rsidR="00CA06BB" w:rsidRPr="00937D76" w:rsidRDefault="00B837A7" w:rsidP="00A7507C">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8.6.1 міцності, надійності та довговічності</w:t>
            </w:r>
            <w:r w:rsidR="00A7507C" w:rsidRPr="00937D76">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 xml:space="preserve">експлуатаційної   безпеки,   у тому числі  вимог доступності для осіб з інвалідністю та інших маломобільних груп населення,  інженерного забезпечення – </w:t>
            </w:r>
            <w:r w:rsidRPr="00937D76">
              <w:rPr>
                <w:lang w:val="uk-UA"/>
              </w:rPr>
              <w:t xml:space="preserve"> </w:t>
            </w:r>
            <w:r w:rsidRPr="00937D76">
              <w:rPr>
                <w:rFonts w:ascii="Times New Roman" w:hAnsi="Times New Roman" w:cs="Times New Roman"/>
                <w:color w:val="000000"/>
                <w:sz w:val="28"/>
                <w:szCs w:val="28"/>
                <w:lang w:val="uk-UA"/>
              </w:rPr>
              <w:t>при експертизі проектної документації на будівництво об'єктів будь-якого призначення на стадіях проектування ТЕО, ТЕР, ЕП, П, РП;</w:t>
            </w:r>
          </w:p>
        </w:tc>
      </w:tr>
      <w:tr w:rsidR="00CA06BB" w:rsidRPr="00502AB5" w:rsidTr="00F84BFA">
        <w:tc>
          <w:tcPr>
            <w:tcW w:w="2358" w:type="pct"/>
          </w:tcPr>
          <w:p w:rsidR="00CA06BB" w:rsidRPr="00937D76" w:rsidRDefault="00CA06BB" w:rsidP="00CA06BB">
            <w:pPr>
              <w:widowControl w:val="0"/>
              <w:shd w:val="clear" w:color="auto" w:fill="FFFFFF"/>
              <w:tabs>
                <w:tab w:val="left" w:pos="562"/>
              </w:tabs>
              <w:autoSpaceDE w:val="0"/>
              <w:autoSpaceDN w:val="0"/>
              <w:adjustRightInd w:val="0"/>
              <w:ind w:left="379"/>
              <w:jc w:val="both"/>
              <w:rPr>
                <w:rFonts w:ascii="Times New Roman" w:hAnsi="Times New Roman" w:cs="Times New Roman"/>
                <w:color w:val="000000"/>
                <w:sz w:val="28"/>
                <w:szCs w:val="28"/>
                <w:lang w:val="uk-UA"/>
              </w:rPr>
            </w:pPr>
          </w:p>
        </w:tc>
        <w:tc>
          <w:tcPr>
            <w:tcW w:w="2642" w:type="pct"/>
          </w:tcPr>
          <w:p w:rsidR="00CA06BB" w:rsidRPr="00937D76" w:rsidRDefault="00B837A7" w:rsidP="0059509E">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8.6.2 щодо кошторисної</w:t>
            </w:r>
            <w:r w:rsidR="00CE4973" w:rsidRPr="00937D76">
              <w:rPr>
                <w:rFonts w:ascii="Times New Roman" w:hAnsi="Times New Roman" w:cs="Times New Roman"/>
                <w:color w:val="000000"/>
                <w:sz w:val="28"/>
                <w:szCs w:val="28"/>
                <w:lang w:val="uk-UA"/>
              </w:rPr>
              <w:t xml:space="preserve"> частини </w:t>
            </w:r>
            <w:r w:rsidRPr="00937D76">
              <w:rPr>
                <w:rFonts w:ascii="Times New Roman" w:hAnsi="Times New Roman" w:cs="Times New Roman"/>
                <w:color w:val="000000"/>
                <w:sz w:val="28"/>
                <w:szCs w:val="28"/>
                <w:lang w:val="uk-UA"/>
              </w:rPr>
              <w:t>проектної документації на будівництво</w:t>
            </w:r>
            <w:r w:rsidR="00CE4973" w:rsidRPr="00937D76">
              <w:rPr>
                <w:rFonts w:ascii="Times New Roman" w:hAnsi="Times New Roman" w:cs="Times New Roman"/>
                <w:color w:val="000000"/>
                <w:sz w:val="28"/>
                <w:szCs w:val="28"/>
                <w:lang w:val="uk-UA"/>
              </w:rPr>
              <w:t xml:space="preserve"> – при експертизі проектної документації на будівництво об'єктів будь-якого призначення на стадіях проектування ТЕО, ТЕР, ЕП, П, РП, у разі якщо такі об’єкти споруджуються із залученням державних коштів та їх кошторисна вартість перевищує 300 тис. гривень;</w:t>
            </w:r>
          </w:p>
        </w:tc>
      </w:tr>
      <w:tr w:rsidR="00044FF8" w:rsidRPr="00937D76" w:rsidTr="00F84BFA">
        <w:tc>
          <w:tcPr>
            <w:tcW w:w="2358" w:type="pct"/>
          </w:tcPr>
          <w:p w:rsidR="00044FF8" w:rsidRPr="00937D76" w:rsidRDefault="0059509E" w:rsidP="0059509E">
            <w:pPr>
              <w:widowControl w:val="0"/>
              <w:numPr>
                <w:ilvl w:val="0"/>
                <w:numId w:val="9"/>
              </w:numPr>
              <w:shd w:val="clear" w:color="auto" w:fill="FFFFFF"/>
              <w:tabs>
                <w:tab w:val="left" w:pos="562"/>
              </w:tabs>
              <w:autoSpaceDE w:val="0"/>
              <w:autoSpaceDN w:val="0"/>
              <w:adjustRightInd w:val="0"/>
              <w:ind w:firstLine="379"/>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пожежної безпеки - при експертизі проектної документації на будівництво об'єктів будь-якого призначення на стадії проектування П і РП;</w:t>
            </w:r>
          </w:p>
        </w:tc>
        <w:tc>
          <w:tcPr>
            <w:tcW w:w="2642" w:type="pct"/>
          </w:tcPr>
          <w:p w:rsidR="0059509E" w:rsidRPr="00937D76" w:rsidRDefault="0059509E" w:rsidP="0059509E">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Виключити </w:t>
            </w:r>
          </w:p>
          <w:p w:rsidR="00044FF8" w:rsidRPr="00937D76" w:rsidRDefault="00044FF8" w:rsidP="00044FF8">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p>
        </w:tc>
      </w:tr>
      <w:tr w:rsidR="00044FF8" w:rsidRPr="00937D76" w:rsidTr="00F84BFA">
        <w:tc>
          <w:tcPr>
            <w:tcW w:w="2358" w:type="pct"/>
          </w:tcPr>
          <w:p w:rsidR="00044FF8" w:rsidRPr="00937D76" w:rsidRDefault="00044FF8" w:rsidP="00044FF8">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p>
        </w:tc>
        <w:tc>
          <w:tcPr>
            <w:tcW w:w="2642" w:type="pct"/>
          </w:tcPr>
          <w:p w:rsidR="00044FF8" w:rsidRPr="00937D76" w:rsidRDefault="000A458B" w:rsidP="000A458B">
            <w:pPr>
              <w:pStyle w:val="ab"/>
              <w:widowControl w:val="0"/>
              <w:numPr>
                <w:ilvl w:val="2"/>
                <w:numId w:val="23"/>
              </w:numPr>
              <w:shd w:val="clear" w:color="auto" w:fill="FFFFFF"/>
              <w:tabs>
                <w:tab w:val="left" w:pos="562"/>
              </w:tabs>
              <w:autoSpaceDE w:val="0"/>
              <w:autoSpaceDN w:val="0"/>
              <w:adjustRightInd w:val="0"/>
              <w:ind w:left="34" w:firstLine="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w:t>
            </w:r>
            <w:r w:rsidR="0059509E" w:rsidRPr="00937D76">
              <w:rPr>
                <w:rFonts w:ascii="Times New Roman" w:hAnsi="Times New Roman" w:cs="Times New Roman"/>
                <w:color w:val="000000"/>
                <w:sz w:val="28"/>
                <w:szCs w:val="28"/>
                <w:lang w:val="uk-UA"/>
              </w:rPr>
              <w:t>санітарного та епідеміологічного благополуччя населення – при експертизі проектної доку</w:t>
            </w:r>
            <w:r w:rsidR="0059509E" w:rsidRPr="00937D76">
              <w:rPr>
                <w:rFonts w:ascii="Times New Roman" w:hAnsi="Times New Roman" w:cs="Times New Roman"/>
                <w:color w:val="000000"/>
                <w:sz w:val="28"/>
                <w:szCs w:val="28"/>
                <w:lang w:val="uk-UA"/>
              </w:rPr>
              <w:softHyphen/>
              <w:t>ментації на будівництво об'єктів будь-якого призначення на стадіях проектування ТЕО, ТЕР, ЕП, П, РП;</w:t>
            </w:r>
          </w:p>
        </w:tc>
      </w:tr>
      <w:tr w:rsidR="009E051B" w:rsidRPr="00937D76" w:rsidTr="00F84BFA">
        <w:tc>
          <w:tcPr>
            <w:tcW w:w="2358" w:type="pct"/>
          </w:tcPr>
          <w:p w:rsidR="009E051B" w:rsidRPr="00937D76" w:rsidRDefault="009E051B" w:rsidP="00C029B1">
            <w:pPr>
              <w:widowControl w:val="0"/>
              <w:numPr>
                <w:ilvl w:val="0"/>
                <w:numId w:val="9"/>
              </w:numPr>
              <w:shd w:val="clear" w:color="auto" w:fill="FFFFFF"/>
              <w:tabs>
                <w:tab w:val="left" w:pos="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охорони праці - при експертизі проектної документації на нове будівництво, реконструкцію, капітальний ремонт, технічне переоснащення об'єктів виробничого призначення, лінійних об'єктів</w:t>
            </w:r>
            <w:r w:rsidRPr="00937D76">
              <w:rPr>
                <w:rFonts w:ascii="Times New Roman" w:hAnsi="Times New Roman" w:cs="Times New Roman"/>
                <w:color w:val="000000"/>
                <w:sz w:val="28"/>
                <w:szCs w:val="28"/>
                <w:lang w:val="uk-UA"/>
              </w:rPr>
              <w:br/>
              <w:t>інженерно-транспортної інфраструктури на стадіях проектування П, РП;</w:t>
            </w:r>
          </w:p>
        </w:tc>
        <w:tc>
          <w:tcPr>
            <w:tcW w:w="2642" w:type="pct"/>
          </w:tcPr>
          <w:p w:rsidR="009E051B" w:rsidRPr="00937D76" w:rsidRDefault="009E051B" w:rsidP="009E051B">
            <w:pPr>
              <w:pStyle w:val="ab"/>
              <w:widowControl w:val="0"/>
              <w:shd w:val="clear" w:color="auto" w:fill="FFFFFF"/>
              <w:tabs>
                <w:tab w:val="left" w:pos="562"/>
              </w:tabs>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9E051B" w:rsidRPr="00937D76" w:rsidTr="00F84BFA">
        <w:tc>
          <w:tcPr>
            <w:tcW w:w="2358" w:type="pct"/>
          </w:tcPr>
          <w:p w:rsidR="009E051B" w:rsidRPr="00937D76" w:rsidRDefault="009E051B" w:rsidP="009E051B">
            <w:pPr>
              <w:pStyle w:val="ab"/>
              <w:widowControl w:val="0"/>
              <w:numPr>
                <w:ilvl w:val="0"/>
                <w:numId w:val="9"/>
              </w:numPr>
              <w:shd w:val="clear" w:color="auto" w:fill="FFFFFF"/>
              <w:tabs>
                <w:tab w:val="left" w:pos="562"/>
              </w:tabs>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екології - при експертизі проектної документації на нове будівництво, реконструкцію, технічне переоснащення об'єктів виробничого призначення та об'єктів, що становлять підвищену екологічну небезпеку або можуть спричинити негативний влив на стан навколишнього природного сере</w:t>
            </w:r>
            <w:r w:rsidRPr="00937D76">
              <w:rPr>
                <w:rFonts w:ascii="Times New Roman" w:hAnsi="Times New Roman" w:cs="Times New Roman"/>
                <w:color w:val="000000"/>
                <w:sz w:val="28"/>
                <w:szCs w:val="28"/>
                <w:lang w:val="uk-UA"/>
              </w:rPr>
              <w:softHyphen/>
              <w:t xml:space="preserve">довища, </w:t>
            </w:r>
            <w:r w:rsidRPr="00937D76">
              <w:rPr>
                <w:rFonts w:ascii="Times New Roman" w:hAnsi="Times New Roman" w:cs="Times New Roman"/>
                <w:b/>
                <w:color w:val="000000"/>
                <w:sz w:val="28"/>
                <w:szCs w:val="28"/>
                <w:lang w:val="uk-UA"/>
              </w:rPr>
              <w:t>перелік яких визначений постановою Кабінету Міністрів України від 27.07.1995 № 554 "Про перелік видів діяльності та об'єктів, що становлять підвищену екологічну небезпеку",</w:t>
            </w:r>
            <w:r w:rsidRPr="00937D76">
              <w:rPr>
                <w:rFonts w:ascii="Times New Roman" w:hAnsi="Times New Roman" w:cs="Times New Roman"/>
                <w:color w:val="000000"/>
                <w:sz w:val="28"/>
                <w:szCs w:val="28"/>
                <w:lang w:val="uk-UA"/>
              </w:rPr>
              <w:t xml:space="preserve"> на стадіях проектування ТЕО і ТЕР, ЕП, П і РП;</w:t>
            </w:r>
          </w:p>
        </w:tc>
        <w:tc>
          <w:tcPr>
            <w:tcW w:w="2642" w:type="pct"/>
          </w:tcPr>
          <w:p w:rsidR="009E051B" w:rsidRPr="00937D76" w:rsidRDefault="009E051B" w:rsidP="00700DD6">
            <w:pPr>
              <w:pStyle w:val="ab"/>
              <w:widowControl w:val="0"/>
              <w:numPr>
                <w:ilvl w:val="2"/>
                <w:numId w:val="23"/>
              </w:numPr>
              <w:shd w:val="clear" w:color="auto" w:fill="FFFFFF"/>
              <w:tabs>
                <w:tab w:val="left" w:pos="552"/>
              </w:tabs>
              <w:autoSpaceDE w:val="0"/>
              <w:autoSpaceDN w:val="0"/>
              <w:adjustRightInd w:val="0"/>
              <w:ind w:left="0" w:firstLine="0"/>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екології – при експертизі проектної документації на будівництво об’єктів, що становлять підвищену екологічну небезпеку або можуть спричинити негативний влив на стан навколишнього природного середовища, на стадіях проектування ТЕО, ТЕР, ЕП, П, РП;</w:t>
            </w:r>
          </w:p>
        </w:tc>
      </w:tr>
      <w:tr w:rsidR="009E051B" w:rsidRPr="00502AB5" w:rsidTr="00F84BFA">
        <w:tc>
          <w:tcPr>
            <w:tcW w:w="2358" w:type="pct"/>
          </w:tcPr>
          <w:p w:rsidR="009E051B" w:rsidRPr="00937D76" w:rsidRDefault="009E051B" w:rsidP="009E051B">
            <w:pPr>
              <w:pStyle w:val="ab"/>
              <w:widowControl w:val="0"/>
              <w:shd w:val="clear" w:color="auto" w:fill="FFFFFF"/>
              <w:tabs>
                <w:tab w:val="left" w:pos="562"/>
              </w:tabs>
              <w:autoSpaceDE w:val="0"/>
              <w:autoSpaceDN w:val="0"/>
              <w:adjustRightInd w:val="0"/>
              <w:ind w:left="0"/>
              <w:jc w:val="both"/>
              <w:rPr>
                <w:rFonts w:ascii="Times New Roman" w:hAnsi="Times New Roman" w:cs="Times New Roman"/>
                <w:color w:val="000000"/>
                <w:sz w:val="28"/>
                <w:szCs w:val="28"/>
                <w:lang w:val="uk-UA"/>
              </w:rPr>
            </w:pPr>
          </w:p>
        </w:tc>
        <w:tc>
          <w:tcPr>
            <w:tcW w:w="2642" w:type="pct"/>
          </w:tcPr>
          <w:p w:rsidR="009E051B" w:rsidRPr="00937D76" w:rsidRDefault="009E051B" w:rsidP="009E051B">
            <w:pPr>
              <w:pStyle w:val="ab"/>
              <w:widowControl w:val="0"/>
              <w:shd w:val="clear" w:color="auto" w:fill="FFFFFF"/>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8.6.5 охорони праці – при експертизі проектної документації на нове будівництво, реконструкцію, капітальний ремонт, технічне переоснащення об'єктів виробничого призначення, лінійних об'єктів інженерно-транспортної інфраструктури на стадіях проектування П, РП;</w:t>
            </w:r>
          </w:p>
        </w:tc>
      </w:tr>
      <w:tr w:rsidR="009E051B" w:rsidRPr="00937D76" w:rsidTr="00F84BFA">
        <w:tc>
          <w:tcPr>
            <w:tcW w:w="2358" w:type="pct"/>
          </w:tcPr>
          <w:p w:rsidR="009E051B" w:rsidRPr="00937D76" w:rsidRDefault="009E051B" w:rsidP="009E051B">
            <w:pPr>
              <w:pStyle w:val="ab"/>
              <w:widowControl w:val="0"/>
              <w:numPr>
                <w:ilvl w:val="0"/>
                <w:numId w:val="9"/>
              </w:numPr>
              <w:shd w:val="clear" w:color="auto" w:fill="FFFFFF"/>
              <w:tabs>
                <w:tab w:val="left" w:pos="562"/>
              </w:tabs>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санітарного та епідеміологічного благополуччя населення - при експертизі проектної доку</w:t>
            </w:r>
            <w:r w:rsidRPr="00937D76">
              <w:rPr>
                <w:rFonts w:ascii="Times New Roman" w:hAnsi="Times New Roman" w:cs="Times New Roman"/>
                <w:color w:val="000000"/>
                <w:sz w:val="28"/>
                <w:szCs w:val="28"/>
                <w:lang w:val="uk-UA"/>
              </w:rPr>
              <w:softHyphen/>
              <w:t>ментації на будівництво об'єктів будь-якого призначення на стадіях проектування ТЕО і ТЕР, ЕП, П і РП;</w:t>
            </w:r>
          </w:p>
        </w:tc>
        <w:tc>
          <w:tcPr>
            <w:tcW w:w="2642" w:type="pct"/>
          </w:tcPr>
          <w:p w:rsidR="009E051B" w:rsidRPr="00937D76" w:rsidRDefault="009E051B" w:rsidP="009E051B">
            <w:pPr>
              <w:pStyle w:val="ab"/>
              <w:widowControl w:val="0"/>
              <w:shd w:val="clear" w:color="auto" w:fill="FFFFFF"/>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9E051B" w:rsidRPr="00502AB5" w:rsidTr="00F84BFA">
        <w:tc>
          <w:tcPr>
            <w:tcW w:w="2358" w:type="pct"/>
          </w:tcPr>
          <w:p w:rsidR="009E051B" w:rsidRPr="00937D76" w:rsidRDefault="009E051B" w:rsidP="009E051B">
            <w:pPr>
              <w:pStyle w:val="ab"/>
              <w:widowControl w:val="0"/>
              <w:numPr>
                <w:ilvl w:val="0"/>
                <w:numId w:val="9"/>
              </w:numPr>
              <w:shd w:val="clear" w:color="auto" w:fill="FFFFFF"/>
              <w:tabs>
                <w:tab w:val="left" w:pos="562"/>
              </w:tabs>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енергозбереження - при експертизі проектної документації на будівництво об'єктів, пов'я</w:t>
            </w:r>
            <w:r w:rsidRPr="00937D76">
              <w:rPr>
                <w:rFonts w:ascii="Times New Roman" w:hAnsi="Times New Roman" w:cs="Times New Roman"/>
                <w:color w:val="000000"/>
                <w:sz w:val="28"/>
                <w:szCs w:val="28"/>
                <w:lang w:val="uk-UA"/>
              </w:rPr>
              <w:softHyphen/>
              <w:t xml:space="preserve">заних із видобуванням, переробкою, виробництвом, транспортуванням, зберіганням </w:t>
            </w:r>
            <w:r w:rsidRPr="00937D76">
              <w:rPr>
                <w:rFonts w:ascii="Times New Roman" w:hAnsi="Times New Roman" w:cs="Times New Roman"/>
                <w:b/>
                <w:color w:val="000000"/>
                <w:sz w:val="28"/>
                <w:szCs w:val="28"/>
                <w:lang w:val="uk-UA"/>
              </w:rPr>
              <w:t>та спожи</w:t>
            </w:r>
            <w:r w:rsidRPr="00937D76">
              <w:rPr>
                <w:rFonts w:ascii="Times New Roman" w:hAnsi="Times New Roman" w:cs="Times New Roman"/>
                <w:b/>
                <w:color w:val="000000"/>
                <w:sz w:val="28"/>
                <w:szCs w:val="28"/>
                <w:lang w:val="uk-UA"/>
              </w:rPr>
              <w:softHyphen/>
              <w:t>ванням паливно-енергетичних ресурсів із річним споживанням 1 тис. т і більше в перерахунку на умовне паливо,</w:t>
            </w:r>
            <w:r w:rsidRPr="00937D76">
              <w:rPr>
                <w:rFonts w:ascii="Times New Roman" w:hAnsi="Times New Roman" w:cs="Times New Roman"/>
                <w:color w:val="000000"/>
                <w:sz w:val="28"/>
                <w:szCs w:val="28"/>
                <w:lang w:val="uk-UA"/>
              </w:rPr>
              <w:t xml:space="preserve"> на стадіях проектування ТЕО і ТЕР, ЕП, П і РП;</w:t>
            </w:r>
          </w:p>
        </w:tc>
        <w:tc>
          <w:tcPr>
            <w:tcW w:w="2642" w:type="pct"/>
          </w:tcPr>
          <w:p w:rsidR="009E051B" w:rsidRPr="00937D76" w:rsidRDefault="009E051B" w:rsidP="009E051B">
            <w:pPr>
              <w:pStyle w:val="ab"/>
              <w:widowControl w:val="0"/>
              <w:shd w:val="clear" w:color="auto" w:fill="FFFFFF"/>
              <w:tabs>
                <w:tab w:val="left" w:pos="552"/>
              </w:tabs>
              <w:autoSpaceDE w:val="0"/>
              <w:autoSpaceDN w:val="0"/>
              <w:adjustRightInd w:val="0"/>
              <w:ind w:left="0"/>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8.6.6 енергозбереження – при експертизі проектної документації на будівництво об'єктів, пов'я</w:t>
            </w:r>
            <w:r w:rsidRPr="00937D76">
              <w:rPr>
                <w:rFonts w:ascii="Times New Roman" w:hAnsi="Times New Roman" w:cs="Times New Roman"/>
                <w:color w:val="000000"/>
                <w:sz w:val="28"/>
                <w:szCs w:val="28"/>
                <w:lang w:val="uk-UA"/>
              </w:rPr>
              <w:softHyphen/>
              <w:t>заних із видобуванням, переробкою, виробництвом, транспортуванням, зберіганням, споживанням паливо-енергетичних ресурсів, у тому числі для опалення, охолодження, вентиляції, гарячого водопостачання та освітлення будівель та споруд,  на стадіях проектування ТЕО, ТЕР, ЕП, П, РП;</w:t>
            </w:r>
          </w:p>
        </w:tc>
      </w:tr>
      <w:tr w:rsidR="009E051B" w:rsidRPr="00937D76" w:rsidTr="00F84BFA">
        <w:tc>
          <w:tcPr>
            <w:tcW w:w="2358" w:type="pct"/>
          </w:tcPr>
          <w:p w:rsidR="009E051B" w:rsidRPr="00937D76" w:rsidRDefault="009E051B" w:rsidP="009E051B">
            <w:pPr>
              <w:pStyle w:val="ab"/>
              <w:widowControl w:val="0"/>
              <w:shd w:val="clear" w:color="auto" w:fill="FFFFFF"/>
              <w:tabs>
                <w:tab w:val="left" w:pos="562"/>
              </w:tabs>
              <w:autoSpaceDE w:val="0"/>
              <w:autoSpaceDN w:val="0"/>
              <w:adjustRightInd w:val="0"/>
              <w:ind w:left="0"/>
              <w:jc w:val="both"/>
              <w:rPr>
                <w:rFonts w:ascii="Times New Roman" w:hAnsi="Times New Roman" w:cs="Times New Roman"/>
                <w:color w:val="000000"/>
                <w:sz w:val="28"/>
                <w:szCs w:val="28"/>
                <w:lang w:val="uk-UA"/>
              </w:rPr>
            </w:pPr>
          </w:p>
        </w:tc>
        <w:tc>
          <w:tcPr>
            <w:tcW w:w="2642" w:type="pct"/>
          </w:tcPr>
          <w:p w:rsidR="009E051B" w:rsidRPr="00937D76" w:rsidRDefault="009E051B" w:rsidP="0059509E">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8.6.7 пожежної безпеки - при експертизі проектної документації на будівництво об'єктів будь-якого призначення на стадіях проектування П, РП;</w:t>
            </w:r>
          </w:p>
        </w:tc>
      </w:tr>
      <w:tr w:rsidR="009E051B" w:rsidRPr="00502AB5" w:rsidTr="00F84BFA">
        <w:tc>
          <w:tcPr>
            <w:tcW w:w="2358" w:type="pct"/>
          </w:tcPr>
          <w:p w:rsidR="009E051B" w:rsidRPr="00937D76" w:rsidRDefault="00DD2381" w:rsidP="009E051B">
            <w:pPr>
              <w:pStyle w:val="ab"/>
              <w:widowControl w:val="0"/>
              <w:shd w:val="clear" w:color="auto" w:fill="FFFFFF"/>
              <w:tabs>
                <w:tab w:val="left" w:pos="0"/>
              </w:tabs>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w:t>
            </w:r>
            <w:r w:rsidR="009E051B" w:rsidRPr="00937D76">
              <w:rPr>
                <w:rFonts w:ascii="Times New Roman" w:hAnsi="Times New Roman" w:cs="Times New Roman"/>
                <w:color w:val="000000"/>
                <w:sz w:val="28"/>
                <w:szCs w:val="28"/>
                <w:lang w:val="uk-UA"/>
              </w:rPr>
              <w:t>техногенної безпеки - при експертизі проектної документації на будівництво об'єктів, що можуть спричинити виникнення надзвичайної ситуації техногенного і природного характеру та</w:t>
            </w:r>
            <w:r w:rsidR="009E051B" w:rsidRPr="00937D76">
              <w:rPr>
                <w:rFonts w:ascii="Times New Roman" w:hAnsi="Times New Roman" w:cs="Times New Roman"/>
                <w:color w:val="000000"/>
                <w:sz w:val="28"/>
                <w:szCs w:val="28"/>
                <w:lang w:val="uk-UA"/>
              </w:rPr>
              <w:br/>
              <w:t>вплинути на стан захисту населення і територій, перелік яких визначається Кабінетом Міністрів України, на стадіях проектування П, РП;</w:t>
            </w:r>
          </w:p>
        </w:tc>
        <w:tc>
          <w:tcPr>
            <w:tcW w:w="2642" w:type="pct"/>
          </w:tcPr>
          <w:p w:rsidR="009E051B" w:rsidRPr="00937D76" w:rsidRDefault="009E051B" w:rsidP="00112951">
            <w:pPr>
              <w:widowControl w:val="0"/>
              <w:shd w:val="clear" w:color="auto" w:fill="FFFFFF"/>
              <w:tabs>
                <w:tab w:val="left" w:pos="562"/>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8.6.8 техногенної безпеки – при експертизі проектної документації на будівництво об'єктів, що можуть спричинити виникнення надзвичайної ситуації техногенного і природного характеру та</w:t>
            </w:r>
            <w:r w:rsidRPr="00937D76">
              <w:rPr>
                <w:rFonts w:ascii="Times New Roman" w:hAnsi="Times New Roman" w:cs="Times New Roman"/>
                <w:color w:val="000000"/>
                <w:sz w:val="28"/>
                <w:szCs w:val="28"/>
                <w:lang w:val="uk-UA"/>
              </w:rPr>
              <w:br/>
              <w:t>вплинути на стан захисту населення і територій, перелік яких визначається Кабінетом Міністрів України, на стадіях</w:t>
            </w:r>
            <w:r w:rsidR="00DD2381" w:rsidRPr="00937D76">
              <w:rPr>
                <w:rFonts w:ascii="Times New Roman" w:hAnsi="Times New Roman" w:cs="Times New Roman"/>
                <w:color w:val="000000"/>
                <w:sz w:val="28"/>
                <w:szCs w:val="28"/>
                <w:lang w:val="uk-UA"/>
              </w:rPr>
              <w:t xml:space="preserve"> проектування П, РП;</w:t>
            </w:r>
          </w:p>
        </w:tc>
      </w:tr>
      <w:tr w:rsidR="009E051B" w:rsidRPr="00937D76" w:rsidTr="00F84BFA">
        <w:tc>
          <w:tcPr>
            <w:tcW w:w="2358" w:type="pct"/>
          </w:tcPr>
          <w:p w:rsidR="009E051B" w:rsidRPr="00937D76" w:rsidRDefault="009E051B" w:rsidP="0038414C">
            <w:pPr>
              <w:pStyle w:val="ab"/>
              <w:widowControl w:val="0"/>
              <w:numPr>
                <w:ilvl w:val="0"/>
                <w:numId w:val="9"/>
              </w:numPr>
              <w:shd w:val="clear" w:color="auto" w:fill="FFFFFF"/>
              <w:tabs>
                <w:tab w:val="left" w:pos="552"/>
              </w:tabs>
              <w:autoSpaceDE w:val="0"/>
              <w:autoSpaceDN w:val="0"/>
              <w:adjustRightInd w:val="0"/>
              <w:ind w:left="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ядерної та радіаційної безпеки - при експертизі проектної документації на будівництво об'єктів, призначених для поводження з радіоактивними матеріалами та відходами </w:t>
            </w:r>
            <w:r w:rsidRPr="00937D76">
              <w:rPr>
                <w:rFonts w:ascii="Times New Roman" w:hAnsi="Times New Roman" w:cs="Times New Roman"/>
                <w:color w:val="000000"/>
                <w:sz w:val="28"/>
                <w:szCs w:val="28"/>
                <w:lang w:val="uk-UA"/>
              </w:rPr>
              <w:lastRenderedPageBreak/>
              <w:t>від них, на стадіях проектування ТЕО і ТЕР, ЕП, П і РП.</w:t>
            </w:r>
          </w:p>
        </w:tc>
        <w:tc>
          <w:tcPr>
            <w:tcW w:w="2642" w:type="pct"/>
          </w:tcPr>
          <w:p w:rsidR="009E051B" w:rsidRPr="00937D76" w:rsidRDefault="009E051B" w:rsidP="0038414C">
            <w:pPr>
              <w:pStyle w:val="ab"/>
              <w:widowControl w:val="0"/>
              <w:numPr>
                <w:ilvl w:val="2"/>
                <w:numId w:val="24"/>
              </w:numPr>
              <w:shd w:val="clear" w:color="auto" w:fill="FFFFFF"/>
              <w:tabs>
                <w:tab w:val="left" w:pos="552"/>
              </w:tabs>
              <w:autoSpaceDE w:val="0"/>
              <w:autoSpaceDN w:val="0"/>
              <w:adjustRightInd w:val="0"/>
              <w:ind w:left="0" w:firstLine="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 xml:space="preserve">ядерної та радіаційної безпеки – при експертизі проектної документації на будівництво об'єктів, призначених для поводження з радіоактивними матеріалами та відходами від них, </w:t>
            </w:r>
            <w:r w:rsidRPr="00937D76">
              <w:rPr>
                <w:rFonts w:ascii="Times New Roman" w:hAnsi="Times New Roman" w:cs="Times New Roman"/>
                <w:color w:val="000000"/>
                <w:sz w:val="28"/>
                <w:szCs w:val="28"/>
                <w:lang w:val="uk-UA"/>
              </w:rPr>
              <w:lastRenderedPageBreak/>
              <w:t>на стадіях проектування ТЕО, ТЕР, ЕП, П, РП.</w:t>
            </w:r>
          </w:p>
        </w:tc>
      </w:tr>
      <w:tr w:rsidR="009E051B" w:rsidRPr="00502AB5" w:rsidTr="00F84BFA">
        <w:tc>
          <w:tcPr>
            <w:tcW w:w="2358" w:type="pct"/>
          </w:tcPr>
          <w:p w:rsidR="009E051B" w:rsidRPr="00937D76" w:rsidRDefault="009E051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8.4 Експертиза проектів будівництва в частині інженерного забезпечення об'єктів будівництва включає експертизу проектних рішень щодо внутрішніх інженерних мереж та зовнішніх мереж до</w:t>
            </w:r>
            <w:r w:rsidRPr="00937D76">
              <w:rPr>
                <w:rFonts w:ascii="Times New Roman" w:hAnsi="Times New Roman" w:cs="Times New Roman"/>
                <w:color w:val="000000"/>
                <w:sz w:val="28"/>
                <w:szCs w:val="28"/>
                <w:lang w:val="uk-UA"/>
              </w:rPr>
              <w:br/>
              <w:t>місць їх підключення відповідно до технічних умов.</w:t>
            </w:r>
          </w:p>
        </w:tc>
        <w:tc>
          <w:tcPr>
            <w:tcW w:w="2642" w:type="pct"/>
          </w:tcPr>
          <w:p w:rsidR="009E051B" w:rsidRPr="00937D76" w:rsidRDefault="009E051B" w:rsidP="0056792C">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8.7 Експертиза проектів будівництва в частині інженерного забезпечення об'єктів будівництва включає експертизу </w:t>
            </w:r>
            <w:r w:rsidRPr="00937D76">
              <w:rPr>
                <w:rFonts w:ascii="Times New Roman" w:hAnsi="Times New Roman" w:cs="Times New Roman"/>
                <w:b/>
                <w:color w:val="000000"/>
                <w:sz w:val="28"/>
                <w:szCs w:val="28"/>
                <w:lang w:val="uk-UA"/>
              </w:rPr>
              <w:t>прийнятих</w:t>
            </w:r>
            <w:r w:rsidRPr="00937D76">
              <w:rPr>
                <w:rFonts w:ascii="Times New Roman" w:hAnsi="Times New Roman" w:cs="Times New Roman"/>
                <w:color w:val="000000"/>
                <w:sz w:val="28"/>
                <w:szCs w:val="28"/>
                <w:lang w:val="uk-UA"/>
              </w:rPr>
              <w:t xml:space="preserve"> проектних рішень щодо внутрішніх інженерних мереж та зовнішніх мереж до місць їх підключення відповідно до технічних умов.</w:t>
            </w:r>
          </w:p>
        </w:tc>
      </w:tr>
      <w:tr w:rsidR="009E051B" w:rsidRPr="00937D76" w:rsidTr="00F84BFA">
        <w:tc>
          <w:tcPr>
            <w:tcW w:w="2358" w:type="pct"/>
          </w:tcPr>
          <w:p w:rsidR="009E051B" w:rsidRPr="00937D76" w:rsidRDefault="009E051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8.5 У процесі експертизи проектної документації на стадіях, що підлягають затвердженню, </w:t>
            </w:r>
            <w:r w:rsidRPr="00937D76">
              <w:rPr>
                <w:rFonts w:ascii="Times New Roman" w:hAnsi="Times New Roman" w:cs="Times New Roman"/>
                <w:b/>
                <w:color w:val="000000"/>
                <w:sz w:val="28"/>
                <w:szCs w:val="28"/>
                <w:lang w:val="uk-UA"/>
              </w:rPr>
              <w:t>перевіряються показники,</w:t>
            </w:r>
            <w:r w:rsidRPr="00937D76">
              <w:rPr>
                <w:rFonts w:ascii="Times New Roman" w:hAnsi="Times New Roman" w:cs="Times New Roman"/>
                <w:color w:val="000000"/>
                <w:sz w:val="28"/>
                <w:szCs w:val="28"/>
                <w:lang w:val="uk-UA"/>
              </w:rPr>
              <w:t xml:space="preserve"> що були схвалені на стадіях ЕП, ТЕО, ТЕР.</w:t>
            </w:r>
          </w:p>
        </w:tc>
        <w:tc>
          <w:tcPr>
            <w:tcW w:w="2642" w:type="pct"/>
          </w:tcPr>
          <w:p w:rsidR="009E051B" w:rsidRPr="00937D76" w:rsidRDefault="009E051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p w:rsidR="009E051B" w:rsidRPr="00937D76" w:rsidRDefault="009E051B" w:rsidP="00412ED4">
            <w:pPr>
              <w:jc w:val="both"/>
              <w:rPr>
                <w:rFonts w:ascii="Times New Roman" w:hAnsi="Times New Roman" w:cs="Times New Roman"/>
                <w:color w:val="000000"/>
                <w:sz w:val="28"/>
                <w:szCs w:val="28"/>
                <w:lang w:val="uk-UA"/>
              </w:rPr>
            </w:pPr>
          </w:p>
        </w:tc>
      </w:tr>
      <w:tr w:rsidR="009E051B" w:rsidRPr="00502AB5" w:rsidTr="00F84BFA">
        <w:tc>
          <w:tcPr>
            <w:tcW w:w="2358" w:type="pct"/>
          </w:tcPr>
          <w:p w:rsidR="009E051B" w:rsidRPr="00937D76" w:rsidRDefault="009E051B" w:rsidP="00B3342C">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8.6 Для експертизи проектів будівництва об'єктів </w:t>
            </w:r>
            <w:r w:rsidRPr="00937D76">
              <w:rPr>
                <w:rFonts w:ascii="Times New Roman" w:hAnsi="Times New Roman" w:cs="Times New Roman"/>
                <w:b/>
                <w:color w:val="000000"/>
                <w:sz w:val="28"/>
                <w:szCs w:val="28"/>
                <w:lang w:val="uk-UA"/>
              </w:rPr>
              <w:t>І-ІІІ категорій складності</w:t>
            </w:r>
            <w:r w:rsidRPr="00937D76">
              <w:rPr>
                <w:rFonts w:ascii="Times New Roman" w:hAnsi="Times New Roman" w:cs="Times New Roman"/>
                <w:color w:val="000000"/>
                <w:sz w:val="28"/>
                <w:szCs w:val="28"/>
                <w:lang w:val="uk-UA"/>
              </w:rPr>
              <w:t xml:space="preserve">, що споруджуються на територіях із складними інженерно-геологічними та техногенними умовами, в частині міцності, надійності, довговічності об'єкта будівництва, експертній організації надається </w:t>
            </w:r>
            <w:r w:rsidRPr="00937D76">
              <w:rPr>
                <w:rFonts w:ascii="Times New Roman" w:hAnsi="Times New Roman" w:cs="Times New Roman"/>
                <w:b/>
                <w:color w:val="000000"/>
                <w:sz w:val="28"/>
                <w:szCs w:val="28"/>
                <w:lang w:val="uk-UA"/>
              </w:rPr>
              <w:t>частина проекту (окремі розділи),</w:t>
            </w:r>
            <w:r w:rsidRPr="00937D76">
              <w:rPr>
                <w:rFonts w:ascii="Times New Roman" w:hAnsi="Times New Roman" w:cs="Times New Roman"/>
                <w:color w:val="000000"/>
                <w:sz w:val="28"/>
                <w:szCs w:val="28"/>
                <w:lang w:val="uk-UA"/>
              </w:rPr>
              <w:t xml:space="preserve"> необхідна для підготовки відповідного експертного звіту. У разі виявлення у проектній документації відхилень від вимог законодавства, будівельних норм, стандартів і правил, містобудівної документації, вихідних даних на проектування, що відносяться до інших </w:t>
            </w:r>
            <w:r w:rsidRPr="001A2FF4">
              <w:rPr>
                <w:rFonts w:ascii="Times New Roman" w:hAnsi="Times New Roman" w:cs="Times New Roman"/>
                <w:b/>
                <w:color w:val="000000"/>
                <w:sz w:val="28"/>
                <w:szCs w:val="28"/>
                <w:lang w:val="uk-UA"/>
              </w:rPr>
              <w:t>розділів проектної документації</w:t>
            </w:r>
            <w:r w:rsidRPr="00937D76">
              <w:rPr>
                <w:rFonts w:ascii="Times New Roman" w:hAnsi="Times New Roman" w:cs="Times New Roman"/>
                <w:color w:val="000000"/>
                <w:sz w:val="28"/>
                <w:szCs w:val="28"/>
                <w:lang w:val="uk-UA"/>
              </w:rPr>
              <w:t xml:space="preserve">, експертна організація </w:t>
            </w:r>
            <w:r w:rsidRPr="00937D76">
              <w:rPr>
                <w:rFonts w:ascii="Times New Roman" w:hAnsi="Times New Roman" w:cs="Times New Roman"/>
                <w:b/>
                <w:color w:val="000000"/>
                <w:sz w:val="28"/>
                <w:szCs w:val="28"/>
                <w:lang w:val="uk-UA"/>
              </w:rPr>
              <w:t>зобов'язана окремо поінформувати</w:t>
            </w:r>
            <w:r w:rsidRPr="00937D76">
              <w:rPr>
                <w:rFonts w:ascii="Times New Roman" w:hAnsi="Times New Roman" w:cs="Times New Roman"/>
                <w:color w:val="000000"/>
                <w:sz w:val="28"/>
                <w:szCs w:val="28"/>
                <w:lang w:val="uk-UA"/>
              </w:rPr>
              <w:t xml:space="preserve"> замовника експертизи про вказані відхилення.</w:t>
            </w:r>
          </w:p>
        </w:tc>
        <w:tc>
          <w:tcPr>
            <w:tcW w:w="2642" w:type="pct"/>
          </w:tcPr>
          <w:p w:rsidR="009E051B" w:rsidRPr="00937D76" w:rsidRDefault="009E051B" w:rsidP="00B039BC">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8.8 Для експертизи проектів будівництва об'єктів, </w:t>
            </w:r>
            <w:r w:rsidRPr="00937D76">
              <w:rPr>
                <w:rFonts w:ascii="Times New Roman" w:hAnsi="Times New Roman" w:cs="Times New Roman"/>
                <w:b/>
                <w:sz w:val="28"/>
                <w:szCs w:val="28"/>
                <w:shd w:val="clear" w:color="auto" w:fill="FFFFFF"/>
                <w:lang w:val="uk-UA"/>
              </w:rPr>
              <w:t>які за класом наслідків (відповідальності) належать до об’єктів з незначними (СС1) наслідками</w:t>
            </w:r>
            <w:r w:rsidRPr="00937D76">
              <w:rPr>
                <w:rFonts w:ascii="Times New Roman" w:hAnsi="Times New Roman" w:cs="Times New Roman"/>
                <w:sz w:val="28"/>
                <w:szCs w:val="28"/>
                <w:lang w:val="uk-UA"/>
              </w:rPr>
              <w:t>,</w:t>
            </w:r>
            <w:r w:rsidRPr="00937D76">
              <w:rPr>
                <w:rFonts w:ascii="Times New Roman" w:hAnsi="Times New Roman" w:cs="Times New Roman"/>
                <w:color w:val="000000"/>
                <w:sz w:val="28"/>
                <w:szCs w:val="28"/>
                <w:lang w:val="uk-UA"/>
              </w:rPr>
              <w:t xml:space="preserve"> що споруджуються на територіях із складними інженерно-геологічними та техногенними умовами, в частині міцності, надійності, довговічності об'єкта будівництва, експертній організації надається </w:t>
            </w:r>
            <w:r w:rsidRPr="00937D76">
              <w:rPr>
                <w:rFonts w:ascii="Times New Roman" w:hAnsi="Times New Roman" w:cs="Times New Roman"/>
                <w:b/>
                <w:color w:val="000000"/>
                <w:sz w:val="28"/>
                <w:szCs w:val="28"/>
                <w:lang w:val="uk-UA"/>
              </w:rPr>
              <w:t>проектна документація на будівництво (або окремі її розділи)</w:t>
            </w:r>
            <w:r w:rsidR="00DD2381" w:rsidRPr="00937D76">
              <w:rPr>
                <w:rFonts w:ascii="Times New Roman" w:hAnsi="Times New Roman" w:cs="Times New Roman"/>
                <w:b/>
                <w:color w:val="000000"/>
                <w:sz w:val="28"/>
                <w:szCs w:val="28"/>
                <w:lang w:val="uk-UA"/>
              </w:rPr>
              <w:t>,</w:t>
            </w:r>
            <w:r w:rsidRPr="00937D76">
              <w:rPr>
                <w:rFonts w:ascii="Times New Roman" w:hAnsi="Times New Roman" w:cs="Times New Roman"/>
                <w:color w:val="000000"/>
                <w:sz w:val="28"/>
                <w:szCs w:val="28"/>
                <w:lang w:val="uk-UA"/>
              </w:rPr>
              <w:t xml:space="preserve"> необхідна для підготовки відповідного експертного звіту. </w:t>
            </w:r>
            <w:r w:rsidRPr="00937D76">
              <w:rPr>
                <w:rFonts w:ascii="Times New Roman" w:hAnsi="Times New Roman" w:cs="Times New Roman"/>
                <w:sz w:val="28"/>
                <w:szCs w:val="28"/>
                <w:lang w:val="uk-UA"/>
              </w:rPr>
              <w:t xml:space="preserve">У разі виявлення у проектній документації відхилень від вимог законодавства, </w:t>
            </w:r>
            <w:r w:rsidRPr="00B07A86">
              <w:rPr>
                <w:rFonts w:ascii="Times New Roman" w:hAnsi="Times New Roman" w:cs="Times New Roman"/>
                <w:sz w:val="28"/>
                <w:szCs w:val="28"/>
                <w:lang w:val="uk-UA"/>
              </w:rPr>
              <w:t>будівельних норм і правил</w:t>
            </w:r>
            <w:r w:rsidR="00B039BC" w:rsidRPr="00B07A86">
              <w:rPr>
                <w:rFonts w:ascii="Times New Roman" w:hAnsi="Times New Roman" w:cs="Times New Roman"/>
                <w:sz w:val="28"/>
                <w:szCs w:val="28"/>
                <w:lang w:val="uk-UA"/>
              </w:rPr>
              <w:t xml:space="preserve"> та нормативних документів</w:t>
            </w:r>
            <w:r w:rsidRPr="00B07A86">
              <w:rPr>
                <w:rFonts w:ascii="Times New Roman" w:hAnsi="Times New Roman" w:cs="Times New Roman"/>
                <w:sz w:val="28"/>
                <w:szCs w:val="28"/>
                <w:lang w:val="uk-UA"/>
              </w:rPr>
              <w:t>, містобуд</w:t>
            </w:r>
            <w:r w:rsidRPr="00937D76">
              <w:rPr>
                <w:rFonts w:ascii="Times New Roman" w:hAnsi="Times New Roman" w:cs="Times New Roman"/>
                <w:sz w:val="28"/>
                <w:szCs w:val="28"/>
                <w:lang w:val="uk-UA"/>
              </w:rPr>
              <w:t xml:space="preserve">івної документації, вихідних даних на проектування, що відносяться до інших </w:t>
            </w:r>
            <w:r w:rsidRPr="001A2FF4">
              <w:rPr>
                <w:rFonts w:ascii="Times New Roman" w:hAnsi="Times New Roman" w:cs="Times New Roman"/>
                <w:b/>
                <w:sz w:val="28"/>
                <w:szCs w:val="28"/>
                <w:lang w:val="uk-UA"/>
              </w:rPr>
              <w:t>розділів проектної документації</w:t>
            </w:r>
            <w:r w:rsidR="001A2FF4" w:rsidRPr="001A2FF4">
              <w:rPr>
                <w:rFonts w:ascii="Times New Roman" w:hAnsi="Times New Roman" w:cs="Times New Roman"/>
                <w:b/>
                <w:sz w:val="28"/>
                <w:szCs w:val="28"/>
                <w:lang w:val="uk-UA"/>
              </w:rPr>
              <w:t xml:space="preserve"> на будівництво</w:t>
            </w:r>
            <w:r w:rsidRPr="00937D76">
              <w:rPr>
                <w:rFonts w:ascii="Times New Roman" w:hAnsi="Times New Roman" w:cs="Times New Roman"/>
                <w:sz w:val="28"/>
                <w:szCs w:val="28"/>
                <w:lang w:val="uk-UA"/>
              </w:rPr>
              <w:t xml:space="preserve">, експертна організація </w:t>
            </w:r>
            <w:r w:rsidR="00DD2381" w:rsidRPr="00937D76">
              <w:rPr>
                <w:rFonts w:ascii="Times New Roman" w:hAnsi="Times New Roman" w:cs="Times New Roman"/>
                <w:b/>
                <w:sz w:val="28"/>
                <w:szCs w:val="28"/>
                <w:lang w:val="uk-UA"/>
              </w:rPr>
              <w:t>інформує</w:t>
            </w:r>
            <w:r w:rsidR="00DD2381" w:rsidRPr="00937D76">
              <w:rPr>
                <w:rFonts w:ascii="Times New Roman" w:hAnsi="Times New Roman" w:cs="Times New Roman"/>
                <w:sz w:val="28"/>
                <w:szCs w:val="28"/>
                <w:lang w:val="uk-UA"/>
              </w:rPr>
              <w:t xml:space="preserve"> </w:t>
            </w:r>
            <w:r w:rsidRPr="00937D76">
              <w:rPr>
                <w:rFonts w:ascii="Times New Roman" w:hAnsi="Times New Roman" w:cs="Times New Roman"/>
                <w:sz w:val="28"/>
                <w:szCs w:val="28"/>
                <w:lang w:val="uk-UA"/>
              </w:rPr>
              <w:t>замовника експертизи про вказані відхилення.</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8.7 При </w:t>
            </w:r>
            <w:r w:rsidRPr="004B1DA8">
              <w:rPr>
                <w:rFonts w:ascii="Times New Roman" w:hAnsi="Times New Roman" w:cs="Times New Roman"/>
                <w:b/>
                <w:color w:val="000000"/>
                <w:sz w:val="28"/>
                <w:szCs w:val="28"/>
                <w:lang w:val="uk-UA"/>
              </w:rPr>
              <w:t>коригуванні проектної документації</w:t>
            </w:r>
            <w:r w:rsidRPr="00937D76">
              <w:rPr>
                <w:rFonts w:ascii="Times New Roman" w:hAnsi="Times New Roman" w:cs="Times New Roman"/>
                <w:color w:val="000000"/>
                <w:sz w:val="28"/>
                <w:szCs w:val="28"/>
                <w:lang w:val="uk-UA"/>
              </w:rPr>
              <w:t xml:space="preserve"> враховуються вимоги чинних нормативних доку</w:t>
            </w:r>
            <w:r w:rsidRPr="00937D76">
              <w:rPr>
                <w:rFonts w:ascii="Times New Roman" w:hAnsi="Times New Roman" w:cs="Times New Roman"/>
                <w:color w:val="000000"/>
                <w:sz w:val="28"/>
                <w:szCs w:val="28"/>
                <w:lang w:val="uk-UA"/>
              </w:rPr>
              <w:softHyphen/>
              <w:t>ментів та вихідних даних на проектування.</w:t>
            </w:r>
          </w:p>
          <w:p w:rsidR="009E051B" w:rsidRPr="00937D76" w:rsidRDefault="009E051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Відкоригована проектна документація підлягає експертизі в частині, що не відповідає раніше затвердженому проекту будівництва.</w:t>
            </w:r>
          </w:p>
        </w:tc>
        <w:tc>
          <w:tcPr>
            <w:tcW w:w="2642"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8.9 При </w:t>
            </w:r>
            <w:r w:rsidR="004B1DA8" w:rsidRPr="004B1DA8">
              <w:rPr>
                <w:rFonts w:ascii="Times New Roman" w:hAnsi="Times New Roman" w:cs="Times New Roman"/>
                <w:b/>
                <w:color w:val="000000"/>
                <w:sz w:val="28"/>
                <w:szCs w:val="28"/>
                <w:lang w:val="uk-UA"/>
              </w:rPr>
              <w:t>проведенні експертизи відкоригованої</w:t>
            </w:r>
            <w:r w:rsidRPr="004B1DA8">
              <w:rPr>
                <w:rFonts w:ascii="Times New Roman" w:hAnsi="Times New Roman" w:cs="Times New Roman"/>
                <w:b/>
                <w:color w:val="000000"/>
                <w:sz w:val="28"/>
                <w:szCs w:val="28"/>
                <w:lang w:val="uk-UA"/>
              </w:rPr>
              <w:t xml:space="preserve"> проектної документації </w:t>
            </w:r>
            <w:r w:rsidR="004B1DA8" w:rsidRPr="004B1DA8">
              <w:rPr>
                <w:rFonts w:ascii="Times New Roman" w:hAnsi="Times New Roman" w:cs="Times New Roman"/>
                <w:b/>
                <w:color w:val="000000"/>
                <w:sz w:val="28"/>
                <w:szCs w:val="28"/>
                <w:lang w:val="uk-UA"/>
              </w:rPr>
              <w:t>на будівництво</w:t>
            </w:r>
            <w:r w:rsidR="004B1DA8">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 xml:space="preserve">враховуються вимоги чинних </w:t>
            </w:r>
            <w:r w:rsidRPr="00B07A86">
              <w:rPr>
                <w:rFonts w:ascii="Times New Roman" w:hAnsi="Times New Roman" w:cs="Times New Roman"/>
                <w:color w:val="000000"/>
                <w:sz w:val="28"/>
                <w:szCs w:val="28"/>
                <w:lang w:val="uk-UA"/>
              </w:rPr>
              <w:t>нормативних</w:t>
            </w:r>
            <w:r w:rsidR="00340B43" w:rsidRPr="00B07A86">
              <w:rPr>
                <w:rFonts w:ascii="Times New Roman" w:hAnsi="Times New Roman" w:cs="Times New Roman"/>
                <w:color w:val="000000"/>
                <w:sz w:val="28"/>
                <w:szCs w:val="28"/>
                <w:lang w:val="uk-UA"/>
              </w:rPr>
              <w:t xml:space="preserve"> актів і </w:t>
            </w:r>
            <w:r w:rsidRPr="00B07A86">
              <w:rPr>
                <w:rFonts w:ascii="Times New Roman" w:hAnsi="Times New Roman" w:cs="Times New Roman"/>
                <w:color w:val="000000"/>
                <w:sz w:val="28"/>
                <w:szCs w:val="28"/>
                <w:lang w:val="uk-UA"/>
              </w:rPr>
              <w:t>доку</w:t>
            </w:r>
            <w:r w:rsidRPr="00B07A86">
              <w:rPr>
                <w:rFonts w:ascii="Times New Roman" w:hAnsi="Times New Roman" w:cs="Times New Roman"/>
                <w:color w:val="000000"/>
                <w:sz w:val="28"/>
                <w:szCs w:val="28"/>
                <w:lang w:val="uk-UA"/>
              </w:rPr>
              <w:softHyphen/>
              <w:t xml:space="preserve">ментів </w:t>
            </w:r>
            <w:r w:rsidRPr="00937D76">
              <w:rPr>
                <w:rFonts w:ascii="Times New Roman" w:hAnsi="Times New Roman" w:cs="Times New Roman"/>
                <w:color w:val="000000"/>
                <w:sz w:val="28"/>
                <w:szCs w:val="28"/>
                <w:lang w:val="uk-UA"/>
              </w:rPr>
              <w:t>та вихідних даних на проектування.</w:t>
            </w:r>
          </w:p>
          <w:p w:rsidR="009E051B" w:rsidRPr="00937D76" w:rsidRDefault="009E051B" w:rsidP="00412ED4">
            <w:pPr>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Відкоригована проектна документація підлягає експертизі в частині, що не відповідає раніше затвердженому проекту </w:t>
            </w:r>
            <w:r w:rsidRPr="00937D76">
              <w:rPr>
                <w:rFonts w:ascii="Times New Roman" w:hAnsi="Times New Roman" w:cs="Times New Roman"/>
                <w:color w:val="000000"/>
                <w:sz w:val="28"/>
                <w:szCs w:val="28"/>
                <w:lang w:val="uk-UA"/>
              </w:rPr>
              <w:lastRenderedPageBreak/>
              <w:t>будівництва.</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Pr>
          <w:p w:rsidR="009E051B" w:rsidRPr="00937D76" w:rsidRDefault="009E051B" w:rsidP="005C133B">
            <w:pPr>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8.10 Експертиза відкоригованої проектної документації за рішенням замовника може проводитися:</w:t>
            </w:r>
          </w:p>
          <w:p w:rsidR="009E051B" w:rsidRPr="00937D76" w:rsidRDefault="009E051B" w:rsidP="00412ED4">
            <w:pPr>
              <w:ind w:firstLine="601"/>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 xml:space="preserve">- експертною організацією, що проводила експертизу до коригування проектної документації, в установленому порядку; </w:t>
            </w:r>
          </w:p>
          <w:p w:rsidR="009E051B" w:rsidRPr="00937D76" w:rsidRDefault="009E051B" w:rsidP="00412ED4">
            <w:pPr>
              <w:widowControl w:val="0"/>
              <w:shd w:val="clear" w:color="auto" w:fill="FFFFFF"/>
              <w:tabs>
                <w:tab w:val="left" w:pos="739"/>
              </w:tabs>
              <w:autoSpaceDE w:val="0"/>
              <w:autoSpaceDN w:val="0"/>
              <w:adjustRightInd w:val="0"/>
              <w:ind w:firstLine="601"/>
              <w:jc w:val="both"/>
              <w:rPr>
                <w:rFonts w:ascii="Times New Roman" w:hAnsi="Times New Roman" w:cs="Times New Roman"/>
                <w:color w:val="FF0000"/>
                <w:sz w:val="28"/>
                <w:szCs w:val="28"/>
                <w:lang w:val="uk-UA"/>
              </w:rPr>
            </w:pPr>
            <w:r w:rsidRPr="00937D76">
              <w:rPr>
                <w:rFonts w:ascii="Times New Roman" w:hAnsi="Times New Roman" w:cs="Times New Roman"/>
                <w:sz w:val="28"/>
                <w:szCs w:val="28"/>
                <w:lang w:val="uk-UA"/>
              </w:rPr>
              <w:t>- експертною організацією, що не проводила експертизу до коригування проектної документації. В такому випадку, ця експертна організація розглядає проектну документацію</w:t>
            </w:r>
            <w:r w:rsidR="00DF540F" w:rsidRPr="00937D76">
              <w:rPr>
                <w:rFonts w:ascii="Times New Roman" w:hAnsi="Times New Roman" w:cs="Times New Roman"/>
                <w:sz w:val="28"/>
                <w:szCs w:val="28"/>
                <w:lang w:val="uk-UA"/>
              </w:rPr>
              <w:t xml:space="preserve"> на будівництво</w:t>
            </w:r>
            <w:r w:rsidRPr="00937D76">
              <w:rPr>
                <w:rFonts w:ascii="Times New Roman" w:hAnsi="Times New Roman" w:cs="Times New Roman"/>
                <w:sz w:val="28"/>
                <w:szCs w:val="28"/>
                <w:lang w:val="uk-UA"/>
              </w:rPr>
              <w:t xml:space="preserve"> </w:t>
            </w:r>
            <w:r w:rsidR="00DF540F" w:rsidRPr="00937D76">
              <w:rPr>
                <w:rFonts w:ascii="Times New Roman" w:hAnsi="Times New Roman" w:cs="Times New Roman"/>
                <w:sz w:val="28"/>
                <w:szCs w:val="28"/>
                <w:lang w:val="uk-UA"/>
              </w:rPr>
              <w:t xml:space="preserve">в цілому </w:t>
            </w:r>
            <w:r w:rsidRPr="00937D76">
              <w:rPr>
                <w:rFonts w:ascii="Times New Roman" w:hAnsi="Times New Roman" w:cs="Times New Roman"/>
                <w:sz w:val="28"/>
                <w:szCs w:val="28"/>
                <w:lang w:val="uk-UA"/>
              </w:rPr>
              <w:t>у обсязі, достатньому для перевірки дотримання вимог законодавства України у сфері будівництва</w:t>
            </w:r>
            <w:r w:rsidR="00340B43">
              <w:rPr>
                <w:rFonts w:ascii="Times New Roman" w:hAnsi="Times New Roman" w:cs="Times New Roman"/>
                <w:sz w:val="28"/>
                <w:szCs w:val="28"/>
                <w:lang w:val="uk-UA"/>
              </w:rPr>
              <w:t xml:space="preserve">, </w:t>
            </w:r>
            <w:r w:rsidR="00340B43" w:rsidRPr="00B07A86">
              <w:rPr>
                <w:rFonts w:ascii="Times New Roman" w:hAnsi="Times New Roman" w:cs="Times New Roman"/>
                <w:sz w:val="28"/>
                <w:szCs w:val="28"/>
                <w:lang w:val="uk-UA"/>
              </w:rPr>
              <w:t xml:space="preserve">будівельних норм і </w:t>
            </w:r>
            <w:r w:rsidRPr="00B07A86">
              <w:rPr>
                <w:rFonts w:ascii="Times New Roman" w:hAnsi="Times New Roman" w:cs="Times New Roman"/>
                <w:sz w:val="28"/>
                <w:szCs w:val="28"/>
                <w:lang w:val="uk-UA"/>
              </w:rPr>
              <w:t>правил</w:t>
            </w:r>
            <w:r w:rsidR="00340B43" w:rsidRPr="00B07A86">
              <w:rPr>
                <w:rFonts w:ascii="Times New Roman" w:hAnsi="Times New Roman" w:cs="Times New Roman"/>
                <w:sz w:val="28"/>
                <w:szCs w:val="28"/>
                <w:lang w:val="uk-UA"/>
              </w:rPr>
              <w:t xml:space="preserve"> та нормативних документів</w:t>
            </w:r>
            <w:r w:rsidRPr="00B07A86">
              <w:rPr>
                <w:rFonts w:ascii="Times New Roman" w:hAnsi="Times New Roman" w:cs="Times New Roman"/>
                <w:sz w:val="28"/>
                <w:szCs w:val="28"/>
                <w:lang w:val="uk-UA"/>
              </w:rPr>
              <w:t>,</w:t>
            </w:r>
            <w:r w:rsidRPr="00937D76">
              <w:rPr>
                <w:rFonts w:ascii="Times New Roman" w:hAnsi="Times New Roman" w:cs="Times New Roman"/>
                <w:sz w:val="28"/>
                <w:szCs w:val="28"/>
                <w:lang w:val="uk-UA"/>
              </w:rPr>
              <w:t xml:space="preserve"> вихідних даних.</w:t>
            </w:r>
          </w:p>
        </w:tc>
      </w:tr>
      <w:tr w:rsidR="009E051B" w:rsidRPr="00937D76" w:rsidTr="00F84BFA">
        <w:tc>
          <w:tcPr>
            <w:tcW w:w="2358" w:type="pct"/>
          </w:tcPr>
          <w:p w:rsidR="009E051B" w:rsidRPr="00937D76" w:rsidRDefault="009E051B" w:rsidP="00412ED4">
            <w:pPr>
              <w:shd w:val="clear" w:color="auto" w:fill="FFFFFF"/>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 xml:space="preserve">9 ПОРЯДОК ОФОРМЛЕННЯ, ЗАТВЕРДЖЕННЯ ТА ВИДАЧІ ПИСЬМОВИХ ЕКСПЕРТНИХ ЗВІТІВ ЗА РЕЗУЛЬТАТАМИ ЕКСПЕРТИЗИ </w:t>
            </w:r>
            <w:r w:rsidRPr="00937D76">
              <w:rPr>
                <w:rFonts w:ascii="Times New Roman" w:hAnsi="Times New Roman" w:cs="Times New Roman"/>
                <w:b/>
                <w:bCs/>
                <w:color w:val="000000"/>
                <w:sz w:val="28"/>
                <w:szCs w:val="28"/>
                <w:lang w:val="uk-UA"/>
              </w:rPr>
              <w:t>ПРОЕКТІВ БУДІВНИЦТВА</w:t>
            </w:r>
          </w:p>
        </w:tc>
        <w:tc>
          <w:tcPr>
            <w:tcW w:w="2642" w:type="pct"/>
          </w:tcPr>
          <w:p w:rsidR="009E051B" w:rsidRPr="00937D76" w:rsidRDefault="009E051B" w:rsidP="00C029B1">
            <w:pPr>
              <w:shd w:val="clear" w:color="auto" w:fill="FFFFFF"/>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 xml:space="preserve">9 ПОРЯДОК ОФОРМЛЕННЯ, ЗАТВЕРДЖЕННЯ ТА ВИДАЧІ ПИСЬМОВИХ ЕКСПЕРТНИХ ЗВІТІВ ЗА РЕЗУЛЬТАТАМИ ЕКСПЕРТИЗИ </w:t>
            </w:r>
            <w:r w:rsidRPr="00937D76">
              <w:rPr>
                <w:rFonts w:ascii="Times New Roman" w:hAnsi="Times New Roman" w:cs="Times New Roman"/>
                <w:b/>
                <w:bCs/>
                <w:color w:val="000000"/>
                <w:sz w:val="28"/>
                <w:szCs w:val="28"/>
                <w:lang w:val="uk-UA"/>
              </w:rPr>
              <w:t>ПРОЕКТНОЇ ДОКУМЕНТАЦІЇ НА БУДІВНИЦТВО</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9.1 За результатами проведення експертизи </w:t>
            </w:r>
            <w:r w:rsidRPr="00937D76">
              <w:rPr>
                <w:rFonts w:ascii="Times New Roman" w:hAnsi="Times New Roman" w:cs="Times New Roman"/>
                <w:b/>
                <w:color w:val="000000"/>
                <w:sz w:val="28"/>
                <w:szCs w:val="28"/>
                <w:lang w:val="uk-UA"/>
              </w:rPr>
              <w:t xml:space="preserve">проектної документації </w:t>
            </w:r>
            <w:r w:rsidRPr="00937D76">
              <w:rPr>
                <w:rFonts w:ascii="Times New Roman" w:hAnsi="Times New Roman" w:cs="Times New Roman"/>
                <w:color w:val="000000"/>
                <w:sz w:val="28"/>
                <w:szCs w:val="28"/>
                <w:lang w:val="uk-UA"/>
              </w:rPr>
              <w:t xml:space="preserve">експертною організацією видається її замовнику </w:t>
            </w:r>
            <w:r w:rsidRPr="001A2FF4">
              <w:rPr>
                <w:rFonts w:ascii="Times New Roman" w:hAnsi="Times New Roman" w:cs="Times New Roman"/>
                <w:b/>
                <w:color w:val="000000"/>
                <w:sz w:val="28"/>
                <w:szCs w:val="28"/>
                <w:lang w:val="uk-UA"/>
              </w:rPr>
              <w:t>відповідний експертний звіт.</w:t>
            </w:r>
          </w:p>
        </w:tc>
        <w:tc>
          <w:tcPr>
            <w:tcW w:w="2642"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9.1 За результатами проведення експертизи </w:t>
            </w:r>
            <w:r w:rsidRPr="00937D76">
              <w:rPr>
                <w:rFonts w:ascii="Times New Roman" w:hAnsi="Times New Roman" w:cs="Times New Roman"/>
                <w:b/>
                <w:color w:val="000000"/>
                <w:sz w:val="28"/>
                <w:szCs w:val="28"/>
                <w:lang w:val="uk-UA"/>
              </w:rPr>
              <w:t>проектної документації на будівництво</w:t>
            </w:r>
            <w:r w:rsidRPr="00937D76">
              <w:rPr>
                <w:rFonts w:ascii="Times New Roman" w:hAnsi="Times New Roman" w:cs="Times New Roman"/>
                <w:color w:val="000000"/>
                <w:sz w:val="28"/>
                <w:szCs w:val="28"/>
                <w:lang w:val="uk-UA"/>
              </w:rPr>
              <w:t xml:space="preserve">  експертною організацією видаються її замовнику </w:t>
            </w:r>
            <w:r w:rsidRPr="001A2FF4">
              <w:rPr>
                <w:rFonts w:ascii="Times New Roman" w:hAnsi="Times New Roman" w:cs="Times New Roman"/>
                <w:b/>
                <w:color w:val="000000"/>
                <w:sz w:val="28"/>
                <w:szCs w:val="28"/>
                <w:lang w:val="uk-UA"/>
              </w:rPr>
              <w:t>відповідні експертні звіти за такими формами:</w:t>
            </w:r>
          </w:p>
        </w:tc>
      </w:tr>
      <w:tr w:rsidR="009E051B" w:rsidRPr="00937D76" w:rsidTr="00F84BFA">
        <w:tc>
          <w:tcPr>
            <w:tcW w:w="2358" w:type="pct"/>
            <w:tcBorders>
              <w:bottom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9.2 У залежності від обсягу і складу експертизи експертний звіт за результатами проведеної експертизи може видаватися у таких формах:</w:t>
            </w:r>
          </w:p>
        </w:tc>
        <w:tc>
          <w:tcPr>
            <w:tcW w:w="2642" w:type="pct"/>
            <w:tcBorders>
              <w:bottom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9E051B" w:rsidRPr="00913B06" w:rsidTr="00F84BFA">
        <w:tc>
          <w:tcPr>
            <w:tcW w:w="2358" w:type="pct"/>
            <w:tcBorders>
              <w:bottom w:val="nil"/>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 xml:space="preserve">9.2.1 </w:t>
            </w:r>
            <w:r w:rsidRPr="00937D76">
              <w:rPr>
                <w:rFonts w:ascii="Times New Roman" w:hAnsi="Times New Roman" w:cs="Times New Roman"/>
                <w:b/>
                <w:color w:val="000000"/>
                <w:sz w:val="28"/>
                <w:szCs w:val="28"/>
                <w:lang w:val="uk-UA"/>
              </w:rPr>
              <w:t>Експертний звіт щодо розгляду проектної документації за всіма необхідними напрямами (додаток А), який є достатнім для затвердження (схвалення) замовником будівництва проектної документації.</w:t>
            </w:r>
          </w:p>
          <w:p w:rsidR="009E051B" w:rsidRPr="00937D76" w:rsidRDefault="009E051B" w:rsidP="00CA1F6E">
            <w:pPr>
              <w:shd w:val="clear" w:color="auto" w:fill="FFFFFF"/>
              <w:ind w:left="10" w:right="14" w:firstLine="389"/>
              <w:jc w:val="both"/>
              <w:rPr>
                <w:rFonts w:ascii="Times New Roman" w:hAnsi="Times New Roman" w:cs="Times New Roman"/>
                <w:b/>
                <w:sz w:val="28"/>
                <w:szCs w:val="28"/>
                <w:lang w:val="uk-UA"/>
              </w:rPr>
            </w:pPr>
            <w:r w:rsidRPr="00937D76">
              <w:rPr>
                <w:rFonts w:ascii="Times New Roman" w:hAnsi="Times New Roman" w:cs="Times New Roman"/>
                <w:b/>
                <w:color w:val="000000"/>
                <w:sz w:val="28"/>
                <w:szCs w:val="28"/>
                <w:lang w:val="uk-UA"/>
              </w:rPr>
              <w:t xml:space="preserve">Експертний звіт за такою формою засвідчує відповідність проекту будівництва законодавству </w:t>
            </w:r>
            <w:r w:rsidRPr="00937D76">
              <w:rPr>
                <w:rFonts w:ascii="Times New Roman" w:hAnsi="Times New Roman" w:cs="Times New Roman"/>
                <w:b/>
                <w:color w:val="000000"/>
                <w:sz w:val="28"/>
                <w:szCs w:val="28"/>
                <w:lang w:val="uk-UA"/>
              </w:rPr>
              <w:lastRenderedPageBreak/>
              <w:t>України у сфері будівництва, будівельним нормам, стандартам і правилам, вихідним даним на проектування, підтверджує техніко-економічні показники проекту будівництва та готовність його до затвердження (схвалення) замовником будівництва.</w:t>
            </w:r>
          </w:p>
        </w:tc>
        <w:tc>
          <w:tcPr>
            <w:tcW w:w="2642" w:type="pct"/>
            <w:tcBorders>
              <w:bottom w:val="nil"/>
            </w:tcBorders>
          </w:tcPr>
          <w:p w:rsidR="009E051B" w:rsidRPr="00B07A86" w:rsidRDefault="009E051B" w:rsidP="00457658">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B07A86">
              <w:rPr>
                <w:rFonts w:ascii="Times New Roman" w:hAnsi="Times New Roman" w:cs="Times New Roman"/>
                <w:b/>
                <w:color w:val="000000"/>
                <w:sz w:val="28"/>
                <w:szCs w:val="28"/>
                <w:lang w:val="uk-UA"/>
              </w:rPr>
              <w:lastRenderedPageBreak/>
              <w:t>9.1.1 Експертний звіт щодо розгляду проектної документації на будівництво за всіма необхідними напрямами (додаток А) підтверджує її відповідність  законодавству України у сфері будівництва, будівельним нормам</w:t>
            </w:r>
            <w:r w:rsidR="00457658" w:rsidRPr="00B07A86">
              <w:rPr>
                <w:rFonts w:ascii="Times New Roman" w:hAnsi="Times New Roman" w:cs="Times New Roman"/>
                <w:b/>
                <w:color w:val="000000"/>
                <w:sz w:val="28"/>
                <w:szCs w:val="28"/>
                <w:lang w:val="uk-UA"/>
              </w:rPr>
              <w:t xml:space="preserve"> </w:t>
            </w:r>
            <w:r w:rsidRPr="00B07A86">
              <w:rPr>
                <w:rFonts w:ascii="Times New Roman" w:hAnsi="Times New Roman" w:cs="Times New Roman"/>
                <w:b/>
                <w:color w:val="000000"/>
                <w:sz w:val="28"/>
                <w:szCs w:val="28"/>
                <w:lang w:val="uk-UA"/>
              </w:rPr>
              <w:t>і правилам</w:t>
            </w:r>
            <w:r w:rsidR="00457658" w:rsidRPr="00B07A86">
              <w:rPr>
                <w:rFonts w:ascii="Times New Roman" w:hAnsi="Times New Roman" w:cs="Times New Roman"/>
                <w:b/>
                <w:color w:val="000000"/>
                <w:sz w:val="28"/>
                <w:szCs w:val="28"/>
                <w:lang w:val="uk-UA"/>
              </w:rPr>
              <w:t xml:space="preserve"> та нормативним документам</w:t>
            </w:r>
            <w:r w:rsidRPr="00B07A86">
              <w:rPr>
                <w:rFonts w:ascii="Times New Roman" w:hAnsi="Times New Roman" w:cs="Times New Roman"/>
                <w:b/>
                <w:color w:val="000000"/>
                <w:sz w:val="28"/>
                <w:szCs w:val="28"/>
                <w:lang w:val="uk-UA"/>
              </w:rPr>
              <w:t xml:space="preserve">, вихідним даним на проектування, </w:t>
            </w:r>
            <w:r w:rsidR="00C1797A" w:rsidRPr="00B07A86">
              <w:rPr>
                <w:rFonts w:ascii="Times New Roman" w:hAnsi="Times New Roman" w:cs="Times New Roman"/>
                <w:b/>
                <w:color w:val="000000"/>
                <w:sz w:val="28"/>
                <w:szCs w:val="28"/>
                <w:lang w:val="uk-UA"/>
              </w:rPr>
              <w:t xml:space="preserve">а також </w:t>
            </w:r>
            <w:r w:rsidRPr="00B07A86">
              <w:rPr>
                <w:rFonts w:ascii="Times New Roman" w:hAnsi="Times New Roman" w:cs="Times New Roman"/>
                <w:b/>
                <w:color w:val="000000"/>
                <w:sz w:val="28"/>
                <w:szCs w:val="28"/>
                <w:lang w:val="uk-UA"/>
              </w:rPr>
              <w:t>техніко-економічні</w:t>
            </w:r>
            <w:r w:rsidR="00913B06" w:rsidRPr="00B07A86">
              <w:rPr>
                <w:rFonts w:ascii="Times New Roman" w:hAnsi="Times New Roman" w:cs="Times New Roman"/>
                <w:b/>
                <w:color w:val="000000"/>
                <w:sz w:val="28"/>
                <w:szCs w:val="28"/>
                <w:lang w:val="uk-UA"/>
              </w:rPr>
              <w:t xml:space="preserve"> (технічні)</w:t>
            </w:r>
            <w:r w:rsidRPr="00B07A86">
              <w:rPr>
                <w:rFonts w:ascii="Times New Roman" w:hAnsi="Times New Roman" w:cs="Times New Roman"/>
                <w:b/>
                <w:color w:val="000000"/>
                <w:sz w:val="28"/>
                <w:szCs w:val="28"/>
                <w:lang w:val="uk-UA"/>
              </w:rPr>
              <w:t xml:space="preserve"> </w:t>
            </w:r>
            <w:r w:rsidR="003E4327" w:rsidRPr="00B07A86">
              <w:rPr>
                <w:rFonts w:ascii="Times New Roman" w:hAnsi="Times New Roman" w:cs="Times New Roman"/>
                <w:b/>
                <w:color w:val="000000"/>
                <w:sz w:val="28"/>
                <w:szCs w:val="28"/>
                <w:lang w:val="uk-UA"/>
              </w:rPr>
              <w:t xml:space="preserve">показники </w:t>
            </w:r>
            <w:r w:rsidRPr="00B07A86">
              <w:rPr>
                <w:rFonts w:ascii="Times New Roman" w:hAnsi="Times New Roman" w:cs="Times New Roman"/>
                <w:b/>
                <w:color w:val="000000"/>
                <w:sz w:val="28"/>
                <w:szCs w:val="28"/>
                <w:lang w:val="uk-UA"/>
              </w:rPr>
              <w:t xml:space="preserve">та її готовність до </w:t>
            </w:r>
            <w:r w:rsidRPr="00B07A86">
              <w:rPr>
                <w:rFonts w:ascii="Times New Roman" w:hAnsi="Times New Roman" w:cs="Times New Roman"/>
                <w:b/>
                <w:color w:val="000000"/>
                <w:sz w:val="28"/>
                <w:szCs w:val="28"/>
                <w:lang w:val="uk-UA"/>
              </w:rPr>
              <w:lastRenderedPageBreak/>
              <w:t xml:space="preserve">затвердження (схвалення) замовником. </w:t>
            </w:r>
          </w:p>
        </w:tc>
      </w:tr>
      <w:tr w:rsidR="009E051B" w:rsidRPr="00937D76" w:rsidTr="00C6379F">
        <w:tc>
          <w:tcPr>
            <w:tcW w:w="2358" w:type="pct"/>
            <w:tcBorders>
              <w:top w:val="nil"/>
              <w:bottom w:val="nil"/>
            </w:tcBorders>
          </w:tcPr>
          <w:p w:rsidR="009E051B" w:rsidRPr="00937D76" w:rsidRDefault="009E051B" w:rsidP="00CA1F6E">
            <w:pPr>
              <w:shd w:val="clear" w:color="auto" w:fill="FFFFFF"/>
              <w:ind w:left="19" w:right="19" w:firstLine="379"/>
              <w:jc w:val="both"/>
              <w:rPr>
                <w:rFonts w:ascii="Times New Roman" w:hAnsi="Times New Roman" w:cs="Times New Roman"/>
                <w:b/>
                <w:sz w:val="28"/>
                <w:szCs w:val="28"/>
                <w:lang w:val="uk-UA"/>
              </w:rPr>
            </w:pPr>
            <w:r w:rsidRPr="00937D76">
              <w:rPr>
                <w:rFonts w:ascii="Times New Roman" w:hAnsi="Times New Roman" w:cs="Times New Roman"/>
                <w:b/>
                <w:color w:val="000000"/>
                <w:sz w:val="28"/>
                <w:szCs w:val="28"/>
                <w:lang w:val="uk-UA"/>
              </w:rPr>
              <w:lastRenderedPageBreak/>
              <w:t>Такий експертний звіт підписується головним експертом проекту, відповідальними експертами, скріплюється їх печатками та затверджується підписом керівника експертної організації, скріпленим круглою печаткою.</w:t>
            </w:r>
          </w:p>
        </w:tc>
        <w:tc>
          <w:tcPr>
            <w:tcW w:w="2642" w:type="pct"/>
            <w:tcBorders>
              <w:top w:val="nil"/>
              <w:bottom w:val="nil"/>
            </w:tcBorders>
          </w:tcPr>
          <w:p w:rsidR="00C1797A" w:rsidRPr="00937D76" w:rsidRDefault="00C1797A" w:rsidP="00CA1F6E">
            <w:pPr>
              <w:shd w:val="clear" w:color="auto" w:fill="FFFFFF"/>
              <w:ind w:left="19" w:right="19"/>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Виключити</w:t>
            </w:r>
          </w:p>
          <w:p w:rsidR="009E051B" w:rsidRPr="00937D76" w:rsidRDefault="009E051B" w:rsidP="00CA1F6E">
            <w:pPr>
              <w:shd w:val="clear" w:color="auto" w:fill="FFFFFF"/>
              <w:ind w:left="19" w:right="19"/>
              <w:jc w:val="both"/>
              <w:rPr>
                <w:rFonts w:ascii="Times New Roman" w:hAnsi="Times New Roman" w:cs="Times New Roman"/>
                <w:b/>
                <w:color w:val="000000"/>
                <w:sz w:val="28"/>
                <w:szCs w:val="28"/>
                <w:lang w:val="uk-UA"/>
              </w:rPr>
            </w:pPr>
          </w:p>
        </w:tc>
      </w:tr>
      <w:tr w:rsidR="002546D0" w:rsidRPr="00502AB5" w:rsidTr="00C6379F">
        <w:tc>
          <w:tcPr>
            <w:tcW w:w="2358" w:type="pct"/>
            <w:tcBorders>
              <w:top w:val="nil"/>
              <w:bottom w:val="nil"/>
              <w:right w:val="single" w:sz="4" w:space="0" w:color="auto"/>
            </w:tcBorders>
          </w:tcPr>
          <w:p w:rsidR="002546D0" w:rsidRPr="00270FE5" w:rsidRDefault="002546D0" w:rsidP="00270FE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Обов'язковою частиною експертного звіту є додаток до нього, який</w:t>
            </w:r>
            <w:r w:rsidR="00270FE5">
              <w:rPr>
                <w:rFonts w:ascii="Times New Roman" w:hAnsi="Times New Roman" w:cs="Times New Roman"/>
                <w:color w:val="000000"/>
                <w:sz w:val="28"/>
                <w:szCs w:val="28"/>
                <w:lang w:val="uk-UA"/>
              </w:rPr>
              <w:t xml:space="preserve"> має містити такі основні дані:</w:t>
            </w:r>
          </w:p>
        </w:tc>
        <w:tc>
          <w:tcPr>
            <w:tcW w:w="2642" w:type="pct"/>
            <w:tcBorders>
              <w:top w:val="nil"/>
              <w:left w:val="single" w:sz="4" w:space="0" w:color="auto"/>
              <w:bottom w:val="nil"/>
            </w:tcBorders>
          </w:tcPr>
          <w:p w:rsidR="002546D0" w:rsidRPr="00270FE5" w:rsidRDefault="002546D0" w:rsidP="00270FE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Обов'язковою частиною експертного звіту є додаток до нього, </w:t>
            </w:r>
            <w:r w:rsidRPr="00937D76">
              <w:rPr>
                <w:rFonts w:ascii="Times New Roman" w:hAnsi="Times New Roman" w:cs="Times New Roman"/>
                <w:b/>
                <w:color w:val="000000"/>
                <w:sz w:val="28"/>
                <w:szCs w:val="28"/>
                <w:lang w:val="uk-UA"/>
              </w:rPr>
              <w:t>який прошивається, засвідчується печаткою експертної організації та</w:t>
            </w:r>
            <w:r w:rsidRPr="00937D76">
              <w:rPr>
                <w:rFonts w:ascii="Times New Roman" w:hAnsi="Times New Roman" w:cs="Times New Roman"/>
                <w:color w:val="000000"/>
                <w:sz w:val="28"/>
                <w:szCs w:val="28"/>
                <w:lang w:val="uk-UA"/>
              </w:rPr>
              <w:t xml:space="preserve"> </w:t>
            </w:r>
            <w:r w:rsidR="00270FE5">
              <w:rPr>
                <w:rFonts w:ascii="Times New Roman" w:hAnsi="Times New Roman" w:cs="Times New Roman"/>
                <w:color w:val="000000"/>
                <w:sz w:val="28"/>
                <w:szCs w:val="28"/>
                <w:lang w:val="uk-UA"/>
              </w:rPr>
              <w:t>має містити такі основні дані:</w:t>
            </w:r>
          </w:p>
        </w:tc>
      </w:tr>
      <w:tr w:rsidR="002546D0" w:rsidRPr="00502AB5" w:rsidTr="00C6379F">
        <w:tc>
          <w:tcPr>
            <w:tcW w:w="2358" w:type="pct"/>
            <w:tcBorders>
              <w:top w:val="nil"/>
              <w:bottom w:val="nil"/>
              <w:right w:val="single" w:sz="4" w:space="0" w:color="auto"/>
            </w:tcBorders>
          </w:tcPr>
          <w:p w:rsidR="002546D0" w:rsidRPr="002546D0" w:rsidRDefault="002546D0" w:rsidP="002546D0">
            <w:pPr>
              <w:pStyle w:val="ab"/>
              <w:widowControl w:val="0"/>
              <w:numPr>
                <w:ilvl w:val="0"/>
                <w:numId w:val="14"/>
              </w:numPr>
              <w:shd w:val="clear" w:color="auto" w:fill="FFFFFF"/>
              <w:tabs>
                <w:tab w:val="left" w:pos="0"/>
              </w:tabs>
              <w:autoSpaceDE w:val="0"/>
              <w:autoSpaceDN w:val="0"/>
              <w:adjustRightInd w:val="0"/>
              <w:ind w:left="0" w:firstLine="36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назву проектної організації та її юридичну адресу, прізвище та ініціали ГАП, ГІП, дані про серії та номери їх кваліфікаційних сертифікатів, дати видачі;</w:t>
            </w:r>
          </w:p>
        </w:tc>
        <w:tc>
          <w:tcPr>
            <w:tcW w:w="2642" w:type="pct"/>
            <w:tcBorders>
              <w:top w:val="nil"/>
              <w:left w:val="single" w:sz="4" w:space="0" w:color="auto"/>
              <w:bottom w:val="nil"/>
            </w:tcBorders>
          </w:tcPr>
          <w:p w:rsidR="002546D0" w:rsidRPr="00270FE5" w:rsidRDefault="002546D0" w:rsidP="00270FE5">
            <w:pPr>
              <w:pStyle w:val="ab"/>
              <w:widowControl w:val="0"/>
              <w:numPr>
                <w:ilvl w:val="0"/>
                <w:numId w:val="9"/>
              </w:numPr>
              <w:shd w:val="clear" w:color="auto" w:fill="FFFFFF"/>
              <w:tabs>
                <w:tab w:val="left" w:pos="739"/>
              </w:tabs>
              <w:autoSpaceDE w:val="0"/>
              <w:autoSpaceDN w:val="0"/>
              <w:adjustRightInd w:val="0"/>
              <w:ind w:left="34"/>
              <w:jc w:val="both"/>
              <w:rPr>
                <w:rFonts w:ascii="Times New Roman" w:hAnsi="Times New Roman" w:cs="Times New Roman"/>
                <w:color w:val="000000"/>
                <w:sz w:val="28"/>
                <w:szCs w:val="28"/>
                <w:lang w:val="uk-UA"/>
              </w:rPr>
            </w:pPr>
            <w:r w:rsidRPr="00270FE5">
              <w:rPr>
                <w:rFonts w:ascii="Times New Roman" w:hAnsi="Times New Roman" w:cs="Times New Roman"/>
                <w:color w:val="000000"/>
                <w:sz w:val="28"/>
                <w:szCs w:val="28"/>
                <w:lang w:val="uk-UA"/>
              </w:rPr>
              <w:t>назва проектної організації та її юридична адреса, прізвище та ініціали ГАПа, ГІПа, дані про серії та номери їх кваліфікаційних сертифікатів, дати видачі;</w:t>
            </w:r>
          </w:p>
        </w:tc>
      </w:tr>
      <w:tr w:rsidR="002546D0" w:rsidRPr="00502AB5" w:rsidTr="00C6379F">
        <w:tc>
          <w:tcPr>
            <w:tcW w:w="2358" w:type="pct"/>
            <w:tcBorders>
              <w:top w:val="nil"/>
              <w:bottom w:val="nil"/>
              <w:right w:val="single" w:sz="4" w:space="0" w:color="auto"/>
            </w:tcBorders>
          </w:tcPr>
          <w:p w:rsidR="002546D0" w:rsidRPr="002546D0" w:rsidRDefault="002546D0" w:rsidP="002546D0">
            <w:pPr>
              <w:pStyle w:val="ab"/>
              <w:widowControl w:val="0"/>
              <w:numPr>
                <w:ilvl w:val="0"/>
                <w:numId w:val="14"/>
              </w:numPr>
              <w:shd w:val="clear" w:color="auto" w:fill="FFFFFF"/>
              <w:tabs>
                <w:tab w:val="left" w:pos="0"/>
              </w:tabs>
              <w:autoSpaceDE w:val="0"/>
              <w:autoSpaceDN w:val="0"/>
              <w:adjustRightInd w:val="0"/>
              <w:ind w:left="0" w:firstLine="360"/>
              <w:jc w:val="both"/>
              <w:rPr>
                <w:rFonts w:ascii="Times New Roman" w:hAnsi="Times New Roman" w:cs="Times New Roman"/>
                <w:b/>
                <w:color w:val="000000"/>
                <w:sz w:val="28"/>
                <w:szCs w:val="28"/>
                <w:lang w:val="uk-UA"/>
              </w:rPr>
            </w:pPr>
            <w:r w:rsidRPr="002546D0">
              <w:rPr>
                <w:rFonts w:ascii="Times New Roman" w:hAnsi="Times New Roman" w:cs="Times New Roman"/>
                <w:b/>
                <w:color w:val="000000"/>
                <w:sz w:val="28"/>
                <w:szCs w:val="28"/>
                <w:lang w:val="uk-UA"/>
              </w:rPr>
              <w:t>перелік вихідних даних на проектування (відповідно до додатку А ДБН А.2.2-3-2012);</w:t>
            </w:r>
          </w:p>
        </w:tc>
        <w:tc>
          <w:tcPr>
            <w:tcW w:w="2642" w:type="pct"/>
            <w:tcBorders>
              <w:top w:val="nil"/>
              <w:left w:val="single" w:sz="4" w:space="0" w:color="auto"/>
              <w:bottom w:val="nil"/>
            </w:tcBorders>
          </w:tcPr>
          <w:p w:rsidR="002546D0" w:rsidRDefault="002546D0" w:rsidP="002546D0">
            <w:pPr>
              <w:pStyle w:val="ab"/>
              <w:widowControl w:val="0"/>
              <w:numPr>
                <w:ilvl w:val="0"/>
                <w:numId w:val="14"/>
              </w:numPr>
              <w:shd w:val="clear" w:color="auto" w:fill="FFFFFF"/>
              <w:tabs>
                <w:tab w:val="left" w:pos="0"/>
              </w:tabs>
              <w:autoSpaceDE w:val="0"/>
              <w:autoSpaceDN w:val="0"/>
              <w:adjustRightInd w:val="0"/>
              <w:ind w:left="34" w:firstLine="326"/>
              <w:jc w:val="both"/>
              <w:rPr>
                <w:rFonts w:ascii="Times New Roman" w:hAnsi="Times New Roman" w:cs="Times New Roman"/>
                <w:b/>
                <w:color w:val="000000"/>
                <w:sz w:val="28"/>
                <w:szCs w:val="28"/>
                <w:lang w:val="uk-UA"/>
              </w:rPr>
            </w:pPr>
            <w:r w:rsidRPr="00C628AA">
              <w:rPr>
                <w:rFonts w:ascii="Times New Roman" w:hAnsi="Times New Roman" w:cs="Times New Roman"/>
                <w:b/>
                <w:color w:val="000000"/>
                <w:sz w:val="28"/>
                <w:szCs w:val="28"/>
                <w:lang w:val="uk-UA"/>
              </w:rPr>
              <w:t>перелік вихідних даних на проектування (відповідно до 4.3  ДБН А.2.2-3</w:t>
            </w:r>
            <w:r w:rsidRPr="00C628AA">
              <w:rPr>
                <w:rFonts w:ascii="Times New Roman" w:hAnsi="Times New Roman" w:cs="Times New Roman"/>
                <w:b/>
                <w:sz w:val="28"/>
                <w:szCs w:val="28"/>
                <w:lang w:val="uk-UA"/>
              </w:rPr>
              <w:t>:2014</w:t>
            </w:r>
            <w:r w:rsidRPr="00C628AA">
              <w:rPr>
                <w:rFonts w:ascii="Times New Roman" w:hAnsi="Times New Roman" w:cs="Times New Roman"/>
                <w:b/>
                <w:color w:val="000000"/>
                <w:sz w:val="28"/>
                <w:szCs w:val="28"/>
                <w:lang w:val="uk-UA"/>
              </w:rPr>
              <w:t>);</w:t>
            </w:r>
          </w:p>
          <w:p w:rsidR="00E15DC5" w:rsidRPr="00E15DC5" w:rsidRDefault="00E15DC5" w:rsidP="00DF0745">
            <w:pPr>
              <w:pStyle w:val="ab"/>
              <w:widowControl w:val="0"/>
              <w:numPr>
                <w:ilvl w:val="0"/>
                <w:numId w:val="9"/>
              </w:numPr>
              <w:shd w:val="clear" w:color="auto" w:fill="FFFFFF"/>
              <w:tabs>
                <w:tab w:val="left" w:pos="0"/>
              </w:tabs>
              <w:autoSpaceDE w:val="0"/>
              <w:autoSpaceDN w:val="0"/>
              <w:adjustRightInd w:val="0"/>
              <w:ind w:left="0"/>
              <w:jc w:val="both"/>
              <w:rPr>
                <w:rFonts w:ascii="Times New Roman" w:hAnsi="Times New Roman" w:cs="Times New Roman"/>
                <w:b/>
                <w:color w:val="000000"/>
                <w:sz w:val="28"/>
                <w:szCs w:val="28"/>
                <w:lang w:val="uk-UA"/>
              </w:rPr>
            </w:pPr>
            <w:r w:rsidRPr="00E15DC5">
              <w:rPr>
                <w:rFonts w:ascii="Times New Roman" w:hAnsi="Times New Roman" w:cs="Times New Roman"/>
                <w:b/>
                <w:color w:val="000000"/>
                <w:sz w:val="28"/>
                <w:szCs w:val="28"/>
                <w:lang w:val="uk-UA"/>
              </w:rPr>
              <w:t>інформація щодо класу наслідків (відповідальності)</w:t>
            </w:r>
            <w:r>
              <w:rPr>
                <w:rFonts w:ascii="Times New Roman" w:hAnsi="Times New Roman" w:cs="Times New Roman"/>
                <w:b/>
                <w:color w:val="000000"/>
                <w:sz w:val="28"/>
                <w:szCs w:val="28"/>
                <w:lang w:val="uk-UA"/>
              </w:rPr>
              <w:t xml:space="preserve"> об’єкта</w:t>
            </w:r>
            <w:r w:rsidR="00DF0745">
              <w:rPr>
                <w:rFonts w:ascii="Times New Roman" w:hAnsi="Times New Roman" w:cs="Times New Roman"/>
                <w:b/>
                <w:color w:val="000000"/>
                <w:sz w:val="28"/>
                <w:szCs w:val="28"/>
                <w:lang w:val="uk-UA"/>
              </w:rPr>
              <w:t>;</w:t>
            </w:r>
          </w:p>
        </w:tc>
      </w:tr>
      <w:tr w:rsidR="009E051B" w:rsidRPr="00502AB5" w:rsidTr="00C6379F">
        <w:tc>
          <w:tcPr>
            <w:tcW w:w="2358" w:type="pct"/>
            <w:tcBorders>
              <w:top w:val="nil"/>
              <w:bottom w:val="nil"/>
              <w:right w:val="single" w:sz="4" w:space="0" w:color="auto"/>
            </w:tcBorders>
          </w:tcPr>
          <w:p w:rsidR="009E051B" w:rsidRPr="00DF0745" w:rsidRDefault="009E051B" w:rsidP="002546D0">
            <w:pPr>
              <w:widowControl w:val="0"/>
              <w:shd w:val="clear" w:color="auto" w:fill="FFFFFF"/>
              <w:tabs>
                <w:tab w:val="left" w:pos="426"/>
              </w:tabs>
              <w:autoSpaceDE w:val="0"/>
              <w:autoSpaceDN w:val="0"/>
              <w:adjustRightInd w:val="0"/>
              <w:jc w:val="both"/>
              <w:rPr>
                <w:rFonts w:ascii="Times New Roman" w:hAnsi="Times New Roman" w:cs="Times New Roman"/>
                <w:color w:val="000000"/>
                <w:sz w:val="28"/>
                <w:szCs w:val="28"/>
                <w:lang w:val="uk-UA"/>
              </w:rPr>
            </w:pPr>
          </w:p>
        </w:tc>
        <w:tc>
          <w:tcPr>
            <w:tcW w:w="2642" w:type="pct"/>
            <w:tcBorders>
              <w:top w:val="nil"/>
              <w:left w:val="single" w:sz="4" w:space="0" w:color="auto"/>
              <w:bottom w:val="nil"/>
            </w:tcBorders>
          </w:tcPr>
          <w:p w:rsidR="00B46BAB" w:rsidRPr="00716278" w:rsidRDefault="00270FE5" w:rsidP="00527683">
            <w:pPr>
              <w:pStyle w:val="ab"/>
              <w:widowControl w:val="0"/>
              <w:numPr>
                <w:ilvl w:val="0"/>
                <w:numId w:val="9"/>
              </w:numPr>
              <w:shd w:val="clear" w:color="auto" w:fill="FFFFFF"/>
              <w:tabs>
                <w:tab w:val="left" w:pos="426"/>
              </w:tabs>
              <w:autoSpaceDE w:val="0"/>
              <w:autoSpaceDN w:val="0"/>
              <w:adjustRightInd w:val="0"/>
              <w:ind w:left="34"/>
              <w:jc w:val="both"/>
              <w:rPr>
                <w:rFonts w:ascii="Times New Roman" w:hAnsi="Times New Roman" w:cs="Times New Roman"/>
                <w:b/>
                <w:color w:val="000000"/>
                <w:sz w:val="28"/>
                <w:szCs w:val="28"/>
                <w:lang w:val="uk-UA"/>
              </w:rPr>
            </w:pPr>
            <w:r w:rsidRPr="00716278">
              <w:rPr>
                <w:rFonts w:ascii="Times New Roman" w:hAnsi="Times New Roman" w:cs="Times New Roman"/>
                <w:b/>
                <w:color w:val="000000"/>
                <w:sz w:val="28"/>
                <w:szCs w:val="28"/>
                <w:lang w:val="uk-UA"/>
              </w:rPr>
              <w:t>інформація щодо класу наслідків (відповідальності), який визначено для кожного об’єкту, що входить до складу комплексу (будови)</w:t>
            </w:r>
            <w:r w:rsidR="00DF0745" w:rsidRPr="00716278">
              <w:rPr>
                <w:rFonts w:ascii="Times New Roman" w:hAnsi="Times New Roman" w:cs="Times New Roman"/>
                <w:b/>
                <w:color w:val="000000"/>
                <w:sz w:val="28"/>
                <w:szCs w:val="28"/>
                <w:lang w:val="uk-UA"/>
              </w:rPr>
              <w:t>, та</w:t>
            </w:r>
            <w:r w:rsidR="00C6379F" w:rsidRPr="00716278">
              <w:rPr>
                <w:rFonts w:ascii="Times New Roman" w:hAnsi="Times New Roman" w:cs="Times New Roman"/>
                <w:b/>
                <w:color w:val="000000"/>
                <w:sz w:val="28"/>
                <w:szCs w:val="28"/>
                <w:lang w:val="uk-UA"/>
              </w:rPr>
              <w:t xml:space="preserve"> класу наслідків (відповідальності), що за сукупними показниками перевищує рівень, встановлений для об’єктів з відповідним класом наслідків (відповідальності), які входят</w:t>
            </w:r>
            <w:r w:rsidR="00DF0745" w:rsidRPr="00716278">
              <w:rPr>
                <w:rFonts w:ascii="Times New Roman" w:hAnsi="Times New Roman" w:cs="Times New Roman"/>
                <w:b/>
                <w:color w:val="000000"/>
                <w:sz w:val="28"/>
                <w:szCs w:val="28"/>
                <w:lang w:val="uk-UA"/>
              </w:rPr>
              <w:t>ь до складу комплексу (будови)</w:t>
            </w:r>
            <w:r w:rsidR="0059389E" w:rsidRPr="00716278">
              <w:rPr>
                <w:rFonts w:ascii="Times New Roman" w:hAnsi="Times New Roman" w:cs="Times New Roman"/>
                <w:b/>
                <w:color w:val="000000"/>
                <w:sz w:val="28"/>
                <w:szCs w:val="28"/>
                <w:lang w:val="uk-UA"/>
              </w:rPr>
              <w:t>;</w:t>
            </w:r>
          </w:p>
        </w:tc>
      </w:tr>
      <w:tr w:rsidR="002546D0" w:rsidRPr="00EB4B86" w:rsidTr="00C6379F">
        <w:tc>
          <w:tcPr>
            <w:tcW w:w="2358" w:type="pct"/>
            <w:tcBorders>
              <w:top w:val="nil"/>
              <w:bottom w:val="nil"/>
              <w:right w:val="single" w:sz="4" w:space="0" w:color="auto"/>
            </w:tcBorders>
          </w:tcPr>
          <w:p w:rsidR="002546D0" w:rsidRPr="00937D76" w:rsidRDefault="002546D0" w:rsidP="002546D0">
            <w:pPr>
              <w:pStyle w:val="ab"/>
              <w:widowControl w:val="0"/>
              <w:numPr>
                <w:ilvl w:val="0"/>
                <w:numId w:val="9"/>
              </w:numPr>
              <w:shd w:val="clear" w:color="auto" w:fill="FFFFFF"/>
              <w:tabs>
                <w:tab w:val="left" w:pos="0"/>
              </w:tabs>
              <w:autoSpaceDE w:val="0"/>
              <w:autoSpaceDN w:val="0"/>
              <w:adjustRightInd w:val="0"/>
              <w:ind w:left="0" w:firstLine="426"/>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стислий опис основних проектних рішень;</w:t>
            </w:r>
          </w:p>
        </w:tc>
        <w:tc>
          <w:tcPr>
            <w:tcW w:w="2642" w:type="pct"/>
            <w:tcBorders>
              <w:top w:val="nil"/>
              <w:left w:val="single" w:sz="4" w:space="0" w:color="auto"/>
              <w:bottom w:val="nil"/>
            </w:tcBorders>
          </w:tcPr>
          <w:p w:rsidR="002546D0" w:rsidRPr="00270FE5" w:rsidRDefault="002546D0" w:rsidP="00270FE5">
            <w:pPr>
              <w:pStyle w:val="ab"/>
              <w:widowControl w:val="0"/>
              <w:numPr>
                <w:ilvl w:val="0"/>
                <w:numId w:val="9"/>
              </w:numPr>
              <w:shd w:val="clear" w:color="auto" w:fill="FFFFFF"/>
              <w:tabs>
                <w:tab w:val="left" w:pos="318"/>
              </w:tabs>
              <w:autoSpaceDE w:val="0"/>
              <w:autoSpaceDN w:val="0"/>
              <w:adjustRightInd w:val="0"/>
              <w:ind w:left="34"/>
              <w:jc w:val="both"/>
              <w:rPr>
                <w:rFonts w:ascii="Times New Roman" w:hAnsi="Times New Roman" w:cs="Times New Roman"/>
                <w:color w:val="000000"/>
                <w:sz w:val="28"/>
                <w:szCs w:val="28"/>
                <w:lang w:val="uk-UA"/>
              </w:rPr>
            </w:pPr>
            <w:r w:rsidRPr="00270FE5">
              <w:rPr>
                <w:rFonts w:ascii="Times New Roman" w:hAnsi="Times New Roman" w:cs="Times New Roman"/>
                <w:color w:val="000000"/>
                <w:sz w:val="28"/>
                <w:szCs w:val="28"/>
                <w:lang w:val="uk-UA"/>
              </w:rPr>
              <w:t>стислий опис основних проектних рішень;</w:t>
            </w:r>
          </w:p>
        </w:tc>
      </w:tr>
      <w:tr w:rsidR="002546D0" w:rsidRPr="00EB4B86" w:rsidTr="00F84BFA">
        <w:tc>
          <w:tcPr>
            <w:tcW w:w="2358" w:type="pct"/>
            <w:tcBorders>
              <w:top w:val="nil"/>
              <w:bottom w:val="nil"/>
            </w:tcBorders>
          </w:tcPr>
          <w:p w:rsidR="002546D0" w:rsidRPr="00937D76" w:rsidRDefault="002546D0" w:rsidP="002546D0">
            <w:pPr>
              <w:pStyle w:val="ab"/>
              <w:widowControl w:val="0"/>
              <w:numPr>
                <w:ilvl w:val="0"/>
                <w:numId w:val="9"/>
              </w:numPr>
              <w:shd w:val="clear" w:color="auto" w:fill="FFFFFF"/>
              <w:tabs>
                <w:tab w:val="left" w:pos="0"/>
              </w:tabs>
              <w:autoSpaceDE w:val="0"/>
              <w:autoSpaceDN w:val="0"/>
              <w:adjustRightInd w:val="0"/>
              <w:ind w:left="0" w:firstLine="426"/>
              <w:jc w:val="both"/>
              <w:rPr>
                <w:rFonts w:ascii="Times New Roman" w:hAnsi="Times New Roman" w:cs="Times New Roman"/>
                <w:color w:val="000000"/>
                <w:sz w:val="28"/>
                <w:szCs w:val="28"/>
                <w:lang w:val="uk-UA"/>
              </w:rPr>
            </w:pPr>
            <w:r w:rsidRPr="00937D76">
              <w:rPr>
                <w:rFonts w:ascii="Times New Roman" w:hAnsi="Times New Roman" w:cs="Times New Roman"/>
                <w:b/>
                <w:color w:val="000000"/>
                <w:sz w:val="28"/>
                <w:szCs w:val="28"/>
                <w:lang w:val="uk-UA"/>
              </w:rPr>
              <w:t>опис</w:t>
            </w:r>
            <w:r w:rsidRPr="00937D76">
              <w:rPr>
                <w:rFonts w:ascii="Times New Roman" w:hAnsi="Times New Roman" w:cs="Times New Roman"/>
                <w:color w:val="000000"/>
                <w:sz w:val="28"/>
                <w:szCs w:val="28"/>
                <w:lang w:val="uk-UA"/>
              </w:rPr>
              <w:t xml:space="preserve"> зауважень та внесених змін, що прийняті в ході проведення експертизи (за наявності).</w:t>
            </w:r>
          </w:p>
        </w:tc>
        <w:tc>
          <w:tcPr>
            <w:tcW w:w="2642" w:type="pct"/>
            <w:tcBorders>
              <w:top w:val="nil"/>
              <w:bottom w:val="nil"/>
            </w:tcBorders>
          </w:tcPr>
          <w:p w:rsidR="002546D0" w:rsidRPr="002546D0" w:rsidRDefault="002546D0" w:rsidP="002546D0">
            <w:pPr>
              <w:pStyle w:val="ab"/>
              <w:widowControl w:val="0"/>
              <w:numPr>
                <w:ilvl w:val="0"/>
                <w:numId w:val="9"/>
              </w:numPr>
              <w:shd w:val="clear" w:color="auto" w:fill="FFFFFF"/>
              <w:tabs>
                <w:tab w:val="left" w:pos="318"/>
              </w:tabs>
              <w:autoSpaceDE w:val="0"/>
              <w:autoSpaceDN w:val="0"/>
              <w:adjustRightInd w:val="0"/>
              <w:ind w:left="0"/>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 xml:space="preserve">  </w:t>
            </w:r>
            <w:r w:rsidRPr="002546D0">
              <w:rPr>
                <w:rFonts w:ascii="Times New Roman" w:hAnsi="Times New Roman" w:cs="Times New Roman"/>
                <w:b/>
                <w:sz w:val="28"/>
                <w:szCs w:val="28"/>
                <w:lang w:val="uk-UA"/>
              </w:rPr>
              <w:t>стислий опис</w:t>
            </w:r>
            <w:r w:rsidRPr="002546D0">
              <w:rPr>
                <w:rFonts w:ascii="Times New Roman" w:hAnsi="Times New Roman" w:cs="Times New Roman"/>
                <w:sz w:val="28"/>
                <w:szCs w:val="28"/>
                <w:lang w:val="uk-UA"/>
              </w:rPr>
              <w:t xml:space="preserve"> </w:t>
            </w:r>
            <w:r w:rsidRPr="002546D0">
              <w:rPr>
                <w:rFonts w:ascii="Times New Roman" w:hAnsi="Times New Roman" w:cs="Times New Roman"/>
                <w:color w:val="000000"/>
                <w:sz w:val="28"/>
                <w:szCs w:val="28"/>
                <w:lang w:val="uk-UA"/>
              </w:rPr>
              <w:t>зауважень та внесених змін, що прийняті в ході проведення експертизи (за наявності).</w:t>
            </w:r>
          </w:p>
        </w:tc>
      </w:tr>
      <w:tr w:rsidR="009E051B" w:rsidRPr="00502AB5" w:rsidTr="00F84BFA">
        <w:tc>
          <w:tcPr>
            <w:tcW w:w="2358" w:type="pct"/>
            <w:tcBorders>
              <w:top w:val="nil"/>
              <w:bottom w:val="nil"/>
            </w:tcBorders>
          </w:tcPr>
          <w:p w:rsidR="009E051B" w:rsidRPr="00937D76" w:rsidRDefault="009E051B" w:rsidP="00CA1F6E">
            <w:pPr>
              <w:pStyle w:val="ab"/>
              <w:widowControl w:val="0"/>
              <w:shd w:val="clear" w:color="auto" w:fill="FFFFFF"/>
              <w:tabs>
                <w:tab w:val="left" w:pos="0"/>
              </w:tabs>
              <w:autoSpaceDE w:val="0"/>
              <w:autoSpaceDN w:val="0"/>
              <w:adjustRightInd w:val="0"/>
              <w:ind w:left="0" w:firstLine="426"/>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Вказаний додаток до експертного звіту складається на </w:t>
            </w:r>
            <w:r w:rsidRPr="00937D76">
              <w:rPr>
                <w:rFonts w:ascii="Times New Roman" w:hAnsi="Times New Roman" w:cs="Times New Roman"/>
                <w:color w:val="000000"/>
                <w:sz w:val="28"/>
                <w:szCs w:val="28"/>
                <w:lang w:val="uk-UA"/>
              </w:rPr>
              <w:lastRenderedPageBreak/>
              <w:t xml:space="preserve">пронумерованих аркушах, підписується </w:t>
            </w:r>
            <w:r w:rsidRPr="00937D76">
              <w:rPr>
                <w:rFonts w:ascii="Times New Roman" w:hAnsi="Times New Roman" w:cs="Times New Roman"/>
                <w:b/>
                <w:color w:val="000000"/>
                <w:sz w:val="28"/>
                <w:szCs w:val="28"/>
                <w:lang w:val="uk-UA"/>
              </w:rPr>
              <w:t xml:space="preserve">головним експертом проекту </w:t>
            </w:r>
            <w:r w:rsidRPr="00937D76">
              <w:rPr>
                <w:rFonts w:ascii="Times New Roman" w:hAnsi="Times New Roman" w:cs="Times New Roman"/>
                <w:color w:val="000000"/>
                <w:sz w:val="28"/>
                <w:szCs w:val="28"/>
                <w:lang w:val="uk-UA"/>
              </w:rPr>
              <w:t xml:space="preserve">та відповідальними експертами, які були залучені до проведення експертизи </w:t>
            </w:r>
            <w:r w:rsidRPr="00937D76">
              <w:rPr>
                <w:rFonts w:ascii="Times New Roman" w:hAnsi="Times New Roman" w:cs="Times New Roman"/>
                <w:b/>
                <w:color w:val="000000"/>
                <w:sz w:val="28"/>
                <w:szCs w:val="28"/>
                <w:lang w:val="uk-UA"/>
              </w:rPr>
              <w:t>окремих розділів або частин проектної документації,</w:t>
            </w:r>
            <w:r w:rsidRPr="00937D76">
              <w:rPr>
                <w:rFonts w:ascii="Times New Roman" w:hAnsi="Times New Roman" w:cs="Times New Roman"/>
                <w:color w:val="000000"/>
                <w:sz w:val="28"/>
                <w:szCs w:val="28"/>
                <w:lang w:val="uk-UA"/>
              </w:rPr>
              <w:t xml:space="preserve"> та скріплюється їх печатками.    </w:t>
            </w:r>
          </w:p>
        </w:tc>
        <w:tc>
          <w:tcPr>
            <w:tcW w:w="2642" w:type="pct"/>
            <w:tcBorders>
              <w:top w:val="nil"/>
              <w:bottom w:val="nil"/>
            </w:tcBorders>
          </w:tcPr>
          <w:p w:rsidR="00C1797A" w:rsidRPr="00154F1F" w:rsidRDefault="009E051B" w:rsidP="00CA1F6E">
            <w:pPr>
              <w:widowControl w:val="0"/>
              <w:shd w:val="clear" w:color="auto" w:fill="FFFFFF"/>
              <w:tabs>
                <w:tab w:val="left" w:pos="318"/>
              </w:tabs>
              <w:autoSpaceDE w:val="0"/>
              <w:autoSpaceDN w:val="0"/>
              <w:adjustRightInd w:val="0"/>
              <w:jc w:val="both"/>
              <w:rPr>
                <w:rFonts w:ascii="Times New Roman" w:hAnsi="Times New Roman" w:cs="Times New Roman"/>
                <w:b/>
                <w:color w:val="000000"/>
                <w:sz w:val="28"/>
                <w:szCs w:val="28"/>
                <w:lang w:val="uk-UA"/>
              </w:rPr>
            </w:pPr>
            <w:r w:rsidRPr="00154F1F">
              <w:rPr>
                <w:rFonts w:ascii="Times New Roman" w:hAnsi="Times New Roman" w:cs="Times New Roman"/>
                <w:color w:val="000000"/>
                <w:sz w:val="28"/>
                <w:szCs w:val="28"/>
                <w:lang w:val="uk-UA"/>
              </w:rPr>
              <w:lastRenderedPageBreak/>
              <w:t xml:space="preserve">      </w:t>
            </w:r>
            <w:r w:rsidR="00C1797A" w:rsidRPr="00154F1F">
              <w:rPr>
                <w:rFonts w:ascii="Times New Roman" w:hAnsi="Times New Roman" w:cs="Times New Roman"/>
                <w:b/>
                <w:color w:val="000000"/>
                <w:sz w:val="28"/>
                <w:szCs w:val="28"/>
                <w:lang w:val="uk-UA"/>
              </w:rPr>
              <w:t xml:space="preserve">Експертний звіт та обов’язковий додаток до нього </w:t>
            </w:r>
            <w:r w:rsidR="00FA037C" w:rsidRPr="00154F1F">
              <w:rPr>
                <w:rFonts w:ascii="Times New Roman" w:hAnsi="Times New Roman" w:cs="Times New Roman"/>
                <w:b/>
                <w:color w:val="000000"/>
                <w:sz w:val="28"/>
                <w:szCs w:val="28"/>
                <w:lang w:val="uk-UA"/>
              </w:rPr>
              <w:lastRenderedPageBreak/>
              <w:t>підписую</w:t>
            </w:r>
            <w:r w:rsidR="00C1797A" w:rsidRPr="00154F1F">
              <w:rPr>
                <w:rFonts w:ascii="Times New Roman" w:hAnsi="Times New Roman" w:cs="Times New Roman"/>
                <w:b/>
                <w:color w:val="000000"/>
                <w:sz w:val="28"/>
                <w:szCs w:val="28"/>
                <w:lang w:val="uk-UA"/>
              </w:rPr>
              <w:t>ться ГЕПом, відповідальними експертами</w:t>
            </w:r>
            <w:r w:rsidR="00457658" w:rsidRPr="00154F1F">
              <w:rPr>
                <w:rFonts w:ascii="Times New Roman" w:hAnsi="Times New Roman" w:cs="Times New Roman"/>
                <w:b/>
                <w:color w:val="000000"/>
                <w:sz w:val="28"/>
                <w:szCs w:val="28"/>
                <w:lang w:val="uk-UA"/>
              </w:rPr>
              <w:t>, що засвідчується  відповідними печатками</w:t>
            </w:r>
            <w:r w:rsidR="00C1797A" w:rsidRPr="00154F1F">
              <w:rPr>
                <w:rFonts w:ascii="Times New Roman" w:hAnsi="Times New Roman" w:cs="Times New Roman"/>
                <w:b/>
                <w:color w:val="000000"/>
                <w:sz w:val="28"/>
                <w:szCs w:val="28"/>
                <w:lang w:val="uk-UA"/>
              </w:rPr>
              <w:t xml:space="preserve">, </w:t>
            </w:r>
            <w:r w:rsidR="00457658" w:rsidRPr="00154F1F">
              <w:rPr>
                <w:rFonts w:ascii="Times New Roman" w:hAnsi="Times New Roman" w:cs="Times New Roman"/>
                <w:b/>
                <w:color w:val="000000"/>
                <w:sz w:val="28"/>
                <w:szCs w:val="28"/>
                <w:lang w:val="uk-UA"/>
              </w:rPr>
              <w:t xml:space="preserve">та </w:t>
            </w:r>
            <w:r w:rsidR="00C1797A" w:rsidRPr="00154F1F">
              <w:rPr>
                <w:rFonts w:ascii="Times New Roman" w:hAnsi="Times New Roman" w:cs="Times New Roman"/>
                <w:b/>
                <w:color w:val="000000"/>
                <w:sz w:val="28"/>
                <w:szCs w:val="28"/>
                <w:lang w:val="uk-UA"/>
              </w:rPr>
              <w:t>експертами (фахівцями), які були залучені до проведення експертизи.</w:t>
            </w:r>
          </w:p>
          <w:p w:rsidR="009E051B" w:rsidRPr="00937D76" w:rsidRDefault="00C1797A" w:rsidP="00CA1F6E">
            <w:pPr>
              <w:widowControl w:val="0"/>
              <w:shd w:val="clear" w:color="auto" w:fill="FFFFFF"/>
              <w:tabs>
                <w:tab w:val="left" w:pos="318"/>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      Експертний звіт затверджується керівником експертної організації та засвідчується її печаткою. </w:t>
            </w:r>
          </w:p>
        </w:tc>
      </w:tr>
      <w:tr w:rsidR="009E051B" w:rsidRPr="00937D76" w:rsidTr="00F84BFA">
        <w:tc>
          <w:tcPr>
            <w:tcW w:w="2358" w:type="pct"/>
            <w:tcBorders>
              <w:top w:val="nil"/>
              <w:bottom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Додаток прошивається та скріплюється круглою печаткою експертної організації.</w:t>
            </w:r>
          </w:p>
        </w:tc>
        <w:tc>
          <w:tcPr>
            <w:tcW w:w="2642" w:type="pct"/>
            <w:tcBorders>
              <w:top w:val="nil"/>
              <w:bottom w:val="single" w:sz="4" w:space="0" w:color="auto"/>
            </w:tcBorders>
          </w:tcPr>
          <w:p w:rsidR="009E051B" w:rsidRPr="00937D76" w:rsidRDefault="00C1797A" w:rsidP="003E4327">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 xml:space="preserve">      </w:t>
            </w:r>
            <w:r w:rsidR="003E4327" w:rsidRPr="00937D76">
              <w:rPr>
                <w:rFonts w:ascii="Times New Roman" w:hAnsi="Times New Roman" w:cs="Times New Roman"/>
                <w:color w:val="000000"/>
                <w:sz w:val="28"/>
                <w:szCs w:val="28"/>
                <w:lang w:val="uk-UA"/>
              </w:rPr>
              <w:t>Виключити</w:t>
            </w:r>
            <w:r w:rsidR="009E051B" w:rsidRPr="00937D76">
              <w:rPr>
                <w:rFonts w:ascii="Times New Roman" w:hAnsi="Times New Roman" w:cs="Times New Roman"/>
                <w:color w:val="000000"/>
                <w:sz w:val="28"/>
                <w:szCs w:val="28"/>
                <w:lang w:val="uk-UA"/>
              </w:rPr>
              <w:t xml:space="preserve"> </w:t>
            </w:r>
          </w:p>
        </w:tc>
      </w:tr>
      <w:tr w:rsidR="009E051B" w:rsidRPr="00502AB5" w:rsidTr="00F84BFA">
        <w:tc>
          <w:tcPr>
            <w:tcW w:w="2358" w:type="pct"/>
            <w:tcBorders>
              <w:bottom w:val="nil"/>
            </w:tcBorders>
          </w:tcPr>
          <w:p w:rsidR="009E051B" w:rsidRPr="00937D76" w:rsidRDefault="009E051B" w:rsidP="00BE5005">
            <w:pPr>
              <w:shd w:val="clear" w:color="auto" w:fill="FFFFFF"/>
              <w:tabs>
                <w:tab w:val="left" w:pos="960"/>
              </w:tabs>
              <w:ind w:left="14" w:firstLine="403"/>
              <w:jc w:val="both"/>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t>9.2.2</w:t>
            </w:r>
            <w:r w:rsidRPr="00937D76">
              <w:rPr>
                <w:rFonts w:ascii="Times New Roman" w:hAnsi="Times New Roman" w:cs="Times New Roman"/>
                <w:bCs/>
                <w:color w:val="000000"/>
                <w:sz w:val="28"/>
                <w:szCs w:val="28"/>
                <w:lang w:val="uk-UA"/>
              </w:rPr>
              <w:tab/>
            </w:r>
            <w:r w:rsidRPr="00937D76">
              <w:rPr>
                <w:rFonts w:ascii="Times New Roman" w:hAnsi="Times New Roman" w:cs="Times New Roman"/>
                <w:color w:val="000000"/>
                <w:sz w:val="28"/>
                <w:szCs w:val="28"/>
                <w:lang w:val="uk-UA"/>
              </w:rPr>
              <w:t xml:space="preserve">Експертний звіт щодо розгляду </w:t>
            </w:r>
            <w:r w:rsidRPr="00937D76">
              <w:rPr>
                <w:rFonts w:ascii="Times New Roman" w:hAnsi="Times New Roman" w:cs="Times New Roman"/>
                <w:b/>
                <w:color w:val="000000"/>
                <w:sz w:val="28"/>
                <w:szCs w:val="28"/>
                <w:lang w:val="uk-UA"/>
              </w:rPr>
              <w:t>проектної документації</w:t>
            </w:r>
            <w:r w:rsidRPr="00937D76">
              <w:rPr>
                <w:rFonts w:ascii="Times New Roman" w:hAnsi="Times New Roman" w:cs="Times New Roman"/>
                <w:color w:val="000000"/>
                <w:sz w:val="28"/>
                <w:szCs w:val="28"/>
                <w:lang w:val="uk-UA"/>
              </w:rPr>
              <w:t xml:space="preserve"> в частині міцності, надійності та довговічності об'єкта будівництва (додаток Б) підтверджує відповідність проектної документації</w:t>
            </w:r>
            <w:r w:rsidRPr="00937D76">
              <w:rPr>
                <w:rFonts w:ascii="Times New Roman" w:hAnsi="Times New Roman" w:cs="Times New Roman"/>
                <w:color w:val="000000"/>
                <w:sz w:val="28"/>
                <w:szCs w:val="28"/>
                <w:lang w:val="uk-UA"/>
              </w:rPr>
              <w:br/>
              <w:t xml:space="preserve">нормативним вимогам та </w:t>
            </w:r>
            <w:r w:rsidRPr="00937D76">
              <w:rPr>
                <w:rFonts w:ascii="Times New Roman" w:hAnsi="Times New Roman" w:cs="Times New Roman"/>
                <w:b/>
                <w:color w:val="000000"/>
                <w:sz w:val="28"/>
                <w:szCs w:val="28"/>
                <w:lang w:val="uk-UA"/>
              </w:rPr>
              <w:t>підтверджує</w:t>
            </w:r>
            <w:r w:rsidRPr="00937D76">
              <w:rPr>
                <w:rFonts w:ascii="Times New Roman" w:hAnsi="Times New Roman" w:cs="Times New Roman"/>
                <w:color w:val="000000"/>
                <w:sz w:val="28"/>
                <w:szCs w:val="28"/>
                <w:lang w:val="uk-UA"/>
              </w:rPr>
              <w:t xml:space="preserve"> відповідні техніко-економічні показники проекту будівництва</w:t>
            </w:r>
          </w:p>
        </w:tc>
        <w:tc>
          <w:tcPr>
            <w:tcW w:w="2642" w:type="pct"/>
            <w:tcBorders>
              <w:bottom w:val="nil"/>
            </w:tcBorders>
          </w:tcPr>
          <w:p w:rsidR="009E051B" w:rsidRPr="00937D76" w:rsidRDefault="009E051B" w:rsidP="003E4327">
            <w:pPr>
              <w:shd w:val="clear" w:color="auto" w:fill="FFFFFF"/>
              <w:tabs>
                <w:tab w:val="left" w:pos="960"/>
              </w:tabs>
              <w:ind w:left="14" w:firstLine="403"/>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9.1.2</w:t>
            </w:r>
            <w:r w:rsidRPr="00937D76">
              <w:rPr>
                <w:rFonts w:ascii="Times New Roman" w:hAnsi="Times New Roman" w:cs="Times New Roman"/>
                <w:bCs/>
                <w:color w:val="000000"/>
                <w:sz w:val="28"/>
                <w:szCs w:val="28"/>
                <w:lang w:val="uk-UA"/>
              </w:rPr>
              <w:tab/>
            </w:r>
            <w:r w:rsidRPr="00937D76">
              <w:rPr>
                <w:rFonts w:ascii="Times New Roman" w:hAnsi="Times New Roman" w:cs="Times New Roman"/>
                <w:color w:val="000000"/>
                <w:sz w:val="28"/>
                <w:szCs w:val="28"/>
                <w:lang w:val="uk-UA"/>
              </w:rPr>
              <w:t xml:space="preserve">Експертний звіт щодо розгляду </w:t>
            </w:r>
            <w:r w:rsidRPr="00937D76">
              <w:rPr>
                <w:rFonts w:ascii="Times New Roman" w:hAnsi="Times New Roman" w:cs="Times New Roman"/>
                <w:b/>
                <w:color w:val="000000"/>
                <w:sz w:val="28"/>
                <w:szCs w:val="28"/>
                <w:lang w:val="uk-UA"/>
              </w:rPr>
              <w:t>проектної документації на будівництво</w:t>
            </w:r>
            <w:r w:rsidRPr="00937D76">
              <w:rPr>
                <w:rFonts w:ascii="Times New Roman" w:hAnsi="Times New Roman" w:cs="Times New Roman"/>
                <w:color w:val="000000"/>
                <w:sz w:val="28"/>
                <w:szCs w:val="28"/>
                <w:lang w:val="uk-UA"/>
              </w:rPr>
              <w:t xml:space="preserve">  в частині міцності, надійності та довговічності об'єкта будівництва (додаток Б) підтверджує її відповідність нормативним вимогам, відпов</w:t>
            </w:r>
            <w:r w:rsidR="003E4327" w:rsidRPr="00937D76">
              <w:rPr>
                <w:rFonts w:ascii="Times New Roman" w:hAnsi="Times New Roman" w:cs="Times New Roman"/>
                <w:color w:val="000000"/>
                <w:sz w:val="28"/>
                <w:szCs w:val="28"/>
                <w:lang w:val="uk-UA"/>
              </w:rPr>
              <w:t xml:space="preserve">ідні технічні </w:t>
            </w:r>
            <w:r w:rsidRPr="00937D76">
              <w:rPr>
                <w:rFonts w:ascii="Times New Roman" w:hAnsi="Times New Roman" w:cs="Times New Roman"/>
                <w:color w:val="000000"/>
                <w:sz w:val="28"/>
                <w:szCs w:val="28"/>
                <w:lang w:val="uk-UA"/>
              </w:rPr>
              <w:t>показники</w:t>
            </w:r>
            <w:r w:rsidR="003E4327" w:rsidRPr="00937D76">
              <w:rPr>
                <w:rFonts w:ascii="Times New Roman" w:hAnsi="Times New Roman" w:cs="Times New Roman"/>
                <w:color w:val="000000"/>
                <w:sz w:val="28"/>
                <w:szCs w:val="28"/>
                <w:lang w:val="uk-UA"/>
              </w:rPr>
              <w:t>.</w:t>
            </w:r>
          </w:p>
          <w:p w:rsidR="003E4327" w:rsidRPr="00937D76" w:rsidRDefault="003E4327" w:rsidP="003E4327">
            <w:pPr>
              <w:shd w:val="clear" w:color="auto" w:fill="FFFFFF"/>
              <w:tabs>
                <w:tab w:val="left" w:pos="960"/>
              </w:tabs>
              <w:ind w:left="14" w:firstLine="403"/>
              <w:jc w:val="both"/>
              <w:rPr>
                <w:rFonts w:ascii="Times New Roman" w:hAnsi="Times New Roman" w:cs="Times New Roman"/>
                <w:sz w:val="28"/>
                <w:szCs w:val="28"/>
                <w:lang w:val="uk-UA"/>
              </w:rPr>
            </w:pPr>
          </w:p>
        </w:tc>
      </w:tr>
      <w:tr w:rsidR="009E051B" w:rsidRPr="00502AB5" w:rsidTr="00B90B38">
        <w:trPr>
          <w:trHeight w:val="1601"/>
        </w:trPr>
        <w:tc>
          <w:tcPr>
            <w:tcW w:w="2358" w:type="pct"/>
            <w:tcBorders>
              <w:top w:val="nil"/>
              <w:bottom w:val="nil"/>
            </w:tcBorders>
          </w:tcPr>
          <w:p w:rsidR="009E051B" w:rsidRPr="00937D76" w:rsidRDefault="009E051B" w:rsidP="003E4327">
            <w:pPr>
              <w:shd w:val="clear" w:color="auto" w:fill="FFFFFF"/>
              <w:ind w:left="29" w:right="19" w:firstLine="384"/>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Такий експертний звіт підписується головним експертом проекту, відповідальними експертами, скріплюється їх печатками та затверджується підписом керівника експертної організації, скріпленим круглою печаткою.</w:t>
            </w:r>
          </w:p>
        </w:tc>
        <w:tc>
          <w:tcPr>
            <w:tcW w:w="2642" w:type="pct"/>
            <w:tcBorders>
              <w:top w:val="nil"/>
              <w:bottom w:val="nil"/>
            </w:tcBorders>
          </w:tcPr>
          <w:p w:rsidR="003E4327" w:rsidRPr="00937D76" w:rsidRDefault="003E4327" w:rsidP="003E4327">
            <w:pPr>
              <w:pStyle w:val="ad"/>
              <w:tabs>
                <w:tab w:val="left" w:pos="709"/>
              </w:tabs>
              <w:spacing w:after="0"/>
              <w:ind w:right="34"/>
              <w:jc w:val="both"/>
              <w:rPr>
                <w:b/>
                <w:sz w:val="28"/>
                <w:szCs w:val="28"/>
                <w:lang w:val="uk-UA"/>
              </w:rPr>
            </w:pPr>
            <w:r w:rsidRPr="00937D76">
              <w:rPr>
                <w:b/>
                <w:sz w:val="28"/>
                <w:szCs w:val="28"/>
                <w:lang w:val="uk-UA"/>
              </w:rPr>
              <w:t xml:space="preserve">      Обов’язковою частиною такого експертного звіту є додаток до нього, який </w:t>
            </w:r>
            <w:r w:rsidR="00AB2506" w:rsidRPr="00937D76">
              <w:rPr>
                <w:b/>
                <w:sz w:val="28"/>
                <w:szCs w:val="28"/>
                <w:lang w:val="uk-UA"/>
              </w:rPr>
              <w:t xml:space="preserve">прошивається, засвідчується печаткою експертної організації та </w:t>
            </w:r>
            <w:r w:rsidRPr="00937D76">
              <w:rPr>
                <w:b/>
                <w:sz w:val="28"/>
                <w:szCs w:val="28"/>
                <w:lang w:val="uk-UA"/>
              </w:rPr>
              <w:t>має містити основні дані відповідно до п.9.1.1 цього стандарту.</w:t>
            </w:r>
          </w:p>
          <w:p w:rsidR="009E051B" w:rsidRPr="00937D76" w:rsidRDefault="009E051B" w:rsidP="003E4327">
            <w:pPr>
              <w:shd w:val="clear" w:color="auto" w:fill="FFFFFF"/>
              <w:ind w:right="19"/>
              <w:jc w:val="both"/>
              <w:rPr>
                <w:rFonts w:ascii="Times New Roman" w:hAnsi="Times New Roman" w:cs="Times New Roman"/>
                <w:bCs/>
                <w:color w:val="000000"/>
                <w:sz w:val="28"/>
                <w:szCs w:val="28"/>
                <w:lang w:val="uk-UA"/>
              </w:rPr>
            </w:pPr>
          </w:p>
        </w:tc>
      </w:tr>
      <w:tr w:rsidR="009E051B" w:rsidRPr="00937D76" w:rsidTr="00F84BFA">
        <w:tc>
          <w:tcPr>
            <w:tcW w:w="2358" w:type="pct"/>
            <w:tcBorders>
              <w:top w:val="nil"/>
              <w:bottom w:val="nil"/>
            </w:tcBorders>
          </w:tcPr>
          <w:p w:rsidR="009E051B" w:rsidRPr="00937D76" w:rsidRDefault="00B90B38" w:rsidP="00B90B38">
            <w:pPr>
              <w:shd w:val="clear" w:color="auto" w:fill="FFFFFF"/>
              <w:tabs>
                <w:tab w:val="left" w:pos="960"/>
              </w:tabs>
              <w:jc w:val="both"/>
              <w:rPr>
                <w:rFonts w:ascii="Times New Roman" w:hAnsi="Times New Roman" w:cs="Times New Roman"/>
                <w:bCs/>
                <w:color w:val="000000"/>
                <w:sz w:val="28"/>
                <w:szCs w:val="28"/>
                <w:lang w:val="uk-UA"/>
              </w:rPr>
            </w:pPr>
            <w:r w:rsidRPr="00937D76">
              <w:rPr>
                <w:rFonts w:ascii="Times New Roman" w:hAnsi="Times New Roman" w:cs="Times New Roman"/>
                <w:b/>
                <w:color w:val="000000"/>
                <w:sz w:val="28"/>
                <w:szCs w:val="28"/>
                <w:lang w:val="uk-UA"/>
              </w:rPr>
              <w:t xml:space="preserve">      </w:t>
            </w:r>
            <w:r w:rsidR="003E4327" w:rsidRPr="00937D76">
              <w:rPr>
                <w:rFonts w:ascii="Times New Roman" w:hAnsi="Times New Roman" w:cs="Times New Roman"/>
                <w:b/>
                <w:color w:val="000000"/>
                <w:sz w:val="28"/>
                <w:szCs w:val="28"/>
                <w:lang w:val="uk-UA"/>
              </w:rPr>
              <w:t>Обов'язковою частиною експертного звіту є додаток до нього, який має містити такі ж розділи, як зазначено у 9.2.1 цього стандарту.</w:t>
            </w:r>
          </w:p>
        </w:tc>
        <w:tc>
          <w:tcPr>
            <w:tcW w:w="2642" w:type="pct"/>
            <w:tcBorders>
              <w:top w:val="nil"/>
              <w:bottom w:val="nil"/>
            </w:tcBorders>
          </w:tcPr>
          <w:p w:rsidR="009E051B" w:rsidRPr="00937D76" w:rsidRDefault="003E4327" w:rsidP="00B90B38">
            <w:pPr>
              <w:shd w:val="clear" w:color="auto" w:fill="FFFFFF"/>
              <w:ind w:left="29" w:right="19" w:firstLine="384"/>
              <w:jc w:val="both"/>
              <w:rPr>
                <w:rFonts w:ascii="Times New Roman" w:hAnsi="Times New Roman" w:cs="Times New Roman"/>
                <w:b/>
                <w:sz w:val="28"/>
                <w:szCs w:val="28"/>
                <w:lang w:val="uk-UA"/>
              </w:rPr>
            </w:pPr>
            <w:r w:rsidRPr="00937D76">
              <w:rPr>
                <w:rFonts w:ascii="Times New Roman" w:hAnsi="Times New Roman" w:cs="Times New Roman"/>
                <w:b/>
                <w:color w:val="000000"/>
                <w:sz w:val="28"/>
                <w:szCs w:val="28"/>
                <w:lang w:val="uk-UA"/>
              </w:rPr>
              <w:t>Вказаний експертний звіт оформлюється відповідно до п.9.1.1 цього стандарту</w:t>
            </w:r>
            <w:r w:rsidR="00B90B38" w:rsidRPr="00937D76">
              <w:rPr>
                <w:rFonts w:ascii="Times New Roman" w:hAnsi="Times New Roman" w:cs="Times New Roman"/>
                <w:b/>
                <w:color w:val="000000"/>
                <w:sz w:val="28"/>
                <w:szCs w:val="28"/>
                <w:lang w:val="uk-UA"/>
              </w:rPr>
              <w:t>.</w:t>
            </w:r>
          </w:p>
        </w:tc>
      </w:tr>
      <w:tr w:rsidR="009E051B" w:rsidRPr="00937D76" w:rsidTr="00B90B38">
        <w:trPr>
          <w:trHeight w:val="70"/>
        </w:trPr>
        <w:tc>
          <w:tcPr>
            <w:tcW w:w="2358" w:type="pct"/>
            <w:tcBorders>
              <w:top w:val="nil"/>
            </w:tcBorders>
          </w:tcPr>
          <w:p w:rsidR="009E051B" w:rsidRPr="00937D76" w:rsidRDefault="009E051B" w:rsidP="00412ED4">
            <w:pPr>
              <w:shd w:val="clear" w:color="auto" w:fill="FFFFFF"/>
              <w:tabs>
                <w:tab w:val="left" w:pos="960"/>
              </w:tabs>
              <w:ind w:left="14" w:firstLine="403"/>
              <w:jc w:val="both"/>
              <w:rPr>
                <w:rFonts w:ascii="Times New Roman" w:hAnsi="Times New Roman" w:cs="Times New Roman"/>
                <w:bCs/>
                <w:color w:val="000000"/>
                <w:sz w:val="28"/>
                <w:szCs w:val="28"/>
                <w:lang w:val="uk-UA"/>
              </w:rPr>
            </w:pPr>
          </w:p>
        </w:tc>
        <w:tc>
          <w:tcPr>
            <w:tcW w:w="2642" w:type="pct"/>
            <w:tcBorders>
              <w:top w:val="nil"/>
            </w:tcBorders>
          </w:tcPr>
          <w:p w:rsidR="009E051B" w:rsidRPr="00937D76" w:rsidRDefault="009E051B" w:rsidP="00412ED4">
            <w:pPr>
              <w:shd w:val="clear" w:color="auto" w:fill="FFFFFF"/>
              <w:tabs>
                <w:tab w:val="left" w:pos="960"/>
              </w:tabs>
              <w:ind w:left="14" w:firstLine="403"/>
              <w:jc w:val="both"/>
              <w:rPr>
                <w:rFonts w:ascii="Times New Roman" w:hAnsi="Times New Roman" w:cs="Times New Roman"/>
                <w:bCs/>
                <w:color w:val="000000"/>
                <w:sz w:val="28"/>
                <w:szCs w:val="28"/>
                <w:lang w:val="uk-UA"/>
              </w:rPr>
            </w:pPr>
          </w:p>
        </w:tc>
      </w:tr>
      <w:tr w:rsidR="009E051B" w:rsidRPr="00502AB5"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9.2.3</w:t>
            </w:r>
            <w:r w:rsidRPr="00937D76">
              <w:rPr>
                <w:rFonts w:ascii="Times New Roman" w:hAnsi="Times New Roman" w:cs="Times New Roman"/>
                <w:color w:val="000000"/>
                <w:sz w:val="28"/>
                <w:szCs w:val="28"/>
                <w:lang w:val="uk-UA"/>
              </w:rPr>
              <w:tab/>
            </w:r>
            <w:r w:rsidRPr="009500EB">
              <w:rPr>
                <w:rFonts w:ascii="Times New Roman" w:hAnsi="Times New Roman" w:cs="Times New Roman"/>
                <w:b/>
                <w:color w:val="000000"/>
                <w:sz w:val="28"/>
                <w:szCs w:val="28"/>
                <w:lang w:val="uk-UA"/>
              </w:rPr>
              <w:t>Експертний звіт щодо розгляду кошторисної частини проектної документації (додаток В) підписується та скріплюється печаткою відповідального експерта з питань експертизи кошторисної частини проектної документації і затверджується підписом керівника експертної організації, скріп</w:t>
            </w:r>
            <w:r w:rsidRPr="009500EB">
              <w:rPr>
                <w:rFonts w:ascii="Times New Roman" w:hAnsi="Times New Roman" w:cs="Times New Roman"/>
                <w:b/>
                <w:color w:val="000000"/>
                <w:sz w:val="28"/>
                <w:szCs w:val="28"/>
                <w:lang w:val="uk-UA"/>
              </w:rPr>
              <w:softHyphen/>
              <w:t>леним круглою печаткою.</w:t>
            </w:r>
          </w:p>
        </w:tc>
        <w:tc>
          <w:tcPr>
            <w:tcW w:w="2642" w:type="pct"/>
          </w:tcPr>
          <w:p w:rsidR="009E051B" w:rsidRPr="00154F1F" w:rsidRDefault="009E051B" w:rsidP="00990A02">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154F1F">
              <w:rPr>
                <w:rFonts w:ascii="Times New Roman" w:hAnsi="Times New Roman" w:cs="Times New Roman"/>
                <w:color w:val="000000"/>
                <w:sz w:val="28"/>
                <w:szCs w:val="28"/>
                <w:lang w:val="uk-UA"/>
              </w:rPr>
              <w:t>9.1.3</w:t>
            </w:r>
            <w:r w:rsidRPr="00154F1F">
              <w:rPr>
                <w:rFonts w:ascii="Times New Roman" w:hAnsi="Times New Roman" w:cs="Times New Roman"/>
                <w:color w:val="000000"/>
                <w:sz w:val="28"/>
                <w:szCs w:val="28"/>
                <w:lang w:val="uk-UA"/>
              </w:rPr>
              <w:tab/>
            </w:r>
            <w:r w:rsidRPr="00154F1F">
              <w:rPr>
                <w:rFonts w:ascii="Times New Roman" w:hAnsi="Times New Roman" w:cs="Times New Roman"/>
                <w:b/>
                <w:color w:val="000000"/>
                <w:sz w:val="28"/>
                <w:szCs w:val="28"/>
                <w:lang w:val="uk-UA"/>
              </w:rPr>
              <w:t>Експертний звіт щодо розгляду кошторисної частини проектної документації на будів</w:t>
            </w:r>
            <w:r w:rsidR="004B1DA8" w:rsidRPr="00154F1F">
              <w:rPr>
                <w:rFonts w:ascii="Times New Roman" w:hAnsi="Times New Roman" w:cs="Times New Roman"/>
                <w:b/>
                <w:color w:val="000000"/>
                <w:sz w:val="28"/>
                <w:szCs w:val="28"/>
                <w:lang w:val="uk-UA"/>
              </w:rPr>
              <w:t>ництво (додаток В) підписується</w:t>
            </w:r>
            <w:r w:rsidR="00B90B38" w:rsidRPr="00154F1F">
              <w:rPr>
                <w:rFonts w:ascii="Times New Roman" w:hAnsi="Times New Roman" w:cs="Times New Roman"/>
                <w:b/>
                <w:color w:val="000000"/>
                <w:sz w:val="28"/>
                <w:szCs w:val="28"/>
                <w:lang w:val="uk-UA"/>
              </w:rPr>
              <w:t xml:space="preserve"> </w:t>
            </w:r>
            <w:r w:rsidRPr="00154F1F">
              <w:rPr>
                <w:rFonts w:ascii="Times New Roman" w:hAnsi="Times New Roman" w:cs="Times New Roman"/>
                <w:b/>
                <w:color w:val="000000"/>
                <w:sz w:val="28"/>
                <w:szCs w:val="28"/>
                <w:lang w:val="uk-UA"/>
              </w:rPr>
              <w:t>відповідальним експертом з питань експертизи кошторисної частини проектної документації  на будівництво,</w:t>
            </w:r>
            <w:r w:rsidRPr="00154F1F">
              <w:rPr>
                <w:b/>
                <w:lang w:val="uk-UA"/>
              </w:rPr>
              <w:t xml:space="preserve"> </w:t>
            </w:r>
            <w:r w:rsidR="00990A02" w:rsidRPr="00154F1F">
              <w:rPr>
                <w:rFonts w:ascii="Times New Roman" w:hAnsi="Times New Roman" w:cs="Times New Roman"/>
                <w:b/>
                <w:sz w:val="28"/>
                <w:szCs w:val="28"/>
                <w:lang w:val="uk-UA"/>
              </w:rPr>
              <w:t xml:space="preserve">що </w:t>
            </w:r>
            <w:r w:rsidR="00990A02" w:rsidRPr="00154F1F">
              <w:rPr>
                <w:rFonts w:ascii="Times New Roman" w:hAnsi="Times New Roman" w:cs="Times New Roman"/>
                <w:b/>
                <w:color w:val="000000"/>
                <w:sz w:val="28"/>
                <w:szCs w:val="28"/>
                <w:lang w:val="uk-UA"/>
              </w:rPr>
              <w:t xml:space="preserve">засвідчується відповідною печаткою, та </w:t>
            </w:r>
            <w:r w:rsidRPr="00154F1F">
              <w:rPr>
                <w:rFonts w:ascii="Times New Roman" w:hAnsi="Times New Roman" w:cs="Times New Roman"/>
                <w:b/>
                <w:color w:val="000000"/>
                <w:sz w:val="28"/>
                <w:szCs w:val="28"/>
                <w:lang w:val="uk-UA"/>
              </w:rPr>
              <w:t>експертами (фахівцями), які були залучені до проведення експертизи, затверджується керівником експертної організації та</w:t>
            </w:r>
            <w:r w:rsidR="00990A02" w:rsidRPr="00154F1F">
              <w:rPr>
                <w:rFonts w:ascii="Times New Roman" w:hAnsi="Times New Roman" w:cs="Times New Roman"/>
                <w:b/>
                <w:color w:val="000000"/>
                <w:sz w:val="28"/>
                <w:szCs w:val="28"/>
                <w:lang w:val="uk-UA"/>
              </w:rPr>
              <w:t xml:space="preserve"> </w:t>
            </w:r>
            <w:r w:rsidR="00990A02" w:rsidRPr="00154F1F">
              <w:rPr>
                <w:rFonts w:ascii="Times New Roman" w:hAnsi="Times New Roman" w:cs="Times New Roman"/>
                <w:b/>
                <w:color w:val="000000"/>
                <w:sz w:val="28"/>
                <w:szCs w:val="28"/>
                <w:lang w:val="uk-UA"/>
              </w:rPr>
              <w:lastRenderedPageBreak/>
              <w:t>засвідчується її печаткою</w:t>
            </w:r>
            <w:r w:rsidRPr="00154F1F">
              <w:rPr>
                <w:rFonts w:ascii="Times New Roman" w:hAnsi="Times New Roman" w:cs="Times New Roman"/>
                <w:b/>
                <w:color w:val="000000"/>
                <w:sz w:val="28"/>
                <w:szCs w:val="28"/>
                <w:lang w:val="uk-UA"/>
              </w:rPr>
              <w:t>.</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Pr>
          <w:p w:rsidR="009E051B" w:rsidRPr="00937D76" w:rsidRDefault="009E051B" w:rsidP="00622C47">
            <w:pPr>
              <w:widowControl w:val="0"/>
              <w:shd w:val="clear" w:color="auto" w:fill="FFFFFF"/>
              <w:tabs>
                <w:tab w:val="left" w:pos="739"/>
              </w:tabs>
              <w:autoSpaceDE w:val="0"/>
              <w:autoSpaceDN w:val="0"/>
              <w:adjustRightInd w:val="0"/>
              <w:jc w:val="both"/>
              <w:rPr>
                <w:sz w:val="28"/>
                <w:szCs w:val="28"/>
                <w:lang w:val="uk-UA"/>
              </w:rPr>
            </w:pPr>
            <w:r w:rsidRPr="00937D76">
              <w:rPr>
                <w:rFonts w:ascii="Times New Roman" w:hAnsi="Times New Roman" w:cs="Times New Roman"/>
                <w:sz w:val="28"/>
                <w:szCs w:val="28"/>
                <w:lang w:val="uk-UA"/>
              </w:rPr>
              <w:t xml:space="preserve">9.1.4 За результатами розгляду проектної документації на будівництво об’єктів  </w:t>
            </w:r>
            <w:r w:rsidRPr="00937D76">
              <w:rPr>
                <w:rFonts w:ascii="Times New Roman" w:hAnsi="Times New Roman" w:cs="Times New Roman"/>
                <w:sz w:val="28"/>
                <w:szCs w:val="28"/>
                <w:shd w:val="clear" w:color="auto" w:fill="FFFFFF"/>
                <w:lang w:val="uk-UA"/>
              </w:rPr>
              <w:t>з незначними наслідками (СС1)</w:t>
            </w:r>
            <w:r w:rsidRPr="00937D76">
              <w:rPr>
                <w:rFonts w:ascii="Times New Roman" w:hAnsi="Times New Roman" w:cs="Times New Roman"/>
                <w:sz w:val="28"/>
                <w:szCs w:val="28"/>
                <w:lang w:val="uk-UA"/>
              </w:rPr>
              <w:t>, що споруджуються на територіях із складними  інженерно-геологічними та техногенними умовами та із залученням державних коштів, складається експертний звіт за формою додатку Г.</w:t>
            </w:r>
          </w:p>
          <w:p w:rsidR="00B90B38" w:rsidRPr="00937D76" w:rsidRDefault="009E051B" w:rsidP="00B90B38">
            <w:pPr>
              <w:widowControl w:val="0"/>
              <w:shd w:val="clear" w:color="auto" w:fill="FFFFFF"/>
              <w:tabs>
                <w:tab w:val="left" w:pos="739"/>
              </w:tabs>
              <w:autoSpaceDE w:val="0"/>
              <w:autoSpaceDN w:val="0"/>
              <w:adjustRightInd w:val="0"/>
              <w:jc w:val="both"/>
              <w:rPr>
                <w:rFonts w:ascii="Times New Roman" w:hAnsi="Times New Roman" w:cs="Times New Roman"/>
                <w:sz w:val="28"/>
                <w:szCs w:val="28"/>
                <w:lang w:val="uk-UA"/>
              </w:rPr>
            </w:pPr>
            <w:r w:rsidRPr="00937D76">
              <w:rPr>
                <w:lang w:val="uk-UA"/>
              </w:rPr>
              <w:t xml:space="preserve">       </w:t>
            </w:r>
            <w:r w:rsidR="00B90B38" w:rsidRPr="00937D76">
              <w:rPr>
                <w:rFonts w:ascii="Times New Roman" w:hAnsi="Times New Roman" w:cs="Times New Roman"/>
                <w:sz w:val="28"/>
                <w:szCs w:val="28"/>
                <w:lang w:val="uk-UA"/>
              </w:rPr>
              <w:t>Обов’язковою частиною такого експертного звіту є додаток до нього, який</w:t>
            </w:r>
            <w:r w:rsidR="00AB2506" w:rsidRPr="00937D76">
              <w:rPr>
                <w:lang w:val="uk-UA"/>
              </w:rPr>
              <w:t xml:space="preserve"> </w:t>
            </w:r>
            <w:r w:rsidR="00AB2506" w:rsidRPr="00937D76">
              <w:rPr>
                <w:rFonts w:ascii="Times New Roman" w:hAnsi="Times New Roman" w:cs="Times New Roman"/>
                <w:sz w:val="28"/>
                <w:szCs w:val="28"/>
                <w:lang w:val="uk-UA"/>
              </w:rPr>
              <w:t>прошивається, засвідчується печаткою експертної організації</w:t>
            </w:r>
            <w:r w:rsidR="00B90B38" w:rsidRPr="00937D76">
              <w:rPr>
                <w:rFonts w:ascii="Times New Roman" w:hAnsi="Times New Roman" w:cs="Times New Roman"/>
                <w:sz w:val="28"/>
                <w:szCs w:val="28"/>
                <w:lang w:val="uk-UA"/>
              </w:rPr>
              <w:t xml:space="preserve"> </w:t>
            </w:r>
            <w:r w:rsidR="00AB2506" w:rsidRPr="00937D76">
              <w:rPr>
                <w:rFonts w:ascii="Times New Roman" w:hAnsi="Times New Roman" w:cs="Times New Roman"/>
                <w:sz w:val="28"/>
                <w:szCs w:val="28"/>
                <w:lang w:val="uk-UA"/>
              </w:rPr>
              <w:t xml:space="preserve"> та </w:t>
            </w:r>
            <w:r w:rsidR="00B90B38" w:rsidRPr="00937D76">
              <w:rPr>
                <w:rFonts w:ascii="Times New Roman" w:hAnsi="Times New Roman" w:cs="Times New Roman"/>
                <w:sz w:val="28"/>
                <w:szCs w:val="28"/>
                <w:lang w:val="uk-UA"/>
              </w:rPr>
              <w:t>має містити основні дані відповідно до п.9.1.1 цього стандарту.</w:t>
            </w:r>
          </w:p>
          <w:p w:rsidR="009E051B" w:rsidRPr="00937D76" w:rsidRDefault="00B90B38" w:rsidP="005F5CA4">
            <w:pPr>
              <w:widowControl w:val="0"/>
              <w:shd w:val="clear" w:color="auto" w:fill="FFFFFF"/>
              <w:tabs>
                <w:tab w:val="left" w:pos="739"/>
              </w:tabs>
              <w:autoSpaceDE w:val="0"/>
              <w:autoSpaceDN w:val="0"/>
              <w:adjustRightInd w:val="0"/>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 xml:space="preserve">        Вказаний експертний звіт оформлюється відповідно до п.9.1.1 цього стандарту.</w:t>
            </w:r>
          </w:p>
        </w:tc>
      </w:tr>
      <w:tr w:rsidR="00B90B38" w:rsidRPr="00937D76" w:rsidTr="00F84BFA">
        <w:tc>
          <w:tcPr>
            <w:tcW w:w="2358" w:type="pct"/>
          </w:tcPr>
          <w:p w:rsidR="00B90B38" w:rsidRPr="00937D76" w:rsidRDefault="00B90B38" w:rsidP="002A192A">
            <w:pPr>
              <w:shd w:val="clear" w:color="auto" w:fill="FFFFFF"/>
              <w:tabs>
                <w:tab w:val="left" w:pos="782"/>
              </w:tabs>
              <w:ind w:left="43"/>
              <w:jc w:val="both"/>
              <w:rPr>
                <w:rFonts w:ascii="Times New Roman" w:hAnsi="Times New Roman" w:cs="Times New Roman"/>
                <w:bCs/>
                <w:color w:val="000000"/>
                <w:sz w:val="28"/>
                <w:szCs w:val="28"/>
                <w:lang w:val="uk-UA"/>
              </w:rPr>
            </w:pPr>
          </w:p>
        </w:tc>
        <w:tc>
          <w:tcPr>
            <w:tcW w:w="2642" w:type="pct"/>
          </w:tcPr>
          <w:p w:rsidR="00B90B38" w:rsidRPr="00937D76" w:rsidRDefault="00B90B38" w:rsidP="00B90B38">
            <w:pPr>
              <w:shd w:val="clear" w:color="auto" w:fill="FFFFFF"/>
              <w:tabs>
                <w:tab w:val="left" w:pos="1003"/>
              </w:tabs>
              <w:ind w:left="43"/>
              <w:jc w:val="both"/>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t xml:space="preserve">9.1.5 За результатами розгляду проектної документації </w:t>
            </w:r>
            <w:r w:rsidRPr="00937D76">
              <w:rPr>
                <w:rFonts w:ascii="Times New Roman" w:hAnsi="Times New Roman" w:cs="Times New Roman"/>
                <w:color w:val="000000"/>
                <w:sz w:val="28"/>
                <w:szCs w:val="28"/>
                <w:lang w:val="uk-UA"/>
              </w:rPr>
              <w:t>при виявленні помилок і недотриманні нормативних вимог до міцності, надійності та довговічності об'єктів будівництва, їх експлуатаційної безпеки та інженерного забезпечення, у тому числі вимог доступності для осіб з інвалідністю  та інших маломобільних груп населення; кош</w:t>
            </w:r>
            <w:r w:rsidRPr="00937D76">
              <w:rPr>
                <w:rFonts w:ascii="Times New Roman" w:hAnsi="Times New Roman" w:cs="Times New Roman"/>
                <w:color w:val="000000"/>
                <w:sz w:val="28"/>
                <w:szCs w:val="28"/>
                <w:lang w:val="uk-UA"/>
              </w:rPr>
              <w:softHyphen/>
              <w:t>торисної частини проектної документації на будівництво; санітарного та епідеміологічного благополуччя населення; охорони праці; енергозбереження; екології; пожежної безпеки; техногенної безпеки; ядерної та радіаційної безпеки надається експертний звіт за формою додатку Д.</w:t>
            </w:r>
          </w:p>
          <w:p w:rsidR="00B90B38" w:rsidRPr="00937D76" w:rsidRDefault="00F334D6" w:rsidP="00C23852">
            <w:pPr>
              <w:shd w:val="clear" w:color="auto" w:fill="FFFFFF"/>
              <w:tabs>
                <w:tab w:val="left" w:pos="782"/>
              </w:tabs>
              <w:ind w:left="43"/>
              <w:jc w:val="both"/>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t xml:space="preserve">      Обов’язковою частиною такого експертного звіту є додаток до нього, який має містити основні дані відповідно до п.9.1.1 цього стандарту. При цьому зауваження до проектної документації  на будівництво зазначаються з посиланням на конкретні вимоги законодавчих актів</w:t>
            </w:r>
            <w:r w:rsidRPr="00667CF1">
              <w:rPr>
                <w:rFonts w:ascii="Times New Roman" w:hAnsi="Times New Roman" w:cs="Times New Roman"/>
                <w:bCs/>
                <w:color w:val="000000"/>
                <w:sz w:val="28"/>
                <w:szCs w:val="28"/>
                <w:lang w:val="uk-UA"/>
              </w:rPr>
              <w:t>, будівельних норм</w:t>
            </w:r>
            <w:r w:rsidR="00FC6979" w:rsidRPr="00667CF1">
              <w:rPr>
                <w:rFonts w:ascii="Times New Roman" w:hAnsi="Times New Roman" w:cs="Times New Roman"/>
                <w:bCs/>
                <w:color w:val="000000"/>
                <w:sz w:val="28"/>
                <w:szCs w:val="28"/>
                <w:lang w:val="uk-UA"/>
              </w:rPr>
              <w:t xml:space="preserve"> і </w:t>
            </w:r>
            <w:r w:rsidRPr="00667CF1">
              <w:rPr>
                <w:rFonts w:ascii="Times New Roman" w:hAnsi="Times New Roman" w:cs="Times New Roman"/>
                <w:bCs/>
                <w:color w:val="000000"/>
                <w:sz w:val="28"/>
                <w:szCs w:val="28"/>
                <w:lang w:val="uk-UA"/>
              </w:rPr>
              <w:t>правил</w:t>
            </w:r>
            <w:r w:rsidR="00FC6979" w:rsidRPr="00667CF1">
              <w:rPr>
                <w:rFonts w:ascii="Times New Roman" w:hAnsi="Times New Roman" w:cs="Times New Roman"/>
                <w:bCs/>
                <w:color w:val="000000"/>
                <w:sz w:val="28"/>
                <w:szCs w:val="28"/>
                <w:lang w:val="uk-UA"/>
              </w:rPr>
              <w:t xml:space="preserve"> та нормативних </w:t>
            </w:r>
            <w:r w:rsidR="00FC6979" w:rsidRPr="00667CF1">
              <w:rPr>
                <w:rFonts w:ascii="Times New Roman" w:hAnsi="Times New Roman" w:cs="Times New Roman"/>
                <w:bCs/>
                <w:color w:val="000000"/>
                <w:sz w:val="28"/>
                <w:szCs w:val="28"/>
                <w:lang w:val="uk-UA"/>
              </w:rPr>
              <w:lastRenderedPageBreak/>
              <w:t>документів</w:t>
            </w:r>
            <w:r w:rsidRPr="00667CF1">
              <w:rPr>
                <w:rFonts w:ascii="Times New Roman" w:hAnsi="Times New Roman" w:cs="Times New Roman"/>
                <w:bCs/>
                <w:color w:val="000000"/>
                <w:sz w:val="28"/>
                <w:szCs w:val="28"/>
                <w:lang w:val="uk-UA"/>
              </w:rPr>
              <w:t>, в</w:t>
            </w:r>
            <w:r w:rsidRPr="00937D76">
              <w:rPr>
                <w:rFonts w:ascii="Times New Roman" w:hAnsi="Times New Roman" w:cs="Times New Roman"/>
                <w:bCs/>
                <w:color w:val="000000"/>
                <w:sz w:val="28"/>
                <w:szCs w:val="28"/>
                <w:lang w:val="uk-UA"/>
              </w:rPr>
              <w:t>ихідних даних на проектування.</w:t>
            </w:r>
          </w:p>
          <w:p w:rsidR="00F334D6" w:rsidRPr="00937D76" w:rsidRDefault="00F334D6" w:rsidP="00C23852">
            <w:pPr>
              <w:shd w:val="clear" w:color="auto" w:fill="FFFFFF"/>
              <w:tabs>
                <w:tab w:val="left" w:pos="782"/>
              </w:tabs>
              <w:ind w:left="43"/>
              <w:jc w:val="both"/>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t xml:space="preserve">      Вказаний експертний звіт  та обов’язковий додаток до нього оформлюється відповідно до п.9.1.1 цього стандарту.</w:t>
            </w:r>
          </w:p>
        </w:tc>
      </w:tr>
      <w:tr w:rsidR="009E051B" w:rsidRPr="00937D76" w:rsidTr="00F84BFA">
        <w:tc>
          <w:tcPr>
            <w:tcW w:w="2358" w:type="pct"/>
          </w:tcPr>
          <w:p w:rsidR="009E051B" w:rsidRPr="00937D76" w:rsidRDefault="009E051B" w:rsidP="002A192A">
            <w:pPr>
              <w:shd w:val="clear" w:color="auto" w:fill="FFFFFF"/>
              <w:tabs>
                <w:tab w:val="left" w:pos="782"/>
              </w:tabs>
              <w:ind w:left="43"/>
              <w:jc w:val="both"/>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lastRenderedPageBreak/>
              <w:t>9.3</w:t>
            </w:r>
            <w:r w:rsidRPr="00937D76">
              <w:rPr>
                <w:rFonts w:ascii="Times New Roman" w:hAnsi="Times New Roman" w:cs="Times New Roman"/>
                <w:bCs/>
                <w:color w:val="000000"/>
                <w:sz w:val="28"/>
                <w:szCs w:val="28"/>
                <w:lang w:val="uk-UA"/>
              </w:rPr>
              <w:tab/>
            </w:r>
            <w:r w:rsidRPr="00937D76">
              <w:rPr>
                <w:rFonts w:ascii="Times New Roman" w:hAnsi="Times New Roman" w:cs="Times New Roman"/>
                <w:color w:val="000000"/>
                <w:sz w:val="28"/>
                <w:szCs w:val="28"/>
                <w:lang w:val="uk-UA"/>
              </w:rPr>
              <w:t xml:space="preserve">Експертні звіти, складені згідно з формами додатків </w:t>
            </w:r>
            <w:r w:rsidRPr="00937D76">
              <w:rPr>
                <w:rFonts w:ascii="Times New Roman" w:hAnsi="Times New Roman" w:cs="Times New Roman"/>
                <w:b/>
                <w:color w:val="000000"/>
                <w:sz w:val="28"/>
                <w:szCs w:val="28"/>
                <w:lang w:val="uk-UA"/>
              </w:rPr>
              <w:t>А, Б, В,</w:t>
            </w:r>
            <w:r w:rsidRPr="00937D76">
              <w:rPr>
                <w:rFonts w:ascii="Times New Roman" w:hAnsi="Times New Roman" w:cs="Times New Roman"/>
                <w:color w:val="000000"/>
                <w:sz w:val="28"/>
                <w:szCs w:val="28"/>
                <w:lang w:val="uk-UA"/>
              </w:rPr>
              <w:t xml:space="preserve"> оформлюються на спеціальних захищених бланках. Оформлення таких бланків для кожної експертної організації може бути індивідуальним із власною нумерацією.</w:t>
            </w:r>
          </w:p>
          <w:p w:rsidR="00AB2506"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w:t>
            </w:r>
          </w:p>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Експертні звіти за результатами проведеної експертизи складаються удвох примірниках, один примірник (з оригіналами підписів та "мокрими" печатками) надається замовнику експертизи, один оригінальний примірник залишається у справі </w:t>
            </w:r>
            <w:r w:rsidRPr="00937D76">
              <w:rPr>
                <w:rFonts w:ascii="Times New Roman" w:hAnsi="Times New Roman" w:cs="Times New Roman"/>
                <w:b/>
                <w:color w:val="000000"/>
                <w:sz w:val="28"/>
                <w:szCs w:val="28"/>
                <w:lang w:val="uk-UA"/>
              </w:rPr>
              <w:t>проекту будівництва</w:t>
            </w:r>
            <w:r w:rsidRPr="00937D76">
              <w:rPr>
                <w:rFonts w:ascii="Times New Roman" w:hAnsi="Times New Roman" w:cs="Times New Roman"/>
                <w:color w:val="000000"/>
                <w:sz w:val="28"/>
                <w:szCs w:val="28"/>
                <w:lang w:val="uk-UA"/>
              </w:rPr>
              <w:t>, що зберігається в архіві екс</w:t>
            </w:r>
            <w:r w:rsidRPr="00937D76">
              <w:rPr>
                <w:rFonts w:ascii="Times New Roman" w:hAnsi="Times New Roman" w:cs="Times New Roman"/>
                <w:color w:val="000000"/>
                <w:sz w:val="28"/>
                <w:szCs w:val="28"/>
                <w:lang w:val="uk-UA"/>
              </w:rPr>
              <w:softHyphen/>
              <w:t>пертної організації.</w:t>
            </w:r>
          </w:p>
        </w:tc>
        <w:tc>
          <w:tcPr>
            <w:tcW w:w="2642" w:type="pct"/>
          </w:tcPr>
          <w:p w:rsidR="009E051B" w:rsidRPr="00937D76" w:rsidRDefault="009E051B" w:rsidP="00C23852">
            <w:pPr>
              <w:shd w:val="clear" w:color="auto" w:fill="FFFFFF"/>
              <w:tabs>
                <w:tab w:val="left" w:pos="782"/>
              </w:tabs>
              <w:ind w:left="43"/>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9.2</w:t>
            </w:r>
            <w:r w:rsidRPr="00937D76">
              <w:rPr>
                <w:rFonts w:ascii="Times New Roman" w:hAnsi="Times New Roman" w:cs="Times New Roman"/>
                <w:b/>
                <w:bCs/>
                <w:color w:val="000000"/>
                <w:sz w:val="28"/>
                <w:szCs w:val="28"/>
                <w:lang w:val="uk-UA"/>
              </w:rPr>
              <w:tab/>
            </w:r>
            <w:r w:rsidRPr="00937D76">
              <w:rPr>
                <w:rFonts w:ascii="Times New Roman" w:hAnsi="Times New Roman" w:cs="Times New Roman"/>
                <w:color w:val="000000"/>
                <w:sz w:val="28"/>
                <w:szCs w:val="28"/>
                <w:lang w:val="uk-UA"/>
              </w:rPr>
              <w:t>Експертні звіти, складені згідно з формами додатків А, Б, В, Г</w:t>
            </w:r>
            <w:r w:rsidR="00AB2506" w:rsidRPr="00937D76">
              <w:rPr>
                <w:rFonts w:ascii="Times New Roman" w:hAnsi="Times New Roman" w:cs="Times New Roman"/>
                <w:color w:val="000000"/>
                <w:sz w:val="28"/>
                <w:szCs w:val="28"/>
                <w:lang w:val="uk-UA"/>
              </w:rPr>
              <w:t>,</w:t>
            </w:r>
            <w:r w:rsidRPr="00937D76">
              <w:rPr>
                <w:rFonts w:ascii="Times New Roman" w:hAnsi="Times New Roman" w:cs="Times New Roman"/>
                <w:color w:val="000000"/>
                <w:sz w:val="28"/>
                <w:szCs w:val="28"/>
                <w:lang w:val="uk-UA"/>
              </w:rPr>
              <w:t xml:space="preserve"> оформлюються на спеціальних захищених бланках. Оформлення таких бланків для кожної експертної організації може бути індивідуальним із власною нумерацією.</w:t>
            </w:r>
          </w:p>
          <w:p w:rsidR="00AB2506" w:rsidRPr="00937D76" w:rsidRDefault="00AB2506" w:rsidP="00C23852">
            <w:pPr>
              <w:shd w:val="clear" w:color="auto" w:fill="FFFFFF"/>
              <w:tabs>
                <w:tab w:val="left" w:pos="782"/>
              </w:tabs>
              <w:ind w:left="43"/>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 xml:space="preserve">      Експертний звіт, складений за формою додатка Д, оформлюється на бланках експертної організації.</w:t>
            </w:r>
          </w:p>
          <w:p w:rsidR="009E051B" w:rsidRPr="00937D76" w:rsidRDefault="009E051B" w:rsidP="00277929">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Експертні звіти за результатами проведеної експертизи складаються у двох примірниках</w:t>
            </w:r>
            <w:r w:rsidR="00277929" w:rsidRPr="00937D76">
              <w:rPr>
                <w:rFonts w:ascii="Times New Roman" w:hAnsi="Times New Roman" w:cs="Times New Roman"/>
                <w:color w:val="000000"/>
                <w:sz w:val="28"/>
                <w:szCs w:val="28"/>
                <w:lang w:val="uk-UA"/>
              </w:rPr>
              <w:t>:</w:t>
            </w:r>
            <w:r w:rsidRPr="00937D76">
              <w:rPr>
                <w:rFonts w:ascii="Times New Roman" w:hAnsi="Times New Roman" w:cs="Times New Roman"/>
                <w:color w:val="000000"/>
                <w:sz w:val="28"/>
                <w:szCs w:val="28"/>
                <w:lang w:val="uk-UA"/>
              </w:rPr>
              <w:t xml:space="preserve"> один примірник надається замовнику експертизи, </w:t>
            </w:r>
            <w:r w:rsidR="00277929" w:rsidRPr="00937D76">
              <w:rPr>
                <w:rFonts w:ascii="Times New Roman" w:hAnsi="Times New Roman" w:cs="Times New Roman"/>
                <w:color w:val="000000"/>
                <w:sz w:val="28"/>
                <w:szCs w:val="28"/>
                <w:lang w:val="uk-UA"/>
              </w:rPr>
              <w:t xml:space="preserve">другий – </w:t>
            </w:r>
            <w:r w:rsidRPr="00937D76">
              <w:rPr>
                <w:rFonts w:ascii="Times New Roman" w:hAnsi="Times New Roman" w:cs="Times New Roman"/>
                <w:color w:val="000000"/>
                <w:sz w:val="28"/>
                <w:szCs w:val="28"/>
                <w:lang w:val="uk-UA"/>
              </w:rPr>
              <w:t xml:space="preserve"> залишається у справі </w:t>
            </w:r>
            <w:r w:rsidRPr="00937D76">
              <w:rPr>
                <w:rFonts w:ascii="Times New Roman" w:hAnsi="Times New Roman" w:cs="Times New Roman"/>
                <w:b/>
                <w:color w:val="000000"/>
                <w:sz w:val="28"/>
                <w:szCs w:val="28"/>
                <w:lang w:val="uk-UA"/>
              </w:rPr>
              <w:t>проектної документації на будівництво</w:t>
            </w:r>
            <w:r w:rsidRPr="00937D76">
              <w:rPr>
                <w:rFonts w:ascii="Times New Roman" w:hAnsi="Times New Roman" w:cs="Times New Roman"/>
                <w:color w:val="000000"/>
                <w:sz w:val="28"/>
                <w:szCs w:val="28"/>
                <w:lang w:val="uk-UA"/>
              </w:rPr>
              <w:t>, що зберігається в архіві екс</w:t>
            </w:r>
            <w:r w:rsidRPr="00937D76">
              <w:rPr>
                <w:rFonts w:ascii="Times New Roman" w:hAnsi="Times New Roman" w:cs="Times New Roman"/>
                <w:color w:val="000000"/>
                <w:sz w:val="28"/>
                <w:szCs w:val="28"/>
                <w:lang w:val="uk-UA"/>
              </w:rPr>
              <w:softHyphen/>
              <w:t>пертної організації.</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9.4 При виявленні помилок і недотриманні нормативних вимог за результатами експертизи надаються експертні звіти за такими формами:</w:t>
            </w:r>
          </w:p>
        </w:tc>
        <w:tc>
          <w:tcPr>
            <w:tcW w:w="2642"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9E051B" w:rsidRPr="00937D76" w:rsidTr="00F84BFA">
        <w:tc>
          <w:tcPr>
            <w:tcW w:w="2358" w:type="pct"/>
          </w:tcPr>
          <w:p w:rsidR="009E051B" w:rsidRPr="00937D76" w:rsidRDefault="009E051B" w:rsidP="00E711BC">
            <w:pPr>
              <w:shd w:val="clear" w:color="auto" w:fill="FFFFFF"/>
              <w:tabs>
                <w:tab w:val="left" w:pos="1003"/>
              </w:tabs>
              <w:ind w:left="43"/>
              <w:jc w:val="both"/>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t>9.4.1</w:t>
            </w:r>
            <w:r w:rsidRPr="00937D76">
              <w:rPr>
                <w:rFonts w:ascii="Times New Roman" w:hAnsi="Times New Roman" w:cs="Times New Roman"/>
                <w:b/>
                <w:bCs/>
                <w:color w:val="000000"/>
                <w:sz w:val="28"/>
                <w:szCs w:val="28"/>
                <w:lang w:val="uk-UA"/>
              </w:rPr>
              <w:tab/>
              <w:t xml:space="preserve"> </w:t>
            </w:r>
            <w:r w:rsidRPr="00937D76">
              <w:rPr>
                <w:rFonts w:ascii="Times New Roman" w:hAnsi="Times New Roman" w:cs="Times New Roman"/>
                <w:color w:val="000000"/>
                <w:sz w:val="28"/>
                <w:szCs w:val="28"/>
                <w:lang w:val="uk-UA"/>
              </w:rPr>
              <w:t>При виявленні помилок та необхідності доопрацювання проектної документації нада</w:t>
            </w:r>
            <w:r w:rsidRPr="00937D76">
              <w:rPr>
                <w:rFonts w:ascii="Times New Roman" w:hAnsi="Times New Roman" w:cs="Times New Roman"/>
                <w:color w:val="000000"/>
                <w:sz w:val="28"/>
                <w:szCs w:val="28"/>
                <w:lang w:val="uk-UA"/>
              </w:rPr>
              <w:softHyphen/>
              <w:t xml:space="preserve">ється експертний звіт згідно з формою додатка </w:t>
            </w:r>
            <w:r w:rsidRPr="00937D76">
              <w:rPr>
                <w:rFonts w:ascii="Times New Roman" w:hAnsi="Times New Roman" w:cs="Times New Roman"/>
                <w:b/>
                <w:color w:val="000000"/>
                <w:sz w:val="28"/>
                <w:szCs w:val="28"/>
                <w:lang w:val="uk-UA"/>
              </w:rPr>
              <w:t>Г</w:t>
            </w:r>
            <w:r w:rsidRPr="00937D76">
              <w:rPr>
                <w:rFonts w:ascii="Times New Roman" w:hAnsi="Times New Roman" w:cs="Times New Roman"/>
                <w:color w:val="000000"/>
                <w:sz w:val="28"/>
                <w:szCs w:val="28"/>
                <w:lang w:val="uk-UA"/>
              </w:rPr>
              <w:t>, в якому зазначаються всі помилки, виявлені під час проведення експертизи, та встановлюється строк для усунення цих помилок, але не більше строку проведення експертизи, зазначеного у договорі.</w:t>
            </w:r>
          </w:p>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За умови доопрацювання проектної документації та усунення помилок, зазначених у такому експертному звіті, у встановлені договором строки може бути підготовлений та наданий експерт</w:t>
            </w:r>
            <w:r w:rsidRPr="00937D76">
              <w:rPr>
                <w:rFonts w:ascii="Times New Roman" w:hAnsi="Times New Roman" w:cs="Times New Roman"/>
                <w:color w:val="000000"/>
                <w:sz w:val="28"/>
                <w:szCs w:val="28"/>
                <w:lang w:val="uk-UA"/>
              </w:rPr>
              <w:softHyphen/>
              <w:t xml:space="preserve">ний звіт щодо відповідності проектної </w:t>
            </w:r>
            <w:r w:rsidRPr="00937D76">
              <w:rPr>
                <w:rFonts w:ascii="Times New Roman" w:hAnsi="Times New Roman" w:cs="Times New Roman"/>
                <w:color w:val="000000"/>
                <w:sz w:val="28"/>
                <w:szCs w:val="28"/>
                <w:lang w:val="uk-UA"/>
              </w:rPr>
              <w:lastRenderedPageBreak/>
              <w:t>документації законодавству України у сфері будівництва, будівельним нормам, стандартам і правилам без подання проектної документації на повторну експертизу.</w:t>
            </w:r>
          </w:p>
        </w:tc>
        <w:tc>
          <w:tcPr>
            <w:tcW w:w="2642"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lastRenderedPageBreak/>
              <w:t>Виключити</w:t>
            </w:r>
          </w:p>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Cs/>
                <w:color w:val="000000"/>
                <w:sz w:val="28"/>
                <w:szCs w:val="28"/>
                <w:lang w:val="uk-UA"/>
              </w:rPr>
            </w:pPr>
          </w:p>
        </w:tc>
      </w:tr>
      <w:tr w:rsidR="009E051B" w:rsidRPr="00937D76" w:rsidTr="00F84BFA">
        <w:tc>
          <w:tcPr>
            <w:tcW w:w="2358" w:type="pct"/>
          </w:tcPr>
          <w:p w:rsidR="009E051B" w:rsidRPr="00937D76" w:rsidRDefault="009E051B" w:rsidP="00E711BC">
            <w:pPr>
              <w:shd w:val="clear" w:color="auto" w:fill="FFFFFF"/>
              <w:tabs>
                <w:tab w:val="left" w:pos="1003"/>
              </w:tabs>
              <w:ind w:left="43"/>
              <w:jc w:val="both"/>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lastRenderedPageBreak/>
              <w:t>9.4.2</w:t>
            </w:r>
            <w:r w:rsidRPr="00937D76">
              <w:rPr>
                <w:rFonts w:ascii="Times New Roman" w:hAnsi="Times New Roman" w:cs="Times New Roman"/>
                <w:b/>
                <w:bCs/>
                <w:color w:val="000000"/>
                <w:sz w:val="28"/>
                <w:szCs w:val="28"/>
                <w:lang w:val="uk-UA"/>
              </w:rPr>
              <w:tab/>
            </w:r>
            <w:r w:rsidRPr="00937D76">
              <w:rPr>
                <w:rFonts w:ascii="Times New Roman" w:hAnsi="Times New Roman" w:cs="Times New Roman"/>
                <w:color w:val="000000"/>
                <w:sz w:val="28"/>
                <w:szCs w:val="28"/>
                <w:lang w:val="uk-UA"/>
              </w:rPr>
              <w:t xml:space="preserve">При виявленні помилок і недотриманні нормативних вимог до міцності, надійності та довговічності об'єктів будівництва, їх експлуатаційної безпеки та інженерного забезпечення, </w:t>
            </w:r>
            <w:r w:rsidRPr="00937D76">
              <w:rPr>
                <w:rFonts w:ascii="Times New Roman" w:hAnsi="Times New Roman" w:cs="Times New Roman"/>
                <w:b/>
                <w:color w:val="000000"/>
                <w:sz w:val="28"/>
                <w:szCs w:val="28"/>
                <w:lang w:val="uk-UA"/>
              </w:rPr>
              <w:t>у тому числі щодо доступності осіб з обмеженими фізичними можливостями та інших маломобільних груп</w:t>
            </w:r>
            <w:r w:rsidRPr="00937D76">
              <w:rPr>
                <w:rFonts w:ascii="Times New Roman" w:hAnsi="Times New Roman" w:cs="Times New Roman"/>
                <w:b/>
                <w:color w:val="000000"/>
                <w:sz w:val="28"/>
                <w:szCs w:val="28"/>
                <w:lang w:val="uk-UA"/>
              </w:rPr>
              <w:br/>
              <w:t>населення</w:t>
            </w:r>
            <w:r w:rsidRPr="00937D76">
              <w:rPr>
                <w:rFonts w:ascii="Times New Roman" w:hAnsi="Times New Roman" w:cs="Times New Roman"/>
                <w:color w:val="000000"/>
                <w:sz w:val="28"/>
                <w:szCs w:val="28"/>
                <w:lang w:val="uk-UA"/>
              </w:rPr>
              <w:t>; санітарного та епідеміологічного благополуччя населення; охорони праці; екології; пожежної безпеки; техногенної безпеки; ядерної та радіаційної безпеки; енергозбереження; кош</w:t>
            </w:r>
            <w:r w:rsidRPr="00937D76">
              <w:rPr>
                <w:rFonts w:ascii="Times New Roman" w:hAnsi="Times New Roman" w:cs="Times New Roman"/>
                <w:color w:val="000000"/>
                <w:sz w:val="28"/>
                <w:szCs w:val="28"/>
                <w:lang w:val="uk-UA"/>
              </w:rPr>
              <w:softHyphen/>
              <w:t>торисної частини проекту будівництва – надається експертний звіт за формою додатку Д.</w:t>
            </w:r>
          </w:p>
          <w:p w:rsidR="009E051B" w:rsidRPr="00937D76" w:rsidRDefault="009E051B" w:rsidP="00E711BC">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     У цьому разі виправлена проектна документація має бути надана для проведення повторної експертизи.</w:t>
            </w:r>
          </w:p>
        </w:tc>
        <w:tc>
          <w:tcPr>
            <w:tcW w:w="2642" w:type="pct"/>
          </w:tcPr>
          <w:p w:rsidR="009E051B" w:rsidRPr="00937D76" w:rsidRDefault="009E051B" w:rsidP="00E711BC">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9.5</w:t>
            </w:r>
            <w:r w:rsidRPr="00937D76">
              <w:rPr>
                <w:rFonts w:ascii="Times New Roman" w:hAnsi="Times New Roman" w:cs="Times New Roman"/>
                <w:color w:val="000000"/>
                <w:sz w:val="28"/>
                <w:szCs w:val="28"/>
                <w:lang w:val="uk-UA"/>
              </w:rPr>
              <w:tab/>
              <w:t xml:space="preserve">Експертні звіти, складені за формами додатків </w:t>
            </w:r>
            <w:r w:rsidRPr="00937D76">
              <w:rPr>
                <w:rFonts w:ascii="Times New Roman" w:hAnsi="Times New Roman" w:cs="Times New Roman"/>
                <w:b/>
                <w:color w:val="000000"/>
                <w:sz w:val="28"/>
                <w:szCs w:val="28"/>
                <w:lang w:val="uk-UA"/>
              </w:rPr>
              <w:t>Г, Д,</w:t>
            </w:r>
            <w:r w:rsidRPr="00937D76">
              <w:rPr>
                <w:rFonts w:ascii="Times New Roman" w:hAnsi="Times New Roman" w:cs="Times New Roman"/>
                <w:color w:val="000000"/>
                <w:sz w:val="28"/>
                <w:szCs w:val="28"/>
                <w:lang w:val="uk-UA"/>
              </w:rPr>
              <w:t xml:space="preserve"> оформлюються у двох примірниках на бланках експертної організації, підписуються </w:t>
            </w:r>
            <w:r w:rsidRPr="00937D76">
              <w:rPr>
                <w:rFonts w:ascii="Times New Roman" w:hAnsi="Times New Roman" w:cs="Times New Roman"/>
                <w:b/>
                <w:color w:val="000000"/>
                <w:sz w:val="28"/>
                <w:szCs w:val="28"/>
                <w:lang w:val="uk-UA"/>
              </w:rPr>
              <w:t>головним експертом проекту</w:t>
            </w:r>
            <w:r w:rsidRPr="00937D76">
              <w:rPr>
                <w:rFonts w:ascii="Times New Roman" w:hAnsi="Times New Roman" w:cs="Times New Roman"/>
                <w:color w:val="000000"/>
                <w:sz w:val="28"/>
                <w:szCs w:val="28"/>
                <w:lang w:val="uk-UA"/>
              </w:rPr>
              <w:t>, відповідальними експертами, скріплюються їх печатками та затверджуються підписом керівника експертної орга</w:t>
            </w:r>
            <w:r w:rsidRPr="00937D76">
              <w:rPr>
                <w:rFonts w:ascii="Times New Roman" w:hAnsi="Times New Roman" w:cs="Times New Roman"/>
                <w:color w:val="000000"/>
                <w:sz w:val="28"/>
                <w:szCs w:val="28"/>
                <w:lang w:val="uk-UA"/>
              </w:rPr>
              <w:softHyphen/>
              <w:t>нізації, скріпленим круглою печаткою. Один примірник експертного звіту (з оригіналами підписів та "мокрими" печатками) надається замовнику експертизи, один оригінальний примірник залишається у справі, що зберігається в архіві експертної організації.</w:t>
            </w:r>
          </w:p>
        </w:tc>
        <w:tc>
          <w:tcPr>
            <w:tcW w:w="2642" w:type="pct"/>
          </w:tcPr>
          <w:p w:rsidR="009E051B" w:rsidRPr="00937D76" w:rsidRDefault="00396F47" w:rsidP="007E46AB">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Виключити</w:t>
            </w:r>
          </w:p>
        </w:tc>
      </w:tr>
      <w:tr w:rsidR="009E051B" w:rsidRPr="00654040" w:rsidTr="00F84BFA">
        <w:tc>
          <w:tcPr>
            <w:tcW w:w="2358" w:type="pct"/>
          </w:tcPr>
          <w:p w:rsidR="009E051B" w:rsidRPr="00654040"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654040">
              <w:rPr>
                <w:rFonts w:ascii="Times New Roman" w:hAnsi="Times New Roman" w:cs="Times New Roman"/>
                <w:color w:val="000000"/>
                <w:sz w:val="28"/>
                <w:szCs w:val="28"/>
                <w:lang w:val="uk-UA"/>
              </w:rPr>
              <w:t xml:space="preserve">9.5.1 Обов'язковою частиною експертних звітів за формами додатків Г, Д є додаток, який складається у </w:t>
            </w:r>
            <w:r w:rsidRPr="00654040">
              <w:rPr>
                <w:rFonts w:ascii="Times New Roman" w:hAnsi="Times New Roman" w:cs="Times New Roman"/>
                <w:color w:val="000000"/>
                <w:sz w:val="28"/>
                <w:szCs w:val="28"/>
                <w:lang w:val="uk-UA"/>
              </w:rPr>
              <w:lastRenderedPageBreak/>
              <w:t>довільній формі і має містити зауваження до проекту будівництва з посиланням на конкретні вимоги законодавчих актів, будівельних норм, стандартів, правил, вихідних даних на проектування. Цей додаток підписується головним експертом проекту та відповідальними експертами, які були залучені до проведення експертизи окремих розділів або частин проектної документації, та скріплюється їх печатками.</w:t>
            </w:r>
          </w:p>
        </w:tc>
        <w:tc>
          <w:tcPr>
            <w:tcW w:w="2642" w:type="pct"/>
          </w:tcPr>
          <w:p w:rsidR="009E051B" w:rsidRPr="00654040" w:rsidRDefault="00396F47" w:rsidP="0025485C">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654040">
              <w:rPr>
                <w:rFonts w:ascii="Times New Roman" w:hAnsi="Times New Roman" w:cs="Times New Roman"/>
                <w:color w:val="000000"/>
                <w:sz w:val="28"/>
                <w:szCs w:val="28"/>
                <w:lang w:val="uk-UA"/>
              </w:rPr>
              <w:lastRenderedPageBreak/>
              <w:t>Виключити</w:t>
            </w:r>
          </w:p>
        </w:tc>
      </w:tr>
      <w:tr w:rsidR="009E051B" w:rsidRPr="00502AB5"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9.6 При видачі експертних звітів за проектами будівництва об'єктів</w:t>
            </w:r>
            <w:r w:rsidRPr="00937D76">
              <w:rPr>
                <w:rFonts w:ascii="Times New Roman" w:hAnsi="Times New Roman" w:cs="Times New Roman"/>
                <w:b/>
                <w:color w:val="000000"/>
                <w:sz w:val="28"/>
                <w:szCs w:val="28"/>
                <w:lang w:val="uk-UA"/>
              </w:rPr>
              <w:t>, що належать до IV і V категорій складності</w:t>
            </w:r>
            <w:r w:rsidRPr="00937D76">
              <w:rPr>
                <w:rFonts w:ascii="Times New Roman" w:hAnsi="Times New Roman" w:cs="Times New Roman"/>
                <w:color w:val="000000"/>
                <w:sz w:val="28"/>
                <w:szCs w:val="28"/>
                <w:lang w:val="uk-UA"/>
              </w:rPr>
              <w:t xml:space="preserve">, разом з експертним звітом надається копія кваліфікаційного сертифіката </w:t>
            </w:r>
            <w:r w:rsidRPr="00937D76">
              <w:rPr>
                <w:rFonts w:ascii="Times New Roman" w:hAnsi="Times New Roman" w:cs="Times New Roman"/>
                <w:b/>
                <w:color w:val="000000"/>
                <w:sz w:val="28"/>
                <w:szCs w:val="28"/>
                <w:lang w:val="uk-UA"/>
              </w:rPr>
              <w:t>головного експерта проекту</w:t>
            </w:r>
            <w:r w:rsidRPr="00937D76">
              <w:rPr>
                <w:rFonts w:ascii="Times New Roman" w:hAnsi="Times New Roman" w:cs="Times New Roman"/>
                <w:color w:val="000000"/>
                <w:sz w:val="28"/>
                <w:szCs w:val="28"/>
                <w:lang w:val="uk-UA"/>
              </w:rPr>
              <w:t xml:space="preserve">, засвідчена керівником експертної організації та </w:t>
            </w:r>
            <w:r w:rsidRPr="00937D76">
              <w:rPr>
                <w:rFonts w:ascii="Times New Roman" w:hAnsi="Times New Roman" w:cs="Times New Roman"/>
                <w:b/>
                <w:color w:val="000000"/>
                <w:sz w:val="28"/>
                <w:szCs w:val="28"/>
                <w:lang w:val="uk-UA"/>
              </w:rPr>
              <w:t>скріплена печаткою</w:t>
            </w:r>
            <w:r w:rsidRPr="00937D76">
              <w:rPr>
                <w:rFonts w:ascii="Times New Roman" w:hAnsi="Times New Roman" w:cs="Times New Roman"/>
                <w:color w:val="000000"/>
                <w:sz w:val="28"/>
                <w:szCs w:val="28"/>
                <w:lang w:val="uk-UA"/>
              </w:rPr>
              <w:t xml:space="preserve"> експертної організації, із зазначенням дати її видачі.</w:t>
            </w:r>
          </w:p>
        </w:tc>
        <w:tc>
          <w:tcPr>
            <w:tcW w:w="2642" w:type="pct"/>
          </w:tcPr>
          <w:p w:rsidR="009E051B" w:rsidRPr="00937D76" w:rsidRDefault="00396F47" w:rsidP="00396F47">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9.3</w:t>
            </w:r>
            <w:r w:rsidR="009E051B" w:rsidRPr="00937D76">
              <w:rPr>
                <w:rFonts w:ascii="Times New Roman" w:hAnsi="Times New Roman" w:cs="Times New Roman"/>
                <w:color w:val="000000"/>
                <w:sz w:val="28"/>
                <w:szCs w:val="28"/>
                <w:lang w:val="uk-UA"/>
              </w:rPr>
              <w:t xml:space="preserve"> При видачі експертних звітів за проектною документаціє на будівництво об'єктів, </w:t>
            </w:r>
            <w:r w:rsidR="009E051B" w:rsidRPr="00937D76">
              <w:rPr>
                <w:rFonts w:ascii="Times New Roman" w:hAnsi="Times New Roman" w:cs="Times New Roman"/>
                <w:b/>
                <w:sz w:val="28"/>
                <w:szCs w:val="28"/>
                <w:shd w:val="clear" w:color="auto" w:fill="FFFFFF"/>
                <w:lang w:val="uk-UA"/>
              </w:rPr>
              <w:t>які за класом наслідків (відповідальності) належать до об’єктів із середніми (СС2) та значними (СС3) наслідками</w:t>
            </w:r>
            <w:r w:rsidR="009E051B" w:rsidRPr="00937D76">
              <w:rPr>
                <w:rFonts w:ascii="Times New Roman" w:hAnsi="Times New Roman" w:cs="Times New Roman"/>
                <w:b/>
                <w:sz w:val="28"/>
                <w:szCs w:val="28"/>
                <w:lang w:val="uk-UA"/>
              </w:rPr>
              <w:t>,</w:t>
            </w:r>
            <w:r w:rsidR="009E051B" w:rsidRPr="00937D76">
              <w:rPr>
                <w:rFonts w:ascii="Times New Roman" w:hAnsi="Times New Roman" w:cs="Times New Roman"/>
                <w:sz w:val="28"/>
                <w:szCs w:val="28"/>
                <w:lang w:val="uk-UA"/>
              </w:rPr>
              <w:t xml:space="preserve"> </w:t>
            </w:r>
            <w:r w:rsidR="009E051B" w:rsidRPr="00937D76">
              <w:rPr>
                <w:rFonts w:ascii="Times New Roman" w:hAnsi="Times New Roman" w:cs="Times New Roman"/>
                <w:color w:val="000000"/>
                <w:sz w:val="28"/>
                <w:szCs w:val="28"/>
                <w:lang w:val="uk-UA"/>
              </w:rPr>
              <w:t xml:space="preserve">разом з експертним звітом надається копія кваліфікаційного сертифіката </w:t>
            </w:r>
            <w:r w:rsidR="009E051B" w:rsidRPr="00937D76">
              <w:rPr>
                <w:rFonts w:ascii="Times New Roman" w:hAnsi="Times New Roman" w:cs="Times New Roman"/>
                <w:b/>
                <w:color w:val="000000"/>
                <w:sz w:val="28"/>
                <w:szCs w:val="28"/>
                <w:lang w:val="uk-UA"/>
              </w:rPr>
              <w:t>ГЕПа,</w:t>
            </w:r>
            <w:r w:rsidR="009E051B" w:rsidRPr="00937D76">
              <w:rPr>
                <w:rFonts w:ascii="Times New Roman" w:hAnsi="Times New Roman" w:cs="Times New Roman"/>
                <w:color w:val="000000"/>
                <w:sz w:val="28"/>
                <w:szCs w:val="28"/>
                <w:lang w:val="uk-UA"/>
              </w:rPr>
              <w:t xml:space="preserve"> засвідчена керівником експертної організації та </w:t>
            </w:r>
            <w:r w:rsidRPr="00937D76">
              <w:rPr>
                <w:rFonts w:ascii="Times New Roman" w:hAnsi="Times New Roman" w:cs="Times New Roman"/>
                <w:b/>
                <w:color w:val="000000"/>
                <w:sz w:val="28"/>
                <w:szCs w:val="28"/>
                <w:lang w:val="uk-UA"/>
              </w:rPr>
              <w:t>її</w:t>
            </w:r>
            <w:r w:rsidRPr="00937D76">
              <w:rPr>
                <w:rFonts w:ascii="Times New Roman" w:hAnsi="Times New Roman" w:cs="Times New Roman"/>
                <w:color w:val="000000"/>
                <w:sz w:val="28"/>
                <w:szCs w:val="28"/>
                <w:lang w:val="uk-UA"/>
              </w:rPr>
              <w:t xml:space="preserve"> </w:t>
            </w:r>
            <w:r w:rsidR="009E051B" w:rsidRPr="00937D76">
              <w:rPr>
                <w:rFonts w:ascii="Times New Roman" w:hAnsi="Times New Roman" w:cs="Times New Roman"/>
                <w:b/>
                <w:color w:val="000000"/>
                <w:sz w:val="28"/>
                <w:szCs w:val="28"/>
                <w:lang w:val="uk-UA"/>
              </w:rPr>
              <w:t>печаткою</w:t>
            </w:r>
            <w:r w:rsidR="009E051B" w:rsidRPr="00937D76">
              <w:rPr>
                <w:rFonts w:ascii="Times New Roman" w:hAnsi="Times New Roman" w:cs="Times New Roman"/>
                <w:color w:val="000000"/>
                <w:sz w:val="28"/>
                <w:szCs w:val="28"/>
                <w:lang w:val="uk-UA"/>
              </w:rPr>
              <w:t xml:space="preserve"> із зазначенням дати  видачі</w:t>
            </w:r>
            <w:r w:rsidRPr="00937D76">
              <w:rPr>
                <w:rFonts w:ascii="Times New Roman" w:hAnsi="Times New Roman" w:cs="Times New Roman"/>
                <w:color w:val="000000"/>
                <w:sz w:val="28"/>
                <w:szCs w:val="28"/>
                <w:lang w:val="uk-UA"/>
              </w:rPr>
              <w:t xml:space="preserve"> копії</w:t>
            </w:r>
            <w:r w:rsidR="009E051B" w:rsidRPr="00937D76">
              <w:rPr>
                <w:rFonts w:ascii="Times New Roman" w:hAnsi="Times New Roman" w:cs="Times New Roman"/>
                <w:color w:val="000000"/>
                <w:sz w:val="28"/>
                <w:szCs w:val="28"/>
                <w:lang w:val="uk-UA"/>
              </w:rPr>
              <w:t>.</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10 ВЕДЕННЯ АРХІВУ СПРАВ ПРОЕКТІВ БУДІВНИЦТВА</w:t>
            </w:r>
          </w:p>
        </w:tc>
        <w:tc>
          <w:tcPr>
            <w:tcW w:w="2642" w:type="pct"/>
          </w:tcPr>
          <w:p w:rsidR="009E051B" w:rsidRPr="00937D76" w:rsidRDefault="009E051B" w:rsidP="00113917">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bCs/>
                <w:color w:val="000000"/>
                <w:sz w:val="28"/>
                <w:szCs w:val="28"/>
                <w:lang w:val="uk-UA"/>
              </w:rPr>
              <w:t xml:space="preserve">10 ВЕДЕННЯ АРХІВУ СПРАВ </w:t>
            </w:r>
            <w:r w:rsidR="00A64FF1" w:rsidRPr="00A64FF1">
              <w:rPr>
                <w:rFonts w:ascii="Times New Roman" w:hAnsi="Times New Roman" w:cs="Times New Roman"/>
                <w:b/>
                <w:bCs/>
                <w:color w:val="000000"/>
                <w:sz w:val="28"/>
                <w:szCs w:val="28"/>
                <w:lang w:val="uk-UA"/>
              </w:rPr>
              <w:t>ЕКСПЕРТИЗИ</w:t>
            </w:r>
            <w:r w:rsidR="00A64FF1">
              <w:rPr>
                <w:rFonts w:ascii="Times New Roman" w:hAnsi="Times New Roman" w:cs="Times New Roman"/>
                <w:bCs/>
                <w:color w:val="000000"/>
                <w:sz w:val="28"/>
                <w:szCs w:val="28"/>
                <w:lang w:val="uk-UA"/>
              </w:rPr>
              <w:t xml:space="preserve"> </w:t>
            </w:r>
            <w:r w:rsidRPr="00937D76">
              <w:rPr>
                <w:rFonts w:ascii="Times New Roman" w:hAnsi="Times New Roman" w:cs="Times New Roman"/>
                <w:b/>
                <w:bCs/>
                <w:color w:val="000000"/>
                <w:sz w:val="28"/>
                <w:szCs w:val="28"/>
                <w:lang w:val="uk-UA"/>
              </w:rPr>
              <w:t>ПРОЕКТНОЇ ДОКУМЕНТАЦІЇ НА БУДІВНИЦТВО</w:t>
            </w:r>
          </w:p>
        </w:tc>
      </w:tr>
      <w:tr w:rsidR="009E051B" w:rsidRPr="00502AB5" w:rsidTr="00B97572">
        <w:tc>
          <w:tcPr>
            <w:tcW w:w="2358" w:type="pct"/>
            <w:tcBorders>
              <w:bottom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10.1 </w:t>
            </w:r>
            <w:r w:rsidRPr="00937D76">
              <w:rPr>
                <w:rFonts w:ascii="Times New Roman" w:hAnsi="Times New Roman" w:cs="Times New Roman"/>
                <w:color w:val="000000"/>
                <w:sz w:val="28"/>
                <w:szCs w:val="28"/>
                <w:lang w:val="uk-UA"/>
              </w:rPr>
              <w:t>Усі матеріали, які стосуються проведення експертизи проектної документації по кожному об'єкту будівництва, підлягають постійному зберіганню в архіві експертної організації або можуть бути передані на зберігання до спеціалізованої архівної установи.</w:t>
            </w:r>
          </w:p>
        </w:tc>
        <w:tc>
          <w:tcPr>
            <w:tcW w:w="2642" w:type="pct"/>
            <w:tcBorders>
              <w:bottom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10.1 </w:t>
            </w:r>
            <w:r w:rsidRPr="00937D76">
              <w:rPr>
                <w:rFonts w:ascii="Times New Roman" w:hAnsi="Times New Roman" w:cs="Times New Roman"/>
                <w:color w:val="000000"/>
                <w:sz w:val="28"/>
                <w:szCs w:val="28"/>
                <w:lang w:val="uk-UA"/>
              </w:rPr>
              <w:t>Усі матеріали, які стосуються проведення експертизи проектної документації на будівництво  по кожному об'єкту будівництва, підлягають постійному зберіганню в архіві експертної організації або можуть бути передані на зберігання до спеціалізованої архівної установи.</w:t>
            </w:r>
          </w:p>
        </w:tc>
      </w:tr>
      <w:tr w:rsidR="009E051B" w:rsidRPr="00937D76" w:rsidTr="00B97572">
        <w:tc>
          <w:tcPr>
            <w:tcW w:w="2358" w:type="pct"/>
            <w:tcBorders>
              <w:bottom w:val="nil"/>
              <w:right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10.2 Справа проекту будівництва, що формується при прийманні </w:t>
            </w:r>
            <w:r w:rsidRPr="00A64FF1">
              <w:rPr>
                <w:rFonts w:ascii="Times New Roman" w:hAnsi="Times New Roman" w:cs="Times New Roman"/>
                <w:b/>
                <w:color w:val="000000"/>
                <w:sz w:val="28"/>
                <w:szCs w:val="28"/>
                <w:lang w:val="uk-UA"/>
              </w:rPr>
              <w:t>проекту будівництва для проведення експертизи</w:t>
            </w:r>
            <w:r w:rsidRPr="00937D76">
              <w:rPr>
                <w:rFonts w:ascii="Times New Roman" w:hAnsi="Times New Roman" w:cs="Times New Roman"/>
                <w:color w:val="000000"/>
                <w:sz w:val="28"/>
                <w:szCs w:val="28"/>
                <w:lang w:val="uk-UA"/>
              </w:rPr>
              <w:t>, супроводжується ГЕП протягом усього часу проведення експертизи та складається з таких матеріалів відповідно до опису:</w:t>
            </w:r>
          </w:p>
          <w:p w:rsidR="009E051B" w:rsidRPr="00937D76" w:rsidRDefault="00881763" w:rsidP="00881763">
            <w:pPr>
              <w:widowControl w:val="0"/>
              <w:shd w:val="clear" w:color="auto" w:fill="FFFFFF"/>
              <w:tabs>
                <w:tab w:val="left" w:pos="571"/>
              </w:tabs>
              <w:autoSpaceDE w:val="0"/>
              <w:autoSpaceDN w:val="0"/>
              <w:adjustRightInd w:val="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w:t>
            </w:r>
            <w:r w:rsidR="009E051B" w:rsidRPr="00937D76">
              <w:rPr>
                <w:rFonts w:ascii="Times New Roman" w:hAnsi="Times New Roman" w:cs="Times New Roman"/>
                <w:b/>
                <w:color w:val="000000"/>
                <w:sz w:val="28"/>
                <w:szCs w:val="28"/>
                <w:lang w:val="uk-UA"/>
              </w:rPr>
              <w:t>відомостей, зазначених у 5.4 цього стандарту;</w:t>
            </w:r>
          </w:p>
          <w:p w:rsidR="009E051B" w:rsidRPr="00937D76" w:rsidRDefault="009E051B" w:rsidP="001E3970">
            <w:pPr>
              <w:widowControl w:val="0"/>
              <w:shd w:val="clear" w:color="auto" w:fill="FFFFFF"/>
              <w:tabs>
                <w:tab w:val="left" w:pos="571"/>
              </w:tabs>
              <w:autoSpaceDE w:val="0"/>
              <w:autoSpaceDN w:val="0"/>
              <w:adjustRightInd w:val="0"/>
              <w:ind w:left="384"/>
              <w:jc w:val="both"/>
              <w:rPr>
                <w:rFonts w:ascii="Times New Roman" w:hAnsi="Times New Roman" w:cs="Times New Roman"/>
                <w:b/>
                <w:color w:val="000000"/>
                <w:sz w:val="28"/>
                <w:szCs w:val="28"/>
                <w:lang w:val="uk-UA"/>
              </w:rPr>
            </w:pPr>
          </w:p>
          <w:p w:rsidR="009E051B" w:rsidRPr="00881763" w:rsidRDefault="009E051B" w:rsidP="00881763">
            <w:pPr>
              <w:pStyle w:val="ab"/>
              <w:widowControl w:val="0"/>
              <w:numPr>
                <w:ilvl w:val="0"/>
                <w:numId w:val="4"/>
              </w:numPr>
              <w:shd w:val="clear" w:color="auto" w:fill="FFFFFF"/>
              <w:tabs>
                <w:tab w:val="left" w:pos="571"/>
              </w:tabs>
              <w:autoSpaceDE w:val="0"/>
              <w:autoSpaceDN w:val="0"/>
              <w:adjustRightInd w:val="0"/>
              <w:ind w:left="0"/>
              <w:jc w:val="both"/>
              <w:rPr>
                <w:rFonts w:ascii="Times New Roman" w:hAnsi="Times New Roman" w:cs="Times New Roman"/>
                <w:color w:val="000000"/>
                <w:sz w:val="28"/>
                <w:szCs w:val="28"/>
                <w:lang w:val="uk-UA"/>
              </w:rPr>
            </w:pPr>
            <w:r w:rsidRPr="00881763">
              <w:rPr>
                <w:rFonts w:ascii="Times New Roman" w:hAnsi="Times New Roman" w:cs="Times New Roman"/>
                <w:b/>
                <w:color w:val="000000"/>
                <w:sz w:val="28"/>
                <w:szCs w:val="28"/>
                <w:lang w:val="uk-UA"/>
              </w:rPr>
              <w:lastRenderedPageBreak/>
              <w:t>оригіналу договору</w:t>
            </w:r>
            <w:r w:rsidRPr="00881763">
              <w:rPr>
                <w:rFonts w:ascii="Times New Roman" w:hAnsi="Times New Roman" w:cs="Times New Roman"/>
                <w:color w:val="000000"/>
                <w:sz w:val="28"/>
                <w:szCs w:val="28"/>
                <w:lang w:val="uk-UA"/>
              </w:rPr>
              <w:t xml:space="preserve"> на проведення експертизи між замовником експертизи і експертною</w:t>
            </w:r>
            <w:r w:rsidRPr="00881763">
              <w:rPr>
                <w:rFonts w:ascii="Times New Roman" w:hAnsi="Times New Roman" w:cs="Times New Roman"/>
                <w:color w:val="000000"/>
                <w:sz w:val="28"/>
                <w:szCs w:val="28"/>
                <w:lang w:val="uk-UA"/>
              </w:rPr>
              <w:br/>
              <w:t>організацією із розрахунком вартості експертизи;</w:t>
            </w:r>
          </w:p>
          <w:p w:rsidR="009E051B" w:rsidRPr="00B97572" w:rsidRDefault="009E051B" w:rsidP="00B97572">
            <w:pPr>
              <w:pStyle w:val="ab"/>
              <w:widowControl w:val="0"/>
              <w:numPr>
                <w:ilvl w:val="0"/>
                <w:numId w:val="4"/>
              </w:numPr>
              <w:shd w:val="clear" w:color="auto" w:fill="FFFFFF"/>
              <w:tabs>
                <w:tab w:val="left" w:pos="571"/>
              </w:tabs>
              <w:autoSpaceDE w:val="0"/>
              <w:autoSpaceDN w:val="0"/>
              <w:adjustRightInd w:val="0"/>
              <w:ind w:left="0"/>
              <w:jc w:val="both"/>
              <w:rPr>
                <w:rFonts w:ascii="Times New Roman" w:hAnsi="Times New Roman" w:cs="Times New Roman"/>
                <w:b/>
                <w:color w:val="000000"/>
                <w:sz w:val="28"/>
                <w:szCs w:val="28"/>
                <w:lang w:val="uk-UA"/>
              </w:rPr>
            </w:pPr>
            <w:r w:rsidRPr="00B97572">
              <w:rPr>
                <w:rFonts w:ascii="Times New Roman" w:hAnsi="Times New Roman" w:cs="Times New Roman"/>
                <w:b/>
                <w:color w:val="000000"/>
                <w:sz w:val="28"/>
                <w:szCs w:val="28"/>
                <w:lang w:val="uk-UA"/>
              </w:rPr>
              <w:t xml:space="preserve">оригіналів </w:t>
            </w:r>
            <w:r w:rsidRPr="00B97572">
              <w:rPr>
                <w:rFonts w:ascii="Times New Roman" w:hAnsi="Times New Roman" w:cs="Times New Roman"/>
                <w:color w:val="000000"/>
                <w:sz w:val="28"/>
                <w:szCs w:val="28"/>
                <w:lang w:val="uk-UA"/>
              </w:rPr>
              <w:t xml:space="preserve">цивільно-правових договорів із залученими до проведення експертизи </w:t>
            </w:r>
            <w:r w:rsidRPr="00B97572">
              <w:rPr>
                <w:rFonts w:ascii="Times New Roman" w:hAnsi="Times New Roman" w:cs="Times New Roman"/>
                <w:b/>
                <w:color w:val="000000"/>
                <w:sz w:val="28"/>
                <w:szCs w:val="28"/>
                <w:lang w:val="uk-UA"/>
              </w:rPr>
              <w:t>сертифікованими експертами;</w:t>
            </w:r>
          </w:p>
          <w:p w:rsidR="009E051B" w:rsidRPr="00937D76" w:rsidRDefault="009E051B" w:rsidP="001E3970">
            <w:pPr>
              <w:widowControl w:val="0"/>
              <w:shd w:val="clear" w:color="auto" w:fill="FFFFFF"/>
              <w:tabs>
                <w:tab w:val="left" w:pos="571"/>
              </w:tabs>
              <w:autoSpaceDE w:val="0"/>
              <w:autoSpaceDN w:val="0"/>
              <w:adjustRightInd w:val="0"/>
              <w:ind w:left="384"/>
              <w:jc w:val="both"/>
              <w:rPr>
                <w:rFonts w:ascii="Times New Roman" w:hAnsi="Times New Roman" w:cs="Times New Roman"/>
                <w:b/>
                <w:color w:val="000000"/>
                <w:sz w:val="28"/>
                <w:szCs w:val="28"/>
                <w:lang w:val="uk-UA"/>
              </w:rPr>
            </w:pPr>
          </w:p>
          <w:p w:rsidR="009E051B" w:rsidRPr="00881763" w:rsidRDefault="009E051B" w:rsidP="00881763">
            <w:pPr>
              <w:widowControl w:val="0"/>
              <w:numPr>
                <w:ilvl w:val="0"/>
                <w:numId w:val="4"/>
              </w:numPr>
              <w:shd w:val="clear" w:color="auto" w:fill="FFFFFF"/>
              <w:tabs>
                <w:tab w:val="left" w:pos="571"/>
              </w:tabs>
              <w:autoSpaceDE w:val="0"/>
              <w:autoSpaceDN w:val="0"/>
              <w:adjustRightInd w:val="0"/>
              <w:ind w:firstLine="384"/>
              <w:jc w:val="both"/>
              <w:rPr>
                <w:rFonts w:ascii="Times New Roman" w:hAnsi="Times New Roman" w:cs="Times New Roman"/>
                <w:color w:val="000000"/>
                <w:sz w:val="28"/>
                <w:szCs w:val="28"/>
                <w:lang w:val="uk-UA"/>
              </w:rPr>
            </w:pPr>
            <w:r w:rsidRPr="00937D76">
              <w:rPr>
                <w:rFonts w:ascii="Times New Roman" w:hAnsi="Times New Roman" w:cs="Times New Roman"/>
                <w:b/>
                <w:color w:val="000000"/>
                <w:sz w:val="28"/>
                <w:szCs w:val="28"/>
                <w:lang w:val="uk-UA"/>
              </w:rPr>
              <w:t xml:space="preserve">оригіналів актів </w:t>
            </w:r>
            <w:r w:rsidRPr="00881763">
              <w:rPr>
                <w:rFonts w:ascii="Times New Roman" w:hAnsi="Times New Roman" w:cs="Times New Roman"/>
                <w:color w:val="000000"/>
                <w:sz w:val="28"/>
                <w:szCs w:val="28"/>
                <w:lang w:val="uk-UA"/>
              </w:rPr>
              <w:t>приймання-передачі виконаних робіт;</w:t>
            </w:r>
          </w:p>
        </w:tc>
        <w:tc>
          <w:tcPr>
            <w:tcW w:w="2642" w:type="pct"/>
            <w:tcBorders>
              <w:left w:val="single" w:sz="4" w:space="0" w:color="auto"/>
              <w:bottom w:val="nil"/>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lastRenderedPageBreak/>
              <w:t xml:space="preserve">10.2 Справа </w:t>
            </w:r>
            <w:r w:rsidR="00A64FF1" w:rsidRPr="00A64FF1">
              <w:rPr>
                <w:rFonts w:ascii="Times New Roman" w:hAnsi="Times New Roman" w:cs="Times New Roman"/>
                <w:b/>
                <w:sz w:val="28"/>
                <w:szCs w:val="28"/>
                <w:lang w:val="uk-UA"/>
              </w:rPr>
              <w:t xml:space="preserve">експертизи </w:t>
            </w:r>
            <w:r w:rsidRPr="00A64FF1">
              <w:rPr>
                <w:rFonts w:ascii="Times New Roman" w:hAnsi="Times New Roman" w:cs="Times New Roman"/>
                <w:b/>
                <w:sz w:val="28"/>
                <w:szCs w:val="28"/>
                <w:lang w:val="uk-UA"/>
              </w:rPr>
              <w:t>п</w:t>
            </w:r>
            <w:r w:rsidR="00A64FF1" w:rsidRPr="00A64FF1">
              <w:rPr>
                <w:rFonts w:ascii="Times New Roman" w:hAnsi="Times New Roman" w:cs="Times New Roman"/>
                <w:b/>
                <w:sz w:val="28"/>
                <w:szCs w:val="28"/>
                <w:lang w:val="uk-UA"/>
              </w:rPr>
              <w:t>роектної документації на будівни</w:t>
            </w:r>
            <w:r w:rsidRPr="00A64FF1">
              <w:rPr>
                <w:rFonts w:ascii="Times New Roman" w:hAnsi="Times New Roman" w:cs="Times New Roman"/>
                <w:b/>
                <w:sz w:val="28"/>
                <w:szCs w:val="28"/>
                <w:lang w:val="uk-UA"/>
              </w:rPr>
              <w:t>цтво</w:t>
            </w:r>
            <w:r w:rsidRPr="00937D76">
              <w:rPr>
                <w:rFonts w:ascii="Times New Roman" w:hAnsi="Times New Roman" w:cs="Times New Roman"/>
                <w:sz w:val="28"/>
                <w:szCs w:val="28"/>
                <w:lang w:val="uk-UA"/>
              </w:rPr>
              <w:t xml:space="preserve">, що формується при її прийманні, супроводжується ГЕПом протягом усього часу проведення експертизи та складається з таких матеріалів відповідно до опису </w:t>
            </w:r>
            <w:r w:rsidRPr="00937D76">
              <w:rPr>
                <w:rFonts w:ascii="Times New Roman" w:hAnsi="Times New Roman" w:cs="Times New Roman"/>
                <w:b/>
                <w:sz w:val="28"/>
                <w:szCs w:val="28"/>
                <w:lang w:val="uk-UA"/>
              </w:rPr>
              <w:t>в залежності від напрямів проведення експертизи:</w:t>
            </w:r>
          </w:p>
          <w:p w:rsidR="009E051B" w:rsidRPr="00937D76" w:rsidRDefault="009E051B" w:rsidP="001E3970">
            <w:pPr>
              <w:tabs>
                <w:tab w:val="left" w:pos="34"/>
                <w:tab w:val="left" w:pos="460"/>
              </w:tabs>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t xml:space="preserve">- інформація по </w:t>
            </w:r>
            <w:r w:rsidR="00A64FF1">
              <w:rPr>
                <w:rFonts w:ascii="Times New Roman" w:hAnsi="Times New Roman" w:cs="Times New Roman"/>
                <w:b/>
                <w:sz w:val="28"/>
                <w:szCs w:val="28"/>
                <w:lang w:val="uk-UA"/>
              </w:rPr>
              <w:t>проектній документації на будівництво відповідно до 5.3</w:t>
            </w:r>
            <w:r w:rsidRPr="00937D76">
              <w:rPr>
                <w:rFonts w:ascii="Times New Roman" w:hAnsi="Times New Roman" w:cs="Times New Roman"/>
                <w:b/>
                <w:sz w:val="28"/>
                <w:szCs w:val="28"/>
                <w:lang w:val="uk-UA"/>
              </w:rPr>
              <w:t xml:space="preserve"> цього стандарту;</w:t>
            </w:r>
          </w:p>
          <w:p w:rsidR="009E051B" w:rsidRPr="00881763" w:rsidRDefault="009E051B" w:rsidP="00B97572">
            <w:pPr>
              <w:pStyle w:val="ab"/>
              <w:numPr>
                <w:ilvl w:val="0"/>
                <w:numId w:val="18"/>
              </w:numPr>
              <w:tabs>
                <w:tab w:val="left" w:pos="34"/>
                <w:tab w:val="left" w:pos="460"/>
              </w:tabs>
              <w:ind w:left="0" w:firstLine="34"/>
              <w:jc w:val="both"/>
              <w:rPr>
                <w:rFonts w:ascii="Times New Roman" w:hAnsi="Times New Roman" w:cs="Times New Roman"/>
                <w:sz w:val="28"/>
                <w:szCs w:val="28"/>
                <w:lang w:val="uk-UA"/>
              </w:rPr>
            </w:pPr>
            <w:r w:rsidRPr="00937D76">
              <w:rPr>
                <w:rFonts w:ascii="Times New Roman" w:hAnsi="Times New Roman" w:cs="Times New Roman"/>
                <w:b/>
                <w:sz w:val="28"/>
                <w:szCs w:val="28"/>
                <w:lang w:val="uk-UA"/>
              </w:rPr>
              <w:lastRenderedPageBreak/>
              <w:t xml:space="preserve">оригінал </w:t>
            </w:r>
            <w:r w:rsidR="00FB5DBD">
              <w:rPr>
                <w:rFonts w:ascii="Times New Roman" w:hAnsi="Times New Roman" w:cs="Times New Roman"/>
                <w:b/>
                <w:sz w:val="28"/>
                <w:szCs w:val="28"/>
                <w:lang w:val="uk-UA"/>
              </w:rPr>
              <w:t xml:space="preserve">або копія </w:t>
            </w:r>
            <w:r w:rsidRPr="00881763">
              <w:rPr>
                <w:rFonts w:ascii="Times New Roman" w:hAnsi="Times New Roman" w:cs="Times New Roman"/>
                <w:sz w:val="28"/>
                <w:szCs w:val="28"/>
                <w:lang w:val="uk-UA"/>
              </w:rPr>
              <w:t>договору на проведення експертизи між замовником експертизи і експертною організацією із розрахунком вартості експертизи;</w:t>
            </w:r>
          </w:p>
          <w:p w:rsidR="009E051B" w:rsidRPr="00937D76" w:rsidRDefault="009E051B" w:rsidP="00412ED4">
            <w:pPr>
              <w:pStyle w:val="ab"/>
              <w:numPr>
                <w:ilvl w:val="0"/>
                <w:numId w:val="18"/>
              </w:numPr>
              <w:tabs>
                <w:tab w:val="left" w:pos="34"/>
                <w:tab w:val="left" w:pos="460"/>
              </w:tabs>
              <w:ind w:left="0" w:firstLine="34"/>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t>оригінали</w:t>
            </w:r>
            <w:r w:rsidR="00FB5DBD">
              <w:rPr>
                <w:rFonts w:ascii="Times New Roman" w:hAnsi="Times New Roman" w:cs="Times New Roman"/>
                <w:b/>
                <w:sz w:val="28"/>
                <w:szCs w:val="28"/>
                <w:lang w:val="uk-UA"/>
              </w:rPr>
              <w:t xml:space="preserve"> або копії</w:t>
            </w:r>
            <w:r w:rsidRPr="00937D76">
              <w:rPr>
                <w:rFonts w:ascii="Times New Roman" w:hAnsi="Times New Roman" w:cs="Times New Roman"/>
                <w:b/>
                <w:sz w:val="28"/>
                <w:szCs w:val="28"/>
                <w:lang w:val="uk-UA"/>
              </w:rPr>
              <w:t xml:space="preserve"> </w:t>
            </w:r>
            <w:r w:rsidRPr="00881763">
              <w:rPr>
                <w:rFonts w:ascii="Times New Roman" w:hAnsi="Times New Roman" w:cs="Times New Roman"/>
                <w:sz w:val="28"/>
                <w:szCs w:val="28"/>
                <w:lang w:val="uk-UA"/>
              </w:rPr>
              <w:t>цивільно-правових договорів із залученими до проведення експертизи</w:t>
            </w:r>
            <w:r w:rsidRPr="00937D76">
              <w:rPr>
                <w:rFonts w:ascii="Times New Roman" w:hAnsi="Times New Roman" w:cs="Times New Roman"/>
                <w:b/>
                <w:sz w:val="28"/>
                <w:szCs w:val="28"/>
                <w:lang w:val="uk-UA"/>
              </w:rPr>
              <w:t xml:space="preserve"> </w:t>
            </w:r>
            <w:r w:rsidR="00881763">
              <w:rPr>
                <w:rFonts w:ascii="Times New Roman" w:hAnsi="Times New Roman" w:cs="Times New Roman"/>
                <w:b/>
                <w:sz w:val="28"/>
                <w:szCs w:val="28"/>
                <w:lang w:val="uk-UA"/>
              </w:rPr>
              <w:t>експертами,  фахівцями</w:t>
            </w:r>
            <w:r w:rsidRPr="00937D76">
              <w:rPr>
                <w:rFonts w:ascii="Times New Roman" w:hAnsi="Times New Roman" w:cs="Times New Roman"/>
                <w:b/>
                <w:sz w:val="28"/>
                <w:szCs w:val="28"/>
                <w:lang w:val="uk-UA"/>
              </w:rPr>
              <w:t>;</w:t>
            </w:r>
          </w:p>
          <w:p w:rsidR="009E051B" w:rsidRPr="00937D76" w:rsidRDefault="009E051B" w:rsidP="008C474C">
            <w:pPr>
              <w:pStyle w:val="ab"/>
              <w:tabs>
                <w:tab w:val="left" w:pos="34"/>
                <w:tab w:val="left" w:pos="460"/>
              </w:tabs>
              <w:ind w:left="34"/>
              <w:jc w:val="both"/>
              <w:rPr>
                <w:rFonts w:ascii="Times New Roman" w:hAnsi="Times New Roman" w:cs="Times New Roman"/>
                <w:b/>
                <w:sz w:val="28"/>
                <w:szCs w:val="28"/>
                <w:lang w:val="uk-UA"/>
              </w:rPr>
            </w:pPr>
          </w:p>
          <w:p w:rsidR="009E051B" w:rsidRPr="00B97572" w:rsidRDefault="009E051B" w:rsidP="00B97572">
            <w:pPr>
              <w:pStyle w:val="ab"/>
              <w:numPr>
                <w:ilvl w:val="0"/>
                <w:numId w:val="4"/>
              </w:numPr>
              <w:tabs>
                <w:tab w:val="left" w:pos="34"/>
                <w:tab w:val="left" w:pos="460"/>
              </w:tabs>
              <w:ind w:left="34"/>
              <w:jc w:val="both"/>
              <w:rPr>
                <w:rFonts w:ascii="Times New Roman" w:hAnsi="Times New Roman" w:cs="Times New Roman"/>
                <w:sz w:val="28"/>
                <w:szCs w:val="28"/>
                <w:lang w:val="uk-UA"/>
              </w:rPr>
            </w:pPr>
            <w:r w:rsidRPr="00B97572">
              <w:rPr>
                <w:rFonts w:ascii="Times New Roman" w:hAnsi="Times New Roman" w:cs="Times New Roman"/>
                <w:b/>
                <w:sz w:val="28"/>
                <w:szCs w:val="28"/>
                <w:lang w:val="uk-UA"/>
              </w:rPr>
              <w:t>оригінали</w:t>
            </w:r>
            <w:r w:rsidR="00FB5DBD" w:rsidRPr="00B97572">
              <w:rPr>
                <w:rFonts w:ascii="Times New Roman" w:hAnsi="Times New Roman" w:cs="Times New Roman"/>
                <w:b/>
                <w:sz w:val="28"/>
                <w:szCs w:val="28"/>
                <w:lang w:val="uk-UA"/>
              </w:rPr>
              <w:t xml:space="preserve"> або копії</w:t>
            </w:r>
            <w:r w:rsidRPr="00B97572">
              <w:rPr>
                <w:rFonts w:ascii="Times New Roman" w:hAnsi="Times New Roman" w:cs="Times New Roman"/>
                <w:b/>
                <w:sz w:val="28"/>
                <w:szCs w:val="28"/>
                <w:lang w:val="uk-UA"/>
              </w:rPr>
              <w:t xml:space="preserve"> </w:t>
            </w:r>
            <w:r w:rsidRPr="00B97572">
              <w:rPr>
                <w:rFonts w:ascii="Times New Roman" w:hAnsi="Times New Roman" w:cs="Times New Roman"/>
                <w:sz w:val="28"/>
                <w:szCs w:val="28"/>
                <w:lang w:val="uk-UA"/>
              </w:rPr>
              <w:t>актів приймання-передачі виконаних робіт;</w:t>
            </w:r>
          </w:p>
        </w:tc>
      </w:tr>
      <w:tr w:rsidR="00881763" w:rsidRPr="00937D76" w:rsidTr="00B97572">
        <w:tc>
          <w:tcPr>
            <w:tcW w:w="2358" w:type="pct"/>
            <w:tcBorders>
              <w:top w:val="nil"/>
              <w:bottom w:val="nil"/>
              <w:right w:val="single" w:sz="4" w:space="0" w:color="auto"/>
            </w:tcBorders>
          </w:tcPr>
          <w:p w:rsidR="00881763" w:rsidRPr="00881763" w:rsidRDefault="00881763" w:rsidP="00412ED4">
            <w:pPr>
              <w:widowControl w:val="0"/>
              <w:numPr>
                <w:ilvl w:val="0"/>
                <w:numId w:val="4"/>
              </w:numPr>
              <w:shd w:val="clear" w:color="auto" w:fill="FFFFFF"/>
              <w:tabs>
                <w:tab w:val="left" w:pos="571"/>
              </w:tabs>
              <w:autoSpaceDE w:val="0"/>
              <w:autoSpaceDN w:val="0"/>
              <w:adjustRightInd w:val="0"/>
              <w:ind w:firstLine="384"/>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lastRenderedPageBreak/>
              <w:t>копій листування між експертною організацією та замовником експертизи;</w:t>
            </w:r>
          </w:p>
        </w:tc>
        <w:tc>
          <w:tcPr>
            <w:tcW w:w="2642" w:type="pct"/>
            <w:tcBorders>
              <w:top w:val="nil"/>
              <w:left w:val="single" w:sz="4" w:space="0" w:color="auto"/>
              <w:bottom w:val="nil"/>
            </w:tcBorders>
          </w:tcPr>
          <w:p w:rsidR="00881763" w:rsidRPr="00881763" w:rsidRDefault="00881763" w:rsidP="00881763">
            <w:pPr>
              <w:pStyle w:val="ab"/>
              <w:numPr>
                <w:ilvl w:val="0"/>
                <w:numId w:val="18"/>
              </w:numPr>
              <w:tabs>
                <w:tab w:val="left" w:pos="34"/>
                <w:tab w:val="left" w:pos="460"/>
              </w:tabs>
              <w:ind w:left="0" w:firstLine="34"/>
              <w:jc w:val="both"/>
              <w:rPr>
                <w:rFonts w:ascii="Times New Roman" w:hAnsi="Times New Roman" w:cs="Times New Roman"/>
                <w:b/>
                <w:sz w:val="28"/>
                <w:szCs w:val="28"/>
                <w:lang w:val="uk-UA"/>
              </w:rPr>
            </w:pPr>
            <w:r>
              <w:rPr>
                <w:rFonts w:ascii="Times New Roman" w:hAnsi="Times New Roman" w:cs="Times New Roman"/>
                <w:b/>
                <w:sz w:val="28"/>
                <w:szCs w:val="28"/>
                <w:lang w:val="uk-UA"/>
              </w:rPr>
              <w:t>листи</w:t>
            </w:r>
            <w:r w:rsidRPr="00937D76">
              <w:rPr>
                <w:rFonts w:ascii="Times New Roman" w:hAnsi="Times New Roman" w:cs="Times New Roman"/>
                <w:b/>
                <w:sz w:val="28"/>
                <w:szCs w:val="28"/>
                <w:lang w:val="uk-UA"/>
              </w:rPr>
              <w:t xml:space="preserve"> з питань проведення експертизи </w:t>
            </w:r>
            <w:r>
              <w:rPr>
                <w:rFonts w:ascii="Times New Roman" w:hAnsi="Times New Roman" w:cs="Times New Roman"/>
                <w:b/>
                <w:sz w:val="28"/>
                <w:szCs w:val="28"/>
                <w:lang w:val="uk-UA"/>
              </w:rPr>
              <w:t>проектної документації на будівництво</w:t>
            </w:r>
          </w:p>
        </w:tc>
      </w:tr>
      <w:tr w:rsidR="00881763" w:rsidRPr="00937D76" w:rsidTr="00B97572">
        <w:tc>
          <w:tcPr>
            <w:tcW w:w="2358" w:type="pct"/>
            <w:tcBorders>
              <w:top w:val="nil"/>
              <w:bottom w:val="nil"/>
              <w:right w:val="single" w:sz="4" w:space="0" w:color="auto"/>
            </w:tcBorders>
          </w:tcPr>
          <w:p w:rsidR="00881763" w:rsidRPr="00881763" w:rsidRDefault="00881763" w:rsidP="00881763">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color w:val="000000"/>
                <w:sz w:val="28"/>
                <w:szCs w:val="28"/>
                <w:lang w:val="uk-UA"/>
              </w:rPr>
            </w:pPr>
            <w:r w:rsidRPr="00881763">
              <w:rPr>
                <w:rFonts w:ascii="Times New Roman" w:hAnsi="Times New Roman" w:cs="Times New Roman"/>
                <w:color w:val="000000"/>
                <w:sz w:val="28"/>
                <w:szCs w:val="28"/>
                <w:lang w:val="uk-UA"/>
              </w:rPr>
              <w:t>одного екземпляра експертних звітів та додатків до них;</w:t>
            </w:r>
          </w:p>
        </w:tc>
        <w:tc>
          <w:tcPr>
            <w:tcW w:w="2642" w:type="pct"/>
            <w:tcBorders>
              <w:top w:val="nil"/>
              <w:left w:val="single" w:sz="4" w:space="0" w:color="auto"/>
              <w:bottom w:val="nil"/>
            </w:tcBorders>
          </w:tcPr>
          <w:p w:rsidR="00881763" w:rsidRPr="00881763" w:rsidRDefault="00881763" w:rsidP="00881763">
            <w:pPr>
              <w:pStyle w:val="ab"/>
              <w:numPr>
                <w:ilvl w:val="0"/>
                <w:numId w:val="18"/>
              </w:numPr>
              <w:tabs>
                <w:tab w:val="left" w:pos="34"/>
                <w:tab w:val="left" w:pos="460"/>
              </w:tabs>
              <w:ind w:left="0" w:firstLine="34"/>
              <w:jc w:val="both"/>
              <w:rPr>
                <w:rFonts w:ascii="Times New Roman" w:hAnsi="Times New Roman" w:cs="Times New Roman"/>
                <w:sz w:val="28"/>
                <w:szCs w:val="28"/>
                <w:lang w:val="uk-UA"/>
              </w:rPr>
            </w:pPr>
            <w:r w:rsidRPr="00881763">
              <w:rPr>
                <w:rFonts w:ascii="Times New Roman" w:hAnsi="Times New Roman" w:cs="Times New Roman"/>
                <w:sz w:val="28"/>
                <w:szCs w:val="28"/>
                <w:lang w:val="uk-UA"/>
              </w:rPr>
              <w:t xml:space="preserve">один екземпляр експертного звіту та </w:t>
            </w:r>
            <w:r w:rsidR="00913B06" w:rsidRPr="000C03DB">
              <w:rPr>
                <w:rFonts w:ascii="Times New Roman" w:hAnsi="Times New Roman" w:cs="Times New Roman"/>
                <w:sz w:val="28"/>
                <w:szCs w:val="28"/>
                <w:lang w:val="uk-UA"/>
              </w:rPr>
              <w:t>обов’язкового</w:t>
            </w:r>
            <w:r w:rsidR="00913B06">
              <w:rPr>
                <w:rFonts w:ascii="Times New Roman" w:hAnsi="Times New Roman" w:cs="Times New Roman"/>
                <w:sz w:val="28"/>
                <w:szCs w:val="28"/>
                <w:lang w:val="uk-UA"/>
              </w:rPr>
              <w:t xml:space="preserve"> </w:t>
            </w:r>
            <w:r w:rsidRPr="00881763">
              <w:rPr>
                <w:rFonts w:ascii="Times New Roman" w:hAnsi="Times New Roman" w:cs="Times New Roman"/>
                <w:sz w:val="28"/>
                <w:szCs w:val="28"/>
                <w:lang w:val="uk-UA"/>
              </w:rPr>
              <w:t>додатку до нього;</w:t>
            </w:r>
          </w:p>
        </w:tc>
      </w:tr>
      <w:tr w:rsidR="00881763" w:rsidRPr="00881763" w:rsidTr="00B97572">
        <w:tc>
          <w:tcPr>
            <w:tcW w:w="2358" w:type="pct"/>
            <w:tcBorders>
              <w:top w:val="nil"/>
              <w:bottom w:val="nil"/>
              <w:right w:val="single" w:sz="4" w:space="0" w:color="auto"/>
            </w:tcBorders>
          </w:tcPr>
          <w:p w:rsidR="00881763" w:rsidRPr="00B97572" w:rsidRDefault="00881763" w:rsidP="00B97572">
            <w:pPr>
              <w:pStyle w:val="ab"/>
              <w:widowControl w:val="0"/>
              <w:numPr>
                <w:ilvl w:val="0"/>
                <w:numId w:val="4"/>
              </w:numPr>
              <w:shd w:val="clear" w:color="auto" w:fill="FFFFFF"/>
              <w:tabs>
                <w:tab w:val="left" w:pos="571"/>
              </w:tabs>
              <w:autoSpaceDE w:val="0"/>
              <w:autoSpaceDN w:val="0"/>
              <w:adjustRightInd w:val="0"/>
              <w:ind w:left="0"/>
              <w:jc w:val="both"/>
              <w:rPr>
                <w:rFonts w:ascii="Times New Roman" w:hAnsi="Times New Roman" w:cs="Times New Roman"/>
                <w:color w:val="000000"/>
                <w:sz w:val="28"/>
                <w:szCs w:val="28"/>
                <w:lang w:val="uk-UA"/>
              </w:rPr>
            </w:pPr>
            <w:r w:rsidRPr="00B97572">
              <w:rPr>
                <w:rFonts w:ascii="Times New Roman" w:hAnsi="Times New Roman" w:cs="Times New Roman"/>
                <w:color w:val="000000"/>
                <w:sz w:val="28"/>
                <w:szCs w:val="28"/>
                <w:lang w:val="uk-UA"/>
              </w:rPr>
              <w:t>зведеного кошторисного розрахунку із заявленою кошторисною вартістю, засвідчений під</w:t>
            </w:r>
            <w:r w:rsidRPr="00B97572">
              <w:rPr>
                <w:rFonts w:ascii="Times New Roman" w:hAnsi="Times New Roman" w:cs="Times New Roman"/>
                <w:color w:val="000000"/>
                <w:sz w:val="28"/>
                <w:szCs w:val="28"/>
                <w:lang w:val="uk-UA"/>
              </w:rPr>
              <w:softHyphen/>
              <w:t>писом і печаткою відповідального виконавця проектувальника;</w:t>
            </w:r>
          </w:p>
        </w:tc>
        <w:tc>
          <w:tcPr>
            <w:tcW w:w="2642" w:type="pct"/>
            <w:tcBorders>
              <w:top w:val="nil"/>
              <w:left w:val="single" w:sz="4" w:space="0" w:color="auto"/>
              <w:bottom w:val="nil"/>
            </w:tcBorders>
          </w:tcPr>
          <w:p w:rsidR="00881763" w:rsidRPr="00937D76" w:rsidRDefault="00881763" w:rsidP="00881763">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b/>
                <w:sz w:val="28"/>
                <w:szCs w:val="28"/>
                <w:lang w:val="uk-UA"/>
              </w:rPr>
            </w:pPr>
            <w:r w:rsidRPr="00881763">
              <w:rPr>
                <w:rFonts w:ascii="Times New Roman" w:hAnsi="Times New Roman" w:cs="Times New Roman"/>
                <w:sz w:val="28"/>
                <w:szCs w:val="28"/>
                <w:lang w:val="uk-UA"/>
              </w:rPr>
              <w:t>зведений кошторисний розрахунок із заявленою кошторисною вартістю, засвідчений підписом і печаткою відповідального виконавця проектувальника;</w:t>
            </w:r>
          </w:p>
        </w:tc>
      </w:tr>
      <w:tr w:rsidR="00881763" w:rsidRPr="00881763" w:rsidTr="00B97572">
        <w:tc>
          <w:tcPr>
            <w:tcW w:w="2358" w:type="pct"/>
            <w:tcBorders>
              <w:top w:val="nil"/>
              <w:bottom w:val="nil"/>
              <w:right w:val="single" w:sz="4" w:space="0" w:color="auto"/>
            </w:tcBorders>
          </w:tcPr>
          <w:p w:rsidR="00881763" w:rsidRPr="00B97572" w:rsidRDefault="00881763" w:rsidP="00B97572">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b/>
                <w:color w:val="000000"/>
                <w:sz w:val="28"/>
                <w:szCs w:val="28"/>
                <w:lang w:val="uk-UA"/>
              </w:rPr>
            </w:pPr>
            <w:r w:rsidRPr="00B97572">
              <w:rPr>
                <w:rFonts w:ascii="Times New Roman" w:hAnsi="Times New Roman" w:cs="Times New Roman"/>
                <w:b/>
                <w:color w:val="000000"/>
                <w:sz w:val="28"/>
                <w:szCs w:val="28"/>
                <w:lang w:val="uk-UA"/>
              </w:rPr>
              <w:t>виправленого зведеного кошторисного розрахунку за результатами експертизи, засвідченого</w:t>
            </w:r>
            <w:r w:rsidRPr="00B97572">
              <w:rPr>
                <w:rFonts w:ascii="Times New Roman" w:hAnsi="Times New Roman" w:cs="Times New Roman"/>
                <w:b/>
                <w:color w:val="000000"/>
                <w:sz w:val="28"/>
                <w:szCs w:val="28"/>
                <w:lang w:val="uk-UA"/>
              </w:rPr>
              <w:br/>
              <w:t>підписом і печаткою відповідального виконавця проектувальника;</w:t>
            </w:r>
          </w:p>
        </w:tc>
        <w:tc>
          <w:tcPr>
            <w:tcW w:w="2642" w:type="pct"/>
            <w:tcBorders>
              <w:top w:val="nil"/>
              <w:left w:val="single" w:sz="4" w:space="0" w:color="auto"/>
              <w:bottom w:val="nil"/>
            </w:tcBorders>
          </w:tcPr>
          <w:p w:rsidR="00881763" w:rsidRPr="00881763" w:rsidRDefault="00881763" w:rsidP="00881763">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t>виправлений зведений кошторисний розрахунок за результатами експертизи, засвідчений підписом і печаткою відповідального виконавця проектувальника</w:t>
            </w:r>
          </w:p>
        </w:tc>
      </w:tr>
      <w:tr w:rsidR="00881763" w:rsidRPr="00881763" w:rsidTr="0059389E">
        <w:tc>
          <w:tcPr>
            <w:tcW w:w="2358" w:type="pct"/>
            <w:tcBorders>
              <w:top w:val="nil"/>
              <w:bottom w:val="nil"/>
              <w:right w:val="single" w:sz="4" w:space="0" w:color="auto"/>
            </w:tcBorders>
          </w:tcPr>
          <w:p w:rsidR="00881763" w:rsidRPr="00881763" w:rsidRDefault="00881763" w:rsidP="00881763">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переліку матеріалів та обладнання, погодженого замовником будівництва;</w:t>
            </w:r>
          </w:p>
        </w:tc>
        <w:tc>
          <w:tcPr>
            <w:tcW w:w="2642" w:type="pct"/>
            <w:tcBorders>
              <w:top w:val="nil"/>
              <w:left w:val="single" w:sz="4" w:space="0" w:color="auto"/>
              <w:bottom w:val="nil"/>
            </w:tcBorders>
          </w:tcPr>
          <w:p w:rsidR="00881763" w:rsidRPr="00881763" w:rsidRDefault="00881763" w:rsidP="004340E2">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sz w:val="28"/>
                <w:szCs w:val="28"/>
                <w:lang w:val="uk-UA"/>
              </w:rPr>
            </w:pPr>
            <w:r w:rsidRPr="00881763">
              <w:rPr>
                <w:rFonts w:ascii="Times New Roman" w:hAnsi="Times New Roman" w:cs="Times New Roman"/>
                <w:b/>
                <w:sz w:val="28"/>
                <w:szCs w:val="28"/>
                <w:lang w:val="uk-UA"/>
              </w:rPr>
              <w:t xml:space="preserve">перелік </w:t>
            </w:r>
            <w:r w:rsidRPr="00824FC9">
              <w:rPr>
                <w:rFonts w:ascii="Times New Roman" w:hAnsi="Times New Roman" w:cs="Times New Roman"/>
                <w:b/>
                <w:sz w:val="28"/>
                <w:szCs w:val="28"/>
                <w:lang w:val="uk-UA"/>
              </w:rPr>
              <w:t>матеріалів</w:t>
            </w:r>
            <w:r w:rsidR="004340E2" w:rsidRPr="00824FC9">
              <w:rPr>
                <w:rFonts w:ascii="Times New Roman" w:hAnsi="Times New Roman" w:cs="Times New Roman"/>
                <w:b/>
                <w:sz w:val="28"/>
                <w:szCs w:val="28"/>
                <w:lang w:val="uk-UA"/>
              </w:rPr>
              <w:t>, устаткування, меблів, інвентарю</w:t>
            </w:r>
            <w:r w:rsidR="004340E2">
              <w:rPr>
                <w:rFonts w:ascii="Times New Roman" w:hAnsi="Times New Roman" w:cs="Times New Roman"/>
                <w:b/>
                <w:sz w:val="28"/>
                <w:szCs w:val="28"/>
                <w:lang w:val="uk-UA"/>
              </w:rPr>
              <w:t>,</w:t>
            </w:r>
            <w:r w:rsidRPr="00881763">
              <w:rPr>
                <w:rFonts w:ascii="Times New Roman" w:hAnsi="Times New Roman" w:cs="Times New Roman"/>
                <w:b/>
                <w:sz w:val="28"/>
                <w:szCs w:val="28"/>
                <w:lang w:val="uk-UA"/>
              </w:rPr>
              <w:t xml:space="preserve"> п</w:t>
            </w:r>
            <w:r w:rsidR="00FC6979">
              <w:rPr>
                <w:rFonts w:ascii="Times New Roman" w:hAnsi="Times New Roman" w:cs="Times New Roman"/>
                <w:b/>
                <w:sz w:val="28"/>
                <w:szCs w:val="28"/>
                <w:lang w:val="uk-UA"/>
              </w:rPr>
              <w:t>огоджений замовником</w:t>
            </w:r>
            <w:r w:rsidRPr="00881763">
              <w:rPr>
                <w:rFonts w:ascii="Times New Roman" w:hAnsi="Times New Roman" w:cs="Times New Roman"/>
                <w:b/>
                <w:sz w:val="28"/>
                <w:szCs w:val="28"/>
                <w:lang w:val="uk-UA"/>
              </w:rPr>
              <w:t>, у разі розгляду кошторисної частини проектної документації</w:t>
            </w:r>
            <w:r w:rsidR="00FC6979">
              <w:rPr>
                <w:rFonts w:ascii="Times New Roman" w:hAnsi="Times New Roman" w:cs="Times New Roman"/>
                <w:b/>
                <w:sz w:val="28"/>
                <w:szCs w:val="28"/>
                <w:lang w:val="uk-UA"/>
              </w:rPr>
              <w:t xml:space="preserve"> на будівництво</w:t>
            </w:r>
            <w:r w:rsidRPr="00881763">
              <w:rPr>
                <w:rFonts w:ascii="Times New Roman" w:hAnsi="Times New Roman" w:cs="Times New Roman"/>
                <w:b/>
                <w:sz w:val="28"/>
                <w:szCs w:val="28"/>
                <w:lang w:val="uk-UA"/>
              </w:rPr>
              <w:t>.</w:t>
            </w:r>
          </w:p>
        </w:tc>
      </w:tr>
      <w:tr w:rsidR="00881763" w:rsidRPr="00937D76" w:rsidTr="0059389E">
        <w:tc>
          <w:tcPr>
            <w:tcW w:w="2358" w:type="pct"/>
            <w:tcBorders>
              <w:top w:val="nil"/>
              <w:bottom w:val="nil"/>
              <w:right w:val="single" w:sz="4" w:space="0" w:color="auto"/>
            </w:tcBorders>
          </w:tcPr>
          <w:p w:rsidR="00881763" w:rsidRPr="00FF414C" w:rsidRDefault="00881763" w:rsidP="00FF414C">
            <w:pPr>
              <w:widowControl w:val="0"/>
              <w:numPr>
                <w:ilvl w:val="0"/>
                <w:numId w:val="4"/>
              </w:numPr>
              <w:shd w:val="clear" w:color="auto" w:fill="FFFFFF"/>
              <w:tabs>
                <w:tab w:val="left" w:pos="571"/>
              </w:tabs>
              <w:autoSpaceDE w:val="0"/>
              <w:autoSpaceDN w:val="0"/>
              <w:adjustRightInd w:val="0"/>
              <w:ind w:left="5" w:firstLine="379"/>
              <w:rPr>
                <w:rFonts w:ascii="Times New Roman" w:hAnsi="Times New Roman" w:cs="Times New Roman"/>
                <w:color w:val="000000"/>
                <w:sz w:val="28"/>
                <w:szCs w:val="28"/>
                <w:lang w:val="uk-UA"/>
              </w:rPr>
            </w:pPr>
            <w:r w:rsidRPr="00881763">
              <w:rPr>
                <w:rFonts w:ascii="Times New Roman" w:hAnsi="Times New Roman" w:cs="Times New Roman"/>
                <w:color w:val="000000"/>
                <w:sz w:val="28"/>
                <w:szCs w:val="28"/>
                <w:lang w:val="uk-UA"/>
              </w:rPr>
              <w:t>копії генерального плану М 1:500 (для об'єктів дорожньої галузі копії плану автомобільної дороги у масштабі від М 1:2000 до М 1:10000), виправленого, з</w:t>
            </w:r>
            <w:r w:rsidR="00FF414C">
              <w:rPr>
                <w:rFonts w:ascii="Times New Roman" w:hAnsi="Times New Roman" w:cs="Times New Roman"/>
                <w:color w:val="000000"/>
                <w:sz w:val="28"/>
                <w:szCs w:val="28"/>
                <w:lang w:val="uk-UA"/>
              </w:rPr>
              <w:t xml:space="preserve">а необхідності, за зауваженнями </w:t>
            </w:r>
            <w:r w:rsidRPr="00881763">
              <w:rPr>
                <w:rFonts w:ascii="Times New Roman" w:hAnsi="Times New Roman" w:cs="Times New Roman"/>
                <w:color w:val="000000"/>
                <w:sz w:val="28"/>
                <w:szCs w:val="28"/>
                <w:lang w:val="uk-UA"/>
              </w:rPr>
              <w:t>експертизи;</w:t>
            </w:r>
          </w:p>
        </w:tc>
        <w:tc>
          <w:tcPr>
            <w:tcW w:w="2642" w:type="pct"/>
            <w:tcBorders>
              <w:top w:val="nil"/>
              <w:left w:val="single" w:sz="4" w:space="0" w:color="auto"/>
              <w:bottom w:val="nil"/>
            </w:tcBorders>
          </w:tcPr>
          <w:p w:rsidR="00881763" w:rsidRPr="00937D76" w:rsidRDefault="00881763" w:rsidP="00412ED4">
            <w:pPr>
              <w:widowControl w:val="0"/>
              <w:shd w:val="clear" w:color="auto" w:fill="FFFFFF"/>
              <w:tabs>
                <w:tab w:val="left" w:pos="739"/>
              </w:tabs>
              <w:autoSpaceDE w:val="0"/>
              <w:autoSpaceDN w:val="0"/>
              <w:adjustRightInd w:val="0"/>
              <w:jc w:val="both"/>
              <w:rPr>
                <w:rFonts w:ascii="Times New Roman" w:hAnsi="Times New Roman" w:cs="Times New Roman"/>
                <w:sz w:val="28"/>
                <w:szCs w:val="28"/>
                <w:lang w:val="uk-UA"/>
              </w:rPr>
            </w:pPr>
            <w:r w:rsidRPr="00881763">
              <w:rPr>
                <w:rFonts w:ascii="Times New Roman" w:hAnsi="Times New Roman" w:cs="Times New Roman"/>
                <w:sz w:val="28"/>
                <w:szCs w:val="28"/>
                <w:lang w:val="uk-UA"/>
              </w:rPr>
              <w:t>Виключити</w:t>
            </w:r>
          </w:p>
        </w:tc>
      </w:tr>
      <w:tr w:rsidR="00FF414C" w:rsidRPr="00937D76" w:rsidTr="0059389E">
        <w:tc>
          <w:tcPr>
            <w:tcW w:w="2358" w:type="pct"/>
            <w:tcBorders>
              <w:top w:val="nil"/>
            </w:tcBorders>
          </w:tcPr>
          <w:p w:rsidR="00FF414C" w:rsidRPr="00FF414C" w:rsidRDefault="00FF414C" w:rsidP="00FF414C">
            <w:pPr>
              <w:pStyle w:val="ab"/>
              <w:widowControl w:val="0"/>
              <w:numPr>
                <w:ilvl w:val="0"/>
                <w:numId w:val="4"/>
              </w:numPr>
              <w:shd w:val="clear" w:color="auto" w:fill="FFFFFF"/>
              <w:tabs>
                <w:tab w:val="left" w:pos="0"/>
              </w:tabs>
              <w:autoSpaceDE w:val="0"/>
              <w:autoSpaceDN w:val="0"/>
              <w:adjustRightInd w:val="0"/>
              <w:ind w:left="0"/>
              <w:jc w:val="both"/>
              <w:rPr>
                <w:rFonts w:ascii="Times New Roman" w:hAnsi="Times New Roman" w:cs="Times New Roman"/>
                <w:color w:val="000000"/>
                <w:sz w:val="28"/>
                <w:szCs w:val="28"/>
                <w:lang w:val="uk-UA"/>
              </w:rPr>
            </w:pPr>
            <w:r w:rsidRPr="00FF414C">
              <w:rPr>
                <w:rFonts w:ascii="Times New Roman" w:hAnsi="Times New Roman" w:cs="Times New Roman"/>
                <w:color w:val="000000"/>
                <w:sz w:val="28"/>
                <w:szCs w:val="28"/>
                <w:lang w:val="uk-UA"/>
              </w:rPr>
              <w:t>копій вихідних даних, завірених замовником будівництва.</w:t>
            </w:r>
          </w:p>
        </w:tc>
        <w:tc>
          <w:tcPr>
            <w:tcW w:w="2642" w:type="pct"/>
            <w:tcBorders>
              <w:top w:val="nil"/>
            </w:tcBorders>
          </w:tcPr>
          <w:p w:rsidR="00FF414C" w:rsidRPr="00FF414C" w:rsidRDefault="00FF414C" w:rsidP="00FF414C">
            <w:pPr>
              <w:pStyle w:val="ab"/>
              <w:widowControl w:val="0"/>
              <w:numPr>
                <w:ilvl w:val="0"/>
                <w:numId w:val="4"/>
              </w:numPr>
              <w:shd w:val="clear" w:color="auto" w:fill="FFFFFF"/>
              <w:tabs>
                <w:tab w:val="left" w:pos="34"/>
              </w:tabs>
              <w:autoSpaceDE w:val="0"/>
              <w:autoSpaceDN w:val="0"/>
              <w:adjustRightInd w:val="0"/>
              <w:ind w:left="34"/>
              <w:jc w:val="both"/>
              <w:rPr>
                <w:rFonts w:ascii="Times New Roman" w:hAnsi="Times New Roman" w:cs="Times New Roman"/>
                <w:b/>
                <w:sz w:val="28"/>
                <w:szCs w:val="28"/>
                <w:lang w:val="uk-UA"/>
              </w:rPr>
            </w:pPr>
            <w:r w:rsidRPr="00FF414C">
              <w:rPr>
                <w:rFonts w:ascii="Times New Roman" w:hAnsi="Times New Roman" w:cs="Times New Roman"/>
                <w:b/>
                <w:sz w:val="28"/>
                <w:szCs w:val="28"/>
                <w:lang w:val="uk-UA"/>
              </w:rPr>
              <w:t>копії вихідних даних, завірені</w:t>
            </w:r>
            <w:r>
              <w:rPr>
                <w:rFonts w:ascii="Times New Roman" w:hAnsi="Times New Roman" w:cs="Times New Roman"/>
                <w:b/>
                <w:sz w:val="28"/>
                <w:szCs w:val="28"/>
                <w:lang w:val="uk-UA"/>
              </w:rPr>
              <w:t xml:space="preserve"> підписом та печаткою замовника.</w:t>
            </w:r>
          </w:p>
        </w:tc>
      </w:tr>
      <w:tr w:rsidR="009E051B" w:rsidRPr="003D5FB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Pr>
          <w:p w:rsidR="003D5FB6" w:rsidRPr="00824FC9" w:rsidRDefault="009E051B" w:rsidP="003D5FB6">
            <w:pPr>
              <w:widowControl w:val="0"/>
              <w:shd w:val="clear" w:color="auto" w:fill="FFFFFF"/>
              <w:tabs>
                <w:tab w:val="left" w:pos="739"/>
              </w:tabs>
              <w:autoSpaceDE w:val="0"/>
              <w:autoSpaceDN w:val="0"/>
              <w:adjustRightInd w:val="0"/>
              <w:jc w:val="both"/>
              <w:rPr>
                <w:rFonts w:ascii="Times New Roman" w:hAnsi="Times New Roman" w:cs="Times New Roman"/>
                <w:b/>
                <w:sz w:val="28"/>
                <w:szCs w:val="28"/>
                <w:lang w:val="uk-UA"/>
              </w:rPr>
            </w:pPr>
            <w:r w:rsidRPr="00824FC9">
              <w:rPr>
                <w:rFonts w:ascii="Times New Roman" w:hAnsi="Times New Roman" w:cs="Times New Roman"/>
                <w:b/>
                <w:sz w:val="28"/>
                <w:szCs w:val="28"/>
                <w:lang w:val="uk-UA"/>
              </w:rPr>
              <w:t>10.2.1</w:t>
            </w:r>
            <w:r w:rsidRPr="00824FC9">
              <w:rPr>
                <w:rFonts w:ascii="Times New Roman" w:hAnsi="Times New Roman" w:cs="Times New Roman"/>
                <w:b/>
                <w:i/>
                <w:sz w:val="28"/>
                <w:szCs w:val="28"/>
                <w:lang w:val="uk-UA"/>
              </w:rPr>
              <w:t xml:space="preserve">. </w:t>
            </w:r>
            <w:r w:rsidRPr="00824FC9">
              <w:rPr>
                <w:rFonts w:ascii="Times New Roman" w:hAnsi="Times New Roman" w:cs="Times New Roman"/>
                <w:b/>
                <w:sz w:val="28"/>
                <w:szCs w:val="28"/>
                <w:lang w:val="uk-UA"/>
              </w:rPr>
              <w:t>При розгляді проектної документації</w:t>
            </w:r>
            <w:r w:rsidR="00B97572" w:rsidRPr="00824FC9">
              <w:rPr>
                <w:rFonts w:ascii="Times New Roman" w:hAnsi="Times New Roman" w:cs="Times New Roman"/>
                <w:b/>
                <w:sz w:val="28"/>
                <w:szCs w:val="28"/>
                <w:lang w:val="uk-UA"/>
              </w:rPr>
              <w:t xml:space="preserve"> на </w:t>
            </w:r>
            <w:r w:rsidR="00E80A28" w:rsidRPr="00824FC9">
              <w:rPr>
                <w:rFonts w:ascii="Times New Roman" w:hAnsi="Times New Roman" w:cs="Times New Roman"/>
                <w:b/>
                <w:sz w:val="28"/>
                <w:szCs w:val="28"/>
                <w:lang w:val="uk-UA"/>
              </w:rPr>
              <w:t xml:space="preserve">нове </w:t>
            </w:r>
            <w:r w:rsidR="00B97572" w:rsidRPr="00824FC9">
              <w:rPr>
                <w:rFonts w:ascii="Times New Roman" w:hAnsi="Times New Roman" w:cs="Times New Roman"/>
                <w:b/>
                <w:sz w:val="28"/>
                <w:szCs w:val="28"/>
                <w:lang w:val="uk-UA"/>
              </w:rPr>
              <w:lastRenderedPageBreak/>
              <w:t>будівництво</w:t>
            </w:r>
            <w:r w:rsidR="00E80A28" w:rsidRPr="00824FC9">
              <w:rPr>
                <w:rFonts w:ascii="Times New Roman" w:hAnsi="Times New Roman" w:cs="Times New Roman"/>
                <w:b/>
                <w:sz w:val="28"/>
                <w:szCs w:val="28"/>
                <w:lang w:val="uk-UA"/>
              </w:rPr>
              <w:t xml:space="preserve">, реконструкцію </w:t>
            </w:r>
            <w:r w:rsidR="00B97572" w:rsidRPr="00824FC9">
              <w:rPr>
                <w:rFonts w:ascii="Times New Roman" w:hAnsi="Times New Roman" w:cs="Times New Roman"/>
                <w:b/>
                <w:sz w:val="28"/>
                <w:szCs w:val="28"/>
                <w:lang w:val="uk-UA"/>
              </w:rPr>
              <w:t xml:space="preserve"> </w:t>
            </w:r>
            <w:r w:rsidRPr="00824FC9">
              <w:rPr>
                <w:rFonts w:ascii="Times New Roman" w:hAnsi="Times New Roman" w:cs="Times New Roman"/>
                <w:b/>
                <w:sz w:val="28"/>
                <w:szCs w:val="28"/>
                <w:lang w:val="uk-UA"/>
              </w:rPr>
              <w:t xml:space="preserve"> за всіма необхідними напрямами </w:t>
            </w:r>
            <w:r w:rsidR="00B97572" w:rsidRPr="00824FC9">
              <w:rPr>
                <w:rFonts w:ascii="Times New Roman" w:hAnsi="Times New Roman" w:cs="Times New Roman"/>
                <w:b/>
                <w:sz w:val="28"/>
                <w:szCs w:val="28"/>
                <w:lang w:val="uk-UA"/>
              </w:rPr>
              <w:t>з</w:t>
            </w:r>
            <w:r w:rsidRPr="00824FC9">
              <w:rPr>
                <w:rFonts w:ascii="Times New Roman" w:hAnsi="Times New Roman" w:cs="Times New Roman"/>
                <w:b/>
                <w:sz w:val="28"/>
                <w:szCs w:val="28"/>
                <w:lang w:val="uk-UA"/>
              </w:rPr>
              <w:t xml:space="preserve"> видачею експертного звіту за формою додатку А у справі </w:t>
            </w:r>
            <w:r w:rsidRPr="00824FC9">
              <w:rPr>
                <w:rFonts w:ascii="Times New Roman" w:hAnsi="Times New Roman" w:cs="Times New Roman"/>
                <w:b/>
                <w:sz w:val="28"/>
                <w:szCs w:val="28"/>
                <w:lang w:val="uk-UA" w:eastAsia="uk-UA"/>
              </w:rPr>
              <w:t xml:space="preserve"> зберігаються</w:t>
            </w:r>
            <w:r w:rsidR="00FF414C" w:rsidRPr="00824FC9">
              <w:rPr>
                <w:rFonts w:ascii="Times New Roman" w:hAnsi="Times New Roman" w:cs="Times New Roman"/>
                <w:b/>
                <w:sz w:val="28"/>
                <w:szCs w:val="28"/>
                <w:lang w:val="uk-UA" w:eastAsia="uk-UA"/>
              </w:rPr>
              <w:t xml:space="preserve"> матеріали відповідно до 10.2 цього стандарту та </w:t>
            </w:r>
            <w:r w:rsidRPr="00824FC9">
              <w:rPr>
                <w:rFonts w:ascii="Times New Roman" w:hAnsi="Times New Roman" w:cs="Times New Roman"/>
                <w:b/>
                <w:sz w:val="28"/>
                <w:szCs w:val="28"/>
                <w:lang w:val="uk-UA"/>
              </w:rPr>
              <w:t xml:space="preserve">копія генерального плану </w:t>
            </w:r>
            <w:r w:rsidR="009971FD" w:rsidRPr="00824FC9">
              <w:rPr>
                <w:rFonts w:ascii="Times New Roman" w:hAnsi="Times New Roman" w:cs="Times New Roman"/>
                <w:b/>
                <w:sz w:val="28"/>
                <w:szCs w:val="28"/>
                <w:lang w:val="uk-UA"/>
              </w:rPr>
              <w:t>(креслення-розпланування</w:t>
            </w:r>
            <w:r w:rsidR="00FF414C" w:rsidRPr="00824FC9">
              <w:rPr>
                <w:rFonts w:ascii="Times New Roman" w:hAnsi="Times New Roman" w:cs="Times New Roman"/>
                <w:b/>
                <w:sz w:val="28"/>
                <w:szCs w:val="28"/>
                <w:lang w:val="uk-UA"/>
              </w:rPr>
              <w:t>) у масштабі відповідно до вимог нормативних документів (</w:t>
            </w:r>
            <w:r w:rsidR="00B83360" w:rsidRPr="00824FC9">
              <w:rPr>
                <w:rFonts w:ascii="Times New Roman" w:hAnsi="Times New Roman" w:cs="Times New Roman"/>
                <w:b/>
                <w:sz w:val="28"/>
                <w:szCs w:val="28"/>
                <w:lang w:val="uk-UA"/>
              </w:rPr>
              <w:t xml:space="preserve">за необхідності </w:t>
            </w:r>
            <w:r w:rsidR="00FF414C" w:rsidRPr="00824FC9">
              <w:rPr>
                <w:rFonts w:ascii="Times New Roman" w:hAnsi="Times New Roman" w:cs="Times New Roman"/>
                <w:b/>
                <w:sz w:val="28"/>
                <w:szCs w:val="28"/>
                <w:lang w:val="uk-UA"/>
              </w:rPr>
              <w:t xml:space="preserve">виправлені </w:t>
            </w:r>
            <w:r w:rsidR="00B07BB9" w:rsidRPr="00824FC9">
              <w:rPr>
                <w:rFonts w:ascii="Times New Roman" w:hAnsi="Times New Roman" w:cs="Times New Roman"/>
                <w:b/>
                <w:sz w:val="28"/>
                <w:szCs w:val="28"/>
                <w:lang w:val="uk-UA"/>
              </w:rPr>
              <w:t xml:space="preserve">за </w:t>
            </w:r>
            <w:r w:rsidR="00FF414C" w:rsidRPr="00824FC9">
              <w:rPr>
                <w:rFonts w:ascii="Times New Roman" w:hAnsi="Times New Roman" w:cs="Times New Roman"/>
                <w:b/>
                <w:sz w:val="28"/>
                <w:szCs w:val="28"/>
                <w:lang w:val="uk-UA"/>
              </w:rPr>
              <w:t>зауваженнями експертизи</w:t>
            </w:r>
            <w:r w:rsidR="00B83360" w:rsidRPr="00824FC9">
              <w:rPr>
                <w:rFonts w:ascii="Times New Roman" w:hAnsi="Times New Roman" w:cs="Times New Roman"/>
                <w:b/>
                <w:sz w:val="28"/>
                <w:szCs w:val="28"/>
                <w:lang w:val="uk-UA"/>
              </w:rPr>
              <w:t>)</w:t>
            </w:r>
            <w:r w:rsidR="00824FC9">
              <w:rPr>
                <w:rFonts w:ascii="Times New Roman" w:hAnsi="Times New Roman" w:cs="Times New Roman"/>
                <w:b/>
                <w:sz w:val="28"/>
                <w:szCs w:val="28"/>
                <w:lang w:val="uk-UA"/>
              </w:rPr>
              <w:t>.</w:t>
            </w:r>
            <w:r w:rsidR="00FF414C" w:rsidRPr="00824FC9">
              <w:rPr>
                <w:rFonts w:ascii="Times New Roman" w:hAnsi="Times New Roman" w:cs="Times New Roman"/>
                <w:b/>
                <w:sz w:val="28"/>
                <w:szCs w:val="28"/>
                <w:lang w:val="uk-UA"/>
              </w:rPr>
              <w:t xml:space="preserve"> </w:t>
            </w:r>
          </w:p>
          <w:p w:rsidR="009E051B" w:rsidRPr="00824FC9" w:rsidRDefault="003D5FB6" w:rsidP="00B83360">
            <w:pPr>
              <w:widowControl w:val="0"/>
              <w:shd w:val="clear" w:color="auto" w:fill="FFFFFF"/>
              <w:tabs>
                <w:tab w:val="left" w:pos="739"/>
              </w:tabs>
              <w:autoSpaceDE w:val="0"/>
              <w:autoSpaceDN w:val="0"/>
              <w:adjustRightInd w:val="0"/>
              <w:jc w:val="both"/>
              <w:rPr>
                <w:rFonts w:ascii="Times New Roman" w:hAnsi="Times New Roman" w:cs="Times New Roman"/>
                <w:b/>
                <w:sz w:val="28"/>
                <w:szCs w:val="28"/>
                <w:lang w:val="uk-UA"/>
              </w:rPr>
            </w:pPr>
            <w:r w:rsidRPr="00824FC9">
              <w:rPr>
                <w:rFonts w:ascii="Times New Roman" w:hAnsi="Times New Roman" w:cs="Times New Roman"/>
                <w:b/>
                <w:sz w:val="28"/>
                <w:szCs w:val="28"/>
                <w:lang w:val="uk-UA"/>
              </w:rPr>
              <w:t xml:space="preserve">При розгляді проектної документації </w:t>
            </w:r>
            <w:r w:rsidR="00B83360" w:rsidRPr="00824FC9">
              <w:rPr>
                <w:rFonts w:ascii="Times New Roman" w:hAnsi="Times New Roman" w:cs="Times New Roman"/>
                <w:b/>
                <w:sz w:val="28"/>
                <w:szCs w:val="28"/>
                <w:lang w:val="uk-UA"/>
              </w:rPr>
              <w:t>на</w:t>
            </w:r>
            <w:r w:rsidRPr="00824FC9">
              <w:rPr>
                <w:rFonts w:ascii="Times New Roman" w:hAnsi="Times New Roman" w:cs="Times New Roman"/>
                <w:b/>
                <w:sz w:val="28"/>
                <w:szCs w:val="28"/>
                <w:lang w:val="uk-UA"/>
              </w:rPr>
              <w:t xml:space="preserve"> </w:t>
            </w:r>
            <w:r w:rsidR="00A9195A" w:rsidRPr="00824FC9">
              <w:rPr>
                <w:rFonts w:ascii="Times New Roman" w:hAnsi="Times New Roman" w:cs="Times New Roman"/>
                <w:b/>
                <w:sz w:val="28"/>
                <w:szCs w:val="28"/>
                <w:lang w:val="uk-UA"/>
              </w:rPr>
              <w:t xml:space="preserve">реставрацію, капітальний ремонт, </w:t>
            </w:r>
            <w:r w:rsidR="00B83360" w:rsidRPr="00824FC9">
              <w:rPr>
                <w:rFonts w:ascii="Times New Roman" w:hAnsi="Times New Roman" w:cs="Times New Roman"/>
                <w:b/>
                <w:sz w:val="28"/>
                <w:szCs w:val="28"/>
                <w:lang w:val="uk-UA"/>
              </w:rPr>
              <w:t>технічне</w:t>
            </w:r>
            <w:r w:rsidR="00A9195A" w:rsidRPr="00824FC9">
              <w:rPr>
                <w:rFonts w:ascii="Times New Roman" w:hAnsi="Times New Roman" w:cs="Times New Roman"/>
                <w:b/>
                <w:sz w:val="28"/>
                <w:szCs w:val="28"/>
                <w:lang w:val="uk-UA"/>
              </w:rPr>
              <w:t xml:space="preserve"> переоснащення</w:t>
            </w:r>
            <w:r w:rsidRPr="00824FC9">
              <w:rPr>
                <w:rFonts w:ascii="Times New Roman" w:hAnsi="Times New Roman" w:cs="Times New Roman"/>
                <w:b/>
                <w:sz w:val="28"/>
                <w:szCs w:val="28"/>
                <w:lang w:val="uk-UA"/>
              </w:rPr>
              <w:t xml:space="preserve"> </w:t>
            </w:r>
            <w:r w:rsidR="00A9195A" w:rsidRPr="00824FC9">
              <w:rPr>
                <w:rFonts w:ascii="Times New Roman" w:hAnsi="Times New Roman" w:cs="Times New Roman"/>
                <w:b/>
                <w:sz w:val="28"/>
                <w:szCs w:val="28"/>
                <w:lang w:val="uk-UA"/>
              </w:rPr>
              <w:t xml:space="preserve">за всіма </w:t>
            </w:r>
            <w:r w:rsidR="00745DE7" w:rsidRPr="00824FC9">
              <w:rPr>
                <w:rFonts w:ascii="Times New Roman" w:hAnsi="Times New Roman" w:cs="Times New Roman"/>
                <w:b/>
                <w:sz w:val="28"/>
                <w:szCs w:val="28"/>
                <w:lang w:val="uk-UA"/>
              </w:rPr>
              <w:t xml:space="preserve">необхідними </w:t>
            </w:r>
            <w:r w:rsidR="00A9195A" w:rsidRPr="00824FC9">
              <w:rPr>
                <w:rFonts w:ascii="Times New Roman" w:hAnsi="Times New Roman" w:cs="Times New Roman"/>
                <w:b/>
                <w:sz w:val="28"/>
                <w:szCs w:val="28"/>
                <w:lang w:val="uk-UA"/>
              </w:rPr>
              <w:t xml:space="preserve">напрямами </w:t>
            </w:r>
            <w:r w:rsidR="00E80A28" w:rsidRPr="00824FC9">
              <w:rPr>
                <w:rFonts w:ascii="Times New Roman" w:hAnsi="Times New Roman" w:cs="Times New Roman"/>
                <w:b/>
                <w:sz w:val="28"/>
                <w:szCs w:val="28"/>
                <w:lang w:val="uk-UA"/>
              </w:rPr>
              <w:t>з видачею експертного зв</w:t>
            </w:r>
            <w:r w:rsidR="00A9195A" w:rsidRPr="00824FC9">
              <w:rPr>
                <w:rFonts w:ascii="Times New Roman" w:hAnsi="Times New Roman" w:cs="Times New Roman"/>
                <w:b/>
                <w:sz w:val="28"/>
                <w:szCs w:val="28"/>
                <w:lang w:val="uk-UA"/>
              </w:rPr>
              <w:t>іту за формою додатку А</w:t>
            </w:r>
            <w:r w:rsidRPr="00824FC9">
              <w:rPr>
                <w:rFonts w:ascii="Times New Roman" w:hAnsi="Times New Roman" w:cs="Times New Roman"/>
                <w:b/>
                <w:sz w:val="28"/>
                <w:szCs w:val="28"/>
                <w:lang w:val="uk-UA"/>
              </w:rPr>
              <w:t xml:space="preserve"> у справі</w:t>
            </w:r>
            <w:r w:rsidR="00A9195A" w:rsidRPr="00824FC9">
              <w:rPr>
                <w:rFonts w:ascii="Times New Roman" w:hAnsi="Times New Roman" w:cs="Times New Roman"/>
                <w:b/>
                <w:sz w:val="28"/>
                <w:szCs w:val="28"/>
                <w:lang w:val="uk-UA"/>
              </w:rPr>
              <w:t xml:space="preserve">  зберігаю</w:t>
            </w:r>
            <w:r w:rsidRPr="00824FC9">
              <w:rPr>
                <w:rFonts w:ascii="Times New Roman" w:hAnsi="Times New Roman" w:cs="Times New Roman"/>
                <w:b/>
                <w:sz w:val="28"/>
                <w:szCs w:val="28"/>
                <w:lang w:val="uk-UA"/>
              </w:rPr>
              <w:t xml:space="preserve">ться  </w:t>
            </w:r>
            <w:r w:rsidR="00A9195A" w:rsidRPr="00824FC9">
              <w:rPr>
                <w:rFonts w:ascii="Times New Roman" w:hAnsi="Times New Roman" w:cs="Times New Roman"/>
                <w:b/>
                <w:sz w:val="28"/>
                <w:szCs w:val="28"/>
                <w:lang w:val="uk-UA"/>
              </w:rPr>
              <w:t>матеріали відповідно до 10.2 цього стандарту та</w:t>
            </w:r>
            <w:r w:rsidR="00A9195A" w:rsidRPr="00824FC9">
              <w:rPr>
                <w:b/>
                <w:lang w:val="uk-UA"/>
              </w:rPr>
              <w:t xml:space="preserve"> </w:t>
            </w:r>
            <w:r w:rsidR="00A9195A" w:rsidRPr="00824FC9">
              <w:rPr>
                <w:rFonts w:ascii="Times New Roman" w:hAnsi="Times New Roman" w:cs="Times New Roman"/>
                <w:b/>
                <w:sz w:val="28"/>
                <w:szCs w:val="28"/>
                <w:lang w:val="uk-UA"/>
              </w:rPr>
              <w:t xml:space="preserve">у разі наявності </w:t>
            </w:r>
            <w:r w:rsidRPr="00824FC9">
              <w:rPr>
                <w:rFonts w:ascii="Times New Roman" w:hAnsi="Times New Roman" w:cs="Times New Roman"/>
                <w:b/>
                <w:sz w:val="28"/>
                <w:szCs w:val="28"/>
                <w:lang w:val="uk-UA"/>
              </w:rPr>
              <w:t xml:space="preserve">копія генерального плану (креслень-розпланувань) у масштабі відповідно до вимог нормативних документів </w:t>
            </w:r>
            <w:r w:rsidR="00B83360" w:rsidRPr="00824FC9">
              <w:rPr>
                <w:rFonts w:ascii="Times New Roman" w:hAnsi="Times New Roman" w:cs="Times New Roman"/>
                <w:b/>
                <w:sz w:val="28"/>
                <w:szCs w:val="28"/>
                <w:lang w:val="uk-UA"/>
              </w:rPr>
              <w:t>(за необхідності виправл</w:t>
            </w:r>
            <w:r w:rsidR="00C6379F">
              <w:rPr>
                <w:rFonts w:ascii="Times New Roman" w:hAnsi="Times New Roman" w:cs="Times New Roman"/>
                <w:b/>
                <w:sz w:val="28"/>
                <w:szCs w:val="28"/>
                <w:lang w:val="uk-UA"/>
              </w:rPr>
              <w:t>ені за зауваженнями експертизи);</w:t>
            </w:r>
          </w:p>
        </w:tc>
      </w:tr>
      <w:tr w:rsidR="009E051B" w:rsidRPr="00502AB5"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Pr>
          <w:p w:rsidR="009E051B" w:rsidRPr="00824FC9" w:rsidRDefault="009E051B" w:rsidP="00FF414C">
            <w:pPr>
              <w:pStyle w:val="ad"/>
              <w:tabs>
                <w:tab w:val="left" w:pos="1134"/>
              </w:tabs>
              <w:spacing w:after="0"/>
              <w:ind w:right="34"/>
              <w:jc w:val="both"/>
              <w:rPr>
                <w:b/>
                <w:sz w:val="28"/>
                <w:szCs w:val="28"/>
                <w:lang w:val="uk-UA"/>
              </w:rPr>
            </w:pPr>
            <w:r w:rsidRPr="00824FC9">
              <w:rPr>
                <w:b/>
                <w:sz w:val="28"/>
                <w:szCs w:val="28"/>
                <w:lang w:val="uk-UA" w:eastAsia="uk-UA"/>
              </w:rPr>
              <w:t xml:space="preserve">10.2.2 При розгляді проектної документації в частині міцності, надійності та довговічності об’єкта будівництва </w:t>
            </w:r>
            <w:r w:rsidR="00B97572" w:rsidRPr="00824FC9">
              <w:rPr>
                <w:b/>
                <w:sz w:val="28"/>
                <w:szCs w:val="28"/>
                <w:lang w:val="uk-UA" w:eastAsia="uk-UA"/>
              </w:rPr>
              <w:t>з</w:t>
            </w:r>
            <w:r w:rsidRPr="00824FC9">
              <w:rPr>
                <w:b/>
                <w:sz w:val="28"/>
                <w:szCs w:val="28"/>
                <w:lang w:val="uk-UA" w:eastAsia="uk-UA"/>
              </w:rPr>
              <w:t xml:space="preserve"> видачею експертного звіту за формою додатку Б у справі  зберігаються</w:t>
            </w:r>
            <w:r w:rsidR="00FF414C" w:rsidRPr="00824FC9">
              <w:rPr>
                <w:b/>
                <w:sz w:val="28"/>
                <w:szCs w:val="28"/>
                <w:lang w:val="uk-UA" w:eastAsia="uk-UA"/>
              </w:rPr>
              <w:t xml:space="preserve"> матеріали відповідно до 10.2 цього стандарту</w:t>
            </w:r>
            <w:r w:rsidR="003E7989" w:rsidRPr="00824FC9">
              <w:rPr>
                <w:b/>
                <w:sz w:val="28"/>
                <w:szCs w:val="28"/>
                <w:lang w:val="uk-UA" w:eastAsia="uk-UA"/>
              </w:rPr>
              <w:t xml:space="preserve"> та копія </w:t>
            </w:r>
            <w:r w:rsidR="009971FD" w:rsidRPr="00824FC9">
              <w:rPr>
                <w:b/>
                <w:sz w:val="28"/>
                <w:szCs w:val="28"/>
                <w:lang w:val="uk-UA" w:eastAsia="uk-UA"/>
              </w:rPr>
              <w:t>креслення-розпланування</w:t>
            </w:r>
            <w:r w:rsidR="003E7989" w:rsidRPr="00824FC9">
              <w:rPr>
                <w:b/>
                <w:sz w:val="28"/>
                <w:szCs w:val="28"/>
                <w:lang w:val="uk-UA" w:eastAsia="uk-UA"/>
              </w:rPr>
              <w:t xml:space="preserve"> у масштабі відповідно до нормативних документів</w:t>
            </w:r>
            <w:r w:rsidR="00FF414C" w:rsidRPr="00824FC9">
              <w:rPr>
                <w:b/>
                <w:sz w:val="28"/>
                <w:szCs w:val="28"/>
                <w:lang w:val="uk-UA" w:eastAsia="uk-UA"/>
              </w:rPr>
              <w:t>;</w:t>
            </w:r>
          </w:p>
        </w:tc>
      </w:tr>
      <w:tr w:rsidR="009E051B" w:rsidRPr="00502AB5"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Pr>
          <w:p w:rsidR="00B97572" w:rsidRPr="00824FC9" w:rsidRDefault="009E051B" w:rsidP="00412ED4">
            <w:pPr>
              <w:pStyle w:val="ad"/>
              <w:tabs>
                <w:tab w:val="left" w:pos="1134"/>
              </w:tabs>
              <w:spacing w:after="0"/>
              <w:ind w:right="34"/>
              <w:jc w:val="both"/>
              <w:rPr>
                <w:b/>
                <w:sz w:val="28"/>
                <w:szCs w:val="28"/>
                <w:lang w:val="uk-UA" w:eastAsia="uk-UA"/>
              </w:rPr>
            </w:pPr>
            <w:r w:rsidRPr="00824FC9">
              <w:rPr>
                <w:b/>
                <w:sz w:val="28"/>
                <w:szCs w:val="28"/>
                <w:lang w:val="uk-UA" w:eastAsia="uk-UA"/>
              </w:rPr>
              <w:t xml:space="preserve">10.2.3 </w:t>
            </w:r>
            <w:r w:rsidR="00B97572" w:rsidRPr="00824FC9">
              <w:rPr>
                <w:b/>
                <w:sz w:val="28"/>
                <w:szCs w:val="28"/>
                <w:lang w:val="uk-UA" w:eastAsia="uk-UA"/>
              </w:rPr>
              <w:t>При розгляді проектної документації</w:t>
            </w:r>
            <w:r w:rsidR="00711B94" w:rsidRPr="00824FC9">
              <w:rPr>
                <w:b/>
                <w:sz w:val="28"/>
                <w:szCs w:val="28"/>
                <w:lang w:val="uk-UA" w:eastAsia="uk-UA"/>
              </w:rPr>
              <w:t xml:space="preserve"> на будівництво, у тому числі проектної </w:t>
            </w:r>
            <w:r w:rsidR="00B97572" w:rsidRPr="00824FC9">
              <w:rPr>
                <w:b/>
                <w:sz w:val="28"/>
                <w:szCs w:val="28"/>
                <w:lang w:val="uk-UA" w:eastAsia="uk-UA"/>
              </w:rPr>
              <w:t xml:space="preserve"> </w:t>
            </w:r>
            <w:r w:rsidR="00711B94" w:rsidRPr="00824FC9">
              <w:rPr>
                <w:b/>
                <w:sz w:val="28"/>
                <w:szCs w:val="28"/>
                <w:lang w:val="uk-UA" w:eastAsia="uk-UA"/>
              </w:rPr>
              <w:t xml:space="preserve">документації </w:t>
            </w:r>
            <w:r w:rsidR="00B97572" w:rsidRPr="00824FC9">
              <w:rPr>
                <w:b/>
                <w:sz w:val="28"/>
                <w:szCs w:val="28"/>
                <w:lang w:val="uk-UA" w:eastAsia="uk-UA"/>
              </w:rPr>
              <w:t>на нове будівництво, реконструкцію, технічне переоснащення об’єктів  з незначними наслідками (СС1)</w:t>
            </w:r>
            <w:r w:rsidR="00711B94" w:rsidRPr="00824FC9">
              <w:rPr>
                <w:b/>
                <w:sz w:val="28"/>
                <w:szCs w:val="28"/>
                <w:lang w:val="uk-UA" w:eastAsia="uk-UA"/>
              </w:rPr>
              <w:t>, з</w:t>
            </w:r>
            <w:r w:rsidR="00B97572" w:rsidRPr="00824FC9">
              <w:rPr>
                <w:b/>
                <w:sz w:val="28"/>
                <w:szCs w:val="28"/>
                <w:lang w:val="uk-UA" w:eastAsia="uk-UA"/>
              </w:rPr>
              <w:t xml:space="preserve"> видачею експертного звіту за формою додатку В  у справі зберігаються </w:t>
            </w:r>
            <w:r w:rsidR="00A60490" w:rsidRPr="00824FC9">
              <w:rPr>
                <w:b/>
                <w:sz w:val="28"/>
                <w:szCs w:val="28"/>
                <w:lang w:val="uk-UA" w:eastAsia="uk-UA"/>
              </w:rPr>
              <w:t>матеріали відповідно до 10.2 цього стандарту</w:t>
            </w:r>
            <w:r w:rsidR="00711B94" w:rsidRPr="00824FC9">
              <w:rPr>
                <w:b/>
                <w:sz w:val="28"/>
                <w:szCs w:val="28"/>
                <w:lang w:val="uk-UA" w:eastAsia="uk-UA"/>
              </w:rPr>
              <w:t>.</w:t>
            </w:r>
          </w:p>
          <w:p w:rsidR="009E051B" w:rsidRPr="00824FC9" w:rsidRDefault="009E051B" w:rsidP="003E7989">
            <w:pPr>
              <w:pStyle w:val="ad"/>
              <w:tabs>
                <w:tab w:val="left" w:pos="1134"/>
              </w:tabs>
              <w:spacing w:after="0"/>
              <w:ind w:right="34"/>
              <w:jc w:val="both"/>
              <w:rPr>
                <w:b/>
                <w:sz w:val="28"/>
                <w:szCs w:val="28"/>
                <w:lang w:val="uk-UA" w:eastAsia="uk-UA"/>
              </w:rPr>
            </w:pPr>
            <w:r w:rsidRPr="00824FC9">
              <w:rPr>
                <w:b/>
                <w:sz w:val="28"/>
                <w:szCs w:val="28"/>
                <w:lang w:val="uk-UA" w:eastAsia="uk-UA"/>
              </w:rPr>
              <w:t xml:space="preserve">При розгляді проектної документації щодо виконання  </w:t>
            </w:r>
            <w:r w:rsidRPr="00824FC9">
              <w:rPr>
                <w:b/>
                <w:color w:val="000000"/>
                <w:sz w:val="28"/>
                <w:szCs w:val="28"/>
                <w:lang w:val="uk-UA"/>
              </w:rPr>
              <w:t xml:space="preserve">будівельних робіт з капітального ремонту об’єктів з </w:t>
            </w:r>
            <w:r w:rsidRPr="00824FC9">
              <w:rPr>
                <w:b/>
                <w:color w:val="000000"/>
                <w:sz w:val="28"/>
                <w:szCs w:val="28"/>
                <w:lang w:val="uk-UA"/>
              </w:rPr>
              <w:lastRenderedPageBreak/>
              <w:t>незначними наслідками (СС1), пов’язаних виключно з поліпшенням експлуатаційних показників,</w:t>
            </w:r>
            <w:r w:rsidRPr="00824FC9">
              <w:rPr>
                <w:b/>
                <w:sz w:val="28"/>
                <w:szCs w:val="28"/>
                <w:lang w:val="uk-UA" w:eastAsia="uk-UA"/>
              </w:rPr>
              <w:t xml:space="preserve"> </w:t>
            </w:r>
            <w:r w:rsidR="00B97572" w:rsidRPr="00824FC9">
              <w:rPr>
                <w:b/>
                <w:sz w:val="28"/>
                <w:szCs w:val="28"/>
                <w:lang w:val="uk-UA" w:eastAsia="uk-UA"/>
              </w:rPr>
              <w:t>з</w:t>
            </w:r>
            <w:r w:rsidRPr="00824FC9">
              <w:rPr>
                <w:b/>
                <w:sz w:val="28"/>
                <w:szCs w:val="28"/>
                <w:lang w:val="uk-UA" w:eastAsia="uk-UA"/>
              </w:rPr>
              <w:t xml:space="preserve"> видачею експертного звіту за формою додатку В у справі зберігаються</w:t>
            </w:r>
            <w:r w:rsidR="00FF414C" w:rsidRPr="00824FC9">
              <w:rPr>
                <w:b/>
                <w:sz w:val="28"/>
                <w:szCs w:val="28"/>
                <w:lang w:val="uk-UA" w:eastAsia="uk-UA"/>
              </w:rPr>
              <w:t xml:space="preserve"> матеріали відповідно до 10.2 цього стандарту</w:t>
            </w:r>
            <w:r w:rsidR="003E7989" w:rsidRPr="00824FC9">
              <w:rPr>
                <w:b/>
                <w:sz w:val="28"/>
                <w:szCs w:val="28"/>
                <w:lang w:val="uk-UA" w:eastAsia="uk-UA"/>
              </w:rPr>
              <w:t xml:space="preserve"> (крім вихідних даних) та </w:t>
            </w:r>
            <w:r w:rsidRPr="00824FC9">
              <w:rPr>
                <w:b/>
                <w:sz w:val="28"/>
                <w:szCs w:val="28"/>
                <w:lang w:val="uk-UA"/>
              </w:rPr>
              <w:t>дефектн</w:t>
            </w:r>
            <w:r w:rsidR="003E7989" w:rsidRPr="00824FC9">
              <w:rPr>
                <w:b/>
                <w:sz w:val="28"/>
                <w:szCs w:val="28"/>
                <w:lang w:val="uk-UA"/>
              </w:rPr>
              <w:t xml:space="preserve">ий акт, затверджений замовником, і </w:t>
            </w:r>
            <w:r w:rsidRPr="00824FC9">
              <w:rPr>
                <w:b/>
                <w:color w:val="000000"/>
                <w:sz w:val="28"/>
                <w:szCs w:val="28"/>
                <w:lang w:val="uk-UA"/>
              </w:rPr>
              <w:t>копія завдання на проектування, завірена підписом та печаткою замовника;</w:t>
            </w:r>
          </w:p>
        </w:tc>
      </w:tr>
      <w:tr w:rsidR="009E051B" w:rsidRPr="00502AB5" w:rsidTr="00F84BFA">
        <w:tc>
          <w:tcPr>
            <w:tcW w:w="2358" w:type="pct"/>
          </w:tcPr>
          <w:p w:rsidR="009E051B" w:rsidRPr="00937D76" w:rsidRDefault="009E051B" w:rsidP="000B446C">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p>
        </w:tc>
        <w:tc>
          <w:tcPr>
            <w:tcW w:w="2642" w:type="pct"/>
          </w:tcPr>
          <w:p w:rsidR="009E051B" w:rsidRPr="00750CCD" w:rsidRDefault="009E051B" w:rsidP="00933E1F">
            <w:pPr>
              <w:widowControl w:val="0"/>
              <w:shd w:val="clear" w:color="auto" w:fill="FFFFFF"/>
              <w:tabs>
                <w:tab w:val="left" w:pos="739"/>
              </w:tabs>
              <w:autoSpaceDE w:val="0"/>
              <w:autoSpaceDN w:val="0"/>
              <w:adjustRightInd w:val="0"/>
              <w:jc w:val="both"/>
              <w:rPr>
                <w:rFonts w:ascii="Times New Roman" w:hAnsi="Times New Roman" w:cs="Times New Roman"/>
                <w:b/>
                <w:sz w:val="28"/>
                <w:szCs w:val="28"/>
                <w:lang w:val="uk-UA"/>
              </w:rPr>
            </w:pPr>
            <w:r w:rsidRPr="00750CCD">
              <w:rPr>
                <w:rFonts w:ascii="Times New Roman" w:hAnsi="Times New Roman" w:cs="Times New Roman"/>
                <w:b/>
                <w:sz w:val="28"/>
                <w:szCs w:val="28"/>
                <w:lang w:val="uk-UA"/>
              </w:rPr>
              <w:t xml:space="preserve">10.2.4 При розгляді проектної документації  в частині </w:t>
            </w:r>
            <w:r w:rsidRPr="00750CCD">
              <w:rPr>
                <w:rFonts w:ascii="Times New Roman" w:hAnsi="Times New Roman" w:cs="Times New Roman"/>
                <w:sz w:val="28"/>
                <w:szCs w:val="28"/>
                <w:lang w:val="uk-UA"/>
              </w:rPr>
              <w:t xml:space="preserve"> </w:t>
            </w:r>
            <w:r w:rsidRPr="00750CCD">
              <w:rPr>
                <w:rFonts w:ascii="Times New Roman" w:hAnsi="Times New Roman" w:cs="Times New Roman"/>
                <w:b/>
                <w:sz w:val="28"/>
                <w:szCs w:val="28"/>
                <w:lang w:val="uk-UA"/>
              </w:rPr>
              <w:t xml:space="preserve">міцності, надійності та довговічності об’єкта будівництва та </w:t>
            </w:r>
            <w:r w:rsidRPr="00750CCD">
              <w:rPr>
                <w:rFonts w:ascii="Times New Roman" w:hAnsi="Times New Roman" w:cs="Times New Roman"/>
                <w:b/>
                <w:sz w:val="28"/>
                <w:szCs w:val="28"/>
                <w:lang w:val="uk-UA" w:eastAsia="uk-UA"/>
              </w:rPr>
              <w:t>щодо її кошторисної частини</w:t>
            </w:r>
            <w:r w:rsidRPr="00750CCD">
              <w:rPr>
                <w:rFonts w:ascii="Times New Roman" w:hAnsi="Times New Roman" w:cs="Times New Roman"/>
                <w:b/>
                <w:sz w:val="28"/>
                <w:szCs w:val="28"/>
                <w:lang w:val="uk-UA"/>
              </w:rPr>
              <w:t xml:space="preserve"> та видачею експертного звіту за </w:t>
            </w:r>
            <w:r w:rsidR="003E7989" w:rsidRPr="00750CCD">
              <w:rPr>
                <w:rFonts w:ascii="Times New Roman" w:hAnsi="Times New Roman" w:cs="Times New Roman"/>
                <w:b/>
                <w:sz w:val="28"/>
                <w:szCs w:val="28"/>
                <w:lang w:val="uk-UA"/>
              </w:rPr>
              <w:t xml:space="preserve">формою додатку  Г у справі </w:t>
            </w:r>
            <w:r w:rsidRPr="00750CCD">
              <w:rPr>
                <w:rFonts w:ascii="Times New Roman" w:hAnsi="Times New Roman" w:cs="Times New Roman"/>
                <w:b/>
                <w:sz w:val="28"/>
                <w:szCs w:val="28"/>
                <w:lang w:val="uk-UA"/>
              </w:rPr>
              <w:t xml:space="preserve"> зберігаються</w:t>
            </w:r>
            <w:r w:rsidR="003E7989" w:rsidRPr="00750CCD">
              <w:rPr>
                <w:rFonts w:ascii="Times New Roman" w:hAnsi="Times New Roman" w:cs="Times New Roman"/>
                <w:b/>
                <w:sz w:val="28"/>
                <w:szCs w:val="28"/>
                <w:lang w:val="uk-UA"/>
              </w:rPr>
              <w:t xml:space="preserve"> матеріали відповідно до 10.2 цього стандарту</w:t>
            </w:r>
            <w:r w:rsidR="009971FD" w:rsidRPr="00750CCD">
              <w:rPr>
                <w:rFonts w:ascii="Times New Roman" w:hAnsi="Times New Roman" w:cs="Times New Roman"/>
                <w:b/>
                <w:sz w:val="28"/>
                <w:szCs w:val="28"/>
                <w:lang w:val="uk-UA"/>
              </w:rPr>
              <w:t xml:space="preserve"> та копія креслення</w:t>
            </w:r>
            <w:r w:rsidR="00B07BB9" w:rsidRPr="00750CCD">
              <w:rPr>
                <w:rFonts w:ascii="Times New Roman" w:hAnsi="Times New Roman" w:cs="Times New Roman"/>
                <w:b/>
                <w:sz w:val="28"/>
                <w:szCs w:val="28"/>
                <w:lang w:val="uk-UA"/>
              </w:rPr>
              <w:t>-розплану</w:t>
            </w:r>
            <w:r w:rsidR="009971FD" w:rsidRPr="00750CCD">
              <w:rPr>
                <w:rFonts w:ascii="Times New Roman" w:hAnsi="Times New Roman" w:cs="Times New Roman"/>
                <w:b/>
                <w:sz w:val="28"/>
                <w:szCs w:val="28"/>
                <w:lang w:val="uk-UA"/>
              </w:rPr>
              <w:t>вання</w:t>
            </w:r>
            <w:r w:rsidR="00B07BB9" w:rsidRPr="00750CCD">
              <w:rPr>
                <w:rFonts w:ascii="Times New Roman" w:hAnsi="Times New Roman" w:cs="Times New Roman"/>
                <w:b/>
                <w:sz w:val="28"/>
                <w:szCs w:val="28"/>
                <w:lang w:val="uk-UA"/>
              </w:rPr>
              <w:t xml:space="preserve"> у масштабі відповідно до нормативних документів;</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p>
        </w:tc>
        <w:tc>
          <w:tcPr>
            <w:tcW w:w="2642" w:type="pct"/>
          </w:tcPr>
          <w:p w:rsidR="009E051B" w:rsidRPr="00750CCD" w:rsidRDefault="009E051B" w:rsidP="00DC7874">
            <w:pPr>
              <w:widowControl w:val="0"/>
              <w:shd w:val="clear" w:color="auto" w:fill="FFFFFF"/>
              <w:tabs>
                <w:tab w:val="left" w:pos="739"/>
              </w:tabs>
              <w:autoSpaceDE w:val="0"/>
              <w:autoSpaceDN w:val="0"/>
              <w:adjustRightInd w:val="0"/>
              <w:jc w:val="both"/>
              <w:rPr>
                <w:rFonts w:ascii="Times New Roman" w:hAnsi="Times New Roman" w:cs="Times New Roman"/>
                <w:b/>
                <w:sz w:val="28"/>
                <w:szCs w:val="28"/>
                <w:lang w:val="uk-UA"/>
              </w:rPr>
            </w:pPr>
            <w:r w:rsidRPr="00750CCD">
              <w:rPr>
                <w:rFonts w:ascii="Times New Roman" w:hAnsi="Times New Roman" w:cs="Times New Roman"/>
                <w:b/>
                <w:sz w:val="28"/>
                <w:szCs w:val="28"/>
                <w:lang w:val="uk-UA"/>
              </w:rPr>
              <w:t>10.4.5 У разі видачі експертного звіту за формою Д  у справі зберігаються</w:t>
            </w:r>
            <w:r w:rsidR="00B07BB9" w:rsidRPr="00750CCD">
              <w:rPr>
                <w:rFonts w:ascii="Times New Roman" w:hAnsi="Times New Roman" w:cs="Times New Roman"/>
                <w:b/>
                <w:sz w:val="28"/>
                <w:szCs w:val="28"/>
                <w:lang w:val="uk-UA"/>
              </w:rPr>
              <w:t xml:space="preserve"> матеріали відповідно до 10.2 цього стандарту</w:t>
            </w:r>
            <w:r w:rsidR="00DC7874" w:rsidRPr="00750CCD">
              <w:t xml:space="preserve"> </w:t>
            </w:r>
            <w:r w:rsidR="00DC7874" w:rsidRPr="00750CCD">
              <w:rPr>
                <w:rFonts w:ascii="Times New Roman" w:hAnsi="Times New Roman" w:cs="Times New Roman"/>
                <w:b/>
                <w:sz w:val="28"/>
                <w:szCs w:val="28"/>
                <w:lang w:val="uk-UA"/>
              </w:rPr>
              <w:t>та копія генерального плану (креслення-розпланування) у масштабі відповідно до вимог нормативних документів</w:t>
            </w:r>
            <w:r w:rsidR="00B07BB9" w:rsidRPr="00750CCD">
              <w:rPr>
                <w:rFonts w:ascii="Times New Roman" w:hAnsi="Times New Roman" w:cs="Times New Roman"/>
                <w:b/>
                <w:sz w:val="28"/>
                <w:szCs w:val="28"/>
                <w:lang w:val="uk-UA"/>
              </w:rPr>
              <w:t>.</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10.3 </w:t>
            </w:r>
            <w:r w:rsidRPr="00937D76">
              <w:rPr>
                <w:rFonts w:ascii="Times New Roman" w:hAnsi="Times New Roman" w:cs="Times New Roman"/>
                <w:color w:val="000000"/>
                <w:sz w:val="28"/>
                <w:szCs w:val="28"/>
                <w:lang w:val="uk-UA"/>
              </w:rPr>
              <w:t xml:space="preserve">Усі матеріали, перелічені в 10.2 цього стандарту, прошиваються (за описом) в одну книгу та передаються на постійне зберігання до архіву справ </w:t>
            </w:r>
            <w:r w:rsidRPr="002B6743">
              <w:rPr>
                <w:rFonts w:ascii="Times New Roman" w:hAnsi="Times New Roman" w:cs="Times New Roman"/>
                <w:b/>
                <w:color w:val="000000"/>
                <w:sz w:val="28"/>
                <w:szCs w:val="28"/>
                <w:lang w:val="uk-UA"/>
              </w:rPr>
              <w:t>проектів будівництва</w:t>
            </w:r>
            <w:r w:rsidRPr="00937D76">
              <w:rPr>
                <w:rFonts w:ascii="Times New Roman" w:hAnsi="Times New Roman" w:cs="Times New Roman"/>
                <w:color w:val="000000"/>
                <w:sz w:val="28"/>
                <w:szCs w:val="28"/>
                <w:lang w:val="uk-UA"/>
              </w:rPr>
              <w:t>.</w:t>
            </w:r>
          </w:p>
        </w:tc>
        <w:tc>
          <w:tcPr>
            <w:tcW w:w="2642" w:type="pct"/>
          </w:tcPr>
          <w:p w:rsidR="009E051B" w:rsidRPr="00937D76" w:rsidRDefault="009E051B" w:rsidP="002B6743">
            <w:pPr>
              <w:widowControl w:val="0"/>
              <w:shd w:val="clear" w:color="auto" w:fill="FFFFFF"/>
              <w:tabs>
                <w:tab w:val="left" w:pos="739"/>
              </w:tabs>
              <w:autoSpaceDE w:val="0"/>
              <w:autoSpaceDN w:val="0"/>
              <w:adjustRightInd w:val="0"/>
              <w:jc w:val="both"/>
              <w:rPr>
                <w:rFonts w:ascii="Times New Roman" w:hAnsi="Times New Roman" w:cs="Times New Roman"/>
                <w:b/>
                <w:sz w:val="28"/>
                <w:szCs w:val="28"/>
                <w:lang w:val="uk-UA"/>
              </w:rPr>
            </w:pPr>
            <w:r w:rsidRPr="00937D76">
              <w:rPr>
                <w:rFonts w:ascii="Times New Roman" w:hAnsi="Times New Roman" w:cs="Times New Roman"/>
                <w:b/>
                <w:sz w:val="28"/>
                <w:szCs w:val="28"/>
                <w:lang w:val="uk-UA"/>
              </w:rPr>
              <w:t xml:space="preserve">10.3 </w:t>
            </w:r>
            <w:r w:rsidRPr="00937D76">
              <w:rPr>
                <w:rFonts w:ascii="Times New Roman" w:hAnsi="Times New Roman" w:cs="Times New Roman"/>
                <w:sz w:val="28"/>
                <w:szCs w:val="28"/>
                <w:lang w:val="uk-UA"/>
              </w:rPr>
              <w:t xml:space="preserve">Усі матеріали, перелічені в 10.2 цього стандарту, прошиваються (за описом) в одну книгу та передаються на постійне зберігання до архіву справ </w:t>
            </w:r>
            <w:r w:rsidR="002B6743" w:rsidRPr="002B6743">
              <w:rPr>
                <w:rFonts w:ascii="Times New Roman" w:hAnsi="Times New Roman" w:cs="Times New Roman"/>
                <w:b/>
                <w:sz w:val="28"/>
                <w:szCs w:val="28"/>
                <w:lang w:val="uk-UA"/>
              </w:rPr>
              <w:t>експертизи проектної документації на будівництво</w:t>
            </w:r>
            <w:r w:rsidRPr="002B6743">
              <w:rPr>
                <w:rFonts w:ascii="Times New Roman" w:hAnsi="Times New Roman" w:cs="Times New Roman"/>
                <w:b/>
                <w:sz w:val="28"/>
                <w:szCs w:val="28"/>
                <w:lang w:val="uk-UA"/>
              </w:rPr>
              <w:t>.</w:t>
            </w:r>
          </w:p>
        </w:tc>
      </w:tr>
      <w:tr w:rsidR="009E051B" w:rsidRPr="00937D76" w:rsidTr="00F84BFA">
        <w:tc>
          <w:tcPr>
            <w:tcW w:w="2358"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 xml:space="preserve">10.4 </w:t>
            </w:r>
            <w:r w:rsidRPr="00937D76">
              <w:rPr>
                <w:rFonts w:ascii="Times New Roman" w:hAnsi="Times New Roman" w:cs="Times New Roman"/>
                <w:color w:val="000000"/>
                <w:sz w:val="28"/>
                <w:szCs w:val="28"/>
                <w:lang w:val="uk-UA"/>
              </w:rPr>
              <w:t xml:space="preserve">Після завершення експертизи надана </w:t>
            </w:r>
            <w:r w:rsidRPr="002B6743">
              <w:rPr>
                <w:rFonts w:ascii="Times New Roman" w:hAnsi="Times New Roman" w:cs="Times New Roman"/>
                <w:b/>
                <w:color w:val="000000"/>
                <w:sz w:val="28"/>
                <w:szCs w:val="28"/>
                <w:lang w:val="uk-UA"/>
              </w:rPr>
              <w:t xml:space="preserve">проектна документація </w:t>
            </w:r>
            <w:r w:rsidRPr="00937D76">
              <w:rPr>
                <w:rFonts w:ascii="Times New Roman" w:hAnsi="Times New Roman" w:cs="Times New Roman"/>
                <w:color w:val="000000"/>
                <w:sz w:val="28"/>
                <w:szCs w:val="28"/>
                <w:lang w:val="uk-UA"/>
              </w:rPr>
              <w:t>повертається замовнику в обсязі, в якому вона була надана для проведення експертизи.</w:t>
            </w:r>
          </w:p>
        </w:tc>
        <w:tc>
          <w:tcPr>
            <w:tcW w:w="2642" w:type="pct"/>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b/>
                <w:color w:val="000000"/>
                <w:sz w:val="28"/>
                <w:szCs w:val="28"/>
                <w:lang w:val="uk-UA"/>
              </w:rPr>
              <w:t xml:space="preserve">10.4 </w:t>
            </w:r>
            <w:r w:rsidRPr="00937D76">
              <w:rPr>
                <w:rFonts w:ascii="Times New Roman" w:hAnsi="Times New Roman" w:cs="Times New Roman"/>
                <w:color w:val="000000"/>
                <w:sz w:val="28"/>
                <w:szCs w:val="28"/>
                <w:lang w:val="uk-UA"/>
              </w:rPr>
              <w:t xml:space="preserve">Після завершення експертизи надана </w:t>
            </w:r>
            <w:r w:rsidRPr="002B6743">
              <w:rPr>
                <w:rFonts w:ascii="Times New Roman" w:hAnsi="Times New Roman" w:cs="Times New Roman"/>
                <w:b/>
                <w:color w:val="000000"/>
                <w:sz w:val="28"/>
                <w:szCs w:val="28"/>
                <w:lang w:val="uk-UA"/>
              </w:rPr>
              <w:t xml:space="preserve">проектна документація </w:t>
            </w:r>
            <w:r w:rsidR="002B6743" w:rsidRPr="002B6743">
              <w:rPr>
                <w:rFonts w:ascii="Times New Roman" w:hAnsi="Times New Roman" w:cs="Times New Roman"/>
                <w:b/>
                <w:color w:val="000000"/>
                <w:sz w:val="28"/>
                <w:szCs w:val="28"/>
                <w:lang w:val="uk-UA"/>
              </w:rPr>
              <w:t>на будівництво</w:t>
            </w:r>
            <w:r w:rsidR="002B6743">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повертається замовнику в обсязі, в якому вона була надана для проведення експертизи.</w:t>
            </w:r>
          </w:p>
        </w:tc>
      </w:tr>
      <w:tr w:rsidR="009E051B" w:rsidRPr="00937D76" w:rsidTr="003842DD">
        <w:tc>
          <w:tcPr>
            <w:tcW w:w="2358" w:type="pct"/>
            <w:tcBorders>
              <w:bottom w:val="single" w:sz="4" w:space="0" w:color="auto"/>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ДОДАТКИ</w:t>
            </w:r>
          </w:p>
        </w:tc>
        <w:tc>
          <w:tcPr>
            <w:tcW w:w="2642" w:type="pct"/>
            <w:tcBorders>
              <w:bottom w:val="single" w:sz="4" w:space="0" w:color="auto"/>
            </w:tcBorders>
          </w:tcPr>
          <w:p w:rsidR="009E051B" w:rsidRPr="00937D76" w:rsidRDefault="009E051B" w:rsidP="00233D35">
            <w:pPr>
              <w:shd w:val="clear" w:color="auto" w:fill="FFFFFF"/>
              <w:ind w:right="48"/>
              <w:rPr>
                <w:rFonts w:ascii="Times New Roman" w:hAnsi="Times New Roman" w:cs="Times New Roman"/>
                <w:b/>
                <w:color w:val="000000"/>
                <w:sz w:val="28"/>
                <w:szCs w:val="28"/>
                <w:lang w:val="uk-UA"/>
              </w:rPr>
            </w:pPr>
          </w:p>
        </w:tc>
      </w:tr>
      <w:tr w:rsidR="009E051B" w:rsidRPr="00937D76" w:rsidTr="003842DD">
        <w:tc>
          <w:tcPr>
            <w:tcW w:w="2358" w:type="pct"/>
            <w:tcBorders>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А</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(обов'язковий)</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щодо розгляду проектної документації на будівництво</w:t>
            </w:r>
          </w:p>
        </w:tc>
        <w:tc>
          <w:tcPr>
            <w:tcW w:w="2642" w:type="pct"/>
            <w:tcBorders>
              <w:bottom w:val="nil"/>
            </w:tcBorders>
          </w:tcPr>
          <w:p w:rsidR="009E051B" w:rsidRPr="00937D76" w:rsidRDefault="009E051B" w:rsidP="00233D35">
            <w:pPr>
              <w:shd w:val="clear" w:color="auto" w:fill="FFFFFF"/>
              <w:ind w:right="4128"/>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ДОДАТОК А</w:t>
            </w:r>
          </w:p>
          <w:p w:rsidR="009E051B" w:rsidRPr="00937D76" w:rsidRDefault="009E051B" w:rsidP="00233D35">
            <w:pPr>
              <w:shd w:val="clear" w:color="auto" w:fill="FFFFFF"/>
              <w:ind w:right="4128"/>
              <w:jc w:val="both"/>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(обов'язковий)</w:t>
            </w:r>
          </w:p>
          <w:p w:rsidR="009E051B" w:rsidRPr="00937D76" w:rsidRDefault="009E051B" w:rsidP="00233D35">
            <w:pPr>
              <w:shd w:val="clear" w:color="auto" w:fill="FFFFFF"/>
              <w:ind w:right="58"/>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t>ФОРМА ЕКСПЕРТНОГО ЗВІТУ</w:t>
            </w:r>
          </w:p>
          <w:p w:rsidR="009E051B" w:rsidRPr="00937D76" w:rsidRDefault="009E051B" w:rsidP="00233D35">
            <w:pPr>
              <w:shd w:val="clear" w:color="auto" w:fill="FFFFFF"/>
              <w:ind w:right="48"/>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lastRenderedPageBreak/>
              <w:t xml:space="preserve">щодо розгляду проектної документації </w:t>
            </w:r>
            <w:r w:rsidRPr="00937D76">
              <w:rPr>
                <w:rFonts w:ascii="Times New Roman" w:hAnsi="Times New Roman" w:cs="Times New Roman"/>
                <w:b/>
                <w:color w:val="000000"/>
                <w:sz w:val="28"/>
                <w:szCs w:val="28"/>
                <w:lang w:val="uk-UA"/>
              </w:rPr>
              <w:t xml:space="preserve">на будівництво </w:t>
            </w:r>
          </w:p>
        </w:tc>
      </w:tr>
      <w:tr w:rsidR="009E051B" w:rsidRPr="00937D76" w:rsidTr="003842DD">
        <w:tc>
          <w:tcPr>
            <w:tcW w:w="2358" w:type="pct"/>
            <w:tcBorders>
              <w:top w:val="nil"/>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ЗАТВЕРДЖУЮ</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(П.І.Б)</w:t>
            </w:r>
            <w:r w:rsidRPr="00937D76">
              <w:rPr>
                <w:rFonts w:ascii="Times New Roman" w:hAnsi="Times New Roman" w:cs="Times New Roman"/>
                <w:color w:val="000000"/>
                <w:sz w:val="16"/>
                <w:szCs w:val="16"/>
                <w:lang w:val="uk-UA"/>
              </w:rPr>
              <w:tab/>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       _____  _______20 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4"/>
                <w:szCs w:val="24"/>
                <w:lang w:val="uk-UA"/>
              </w:rPr>
              <w:t>№_________</w:t>
            </w:r>
            <w:r w:rsidRPr="00937D76">
              <w:rPr>
                <w:rFonts w:ascii="Times New Roman" w:hAnsi="Times New Roman" w:cs="Times New Roman"/>
                <w:color w:val="000000"/>
                <w:sz w:val="24"/>
                <w:szCs w:val="24"/>
                <w:lang w:val="uk-UA"/>
              </w:rPr>
              <w:tab/>
            </w:r>
          </w:p>
        </w:tc>
        <w:tc>
          <w:tcPr>
            <w:tcW w:w="2642" w:type="pct"/>
            <w:tcBorders>
              <w:top w:val="nil"/>
              <w:bottom w:val="nil"/>
            </w:tcBorders>
          </w:tcPr>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____________________________</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(П.І.Б)</w:t>
            </w:r>
            <w:r w:rsidRPr="00937D76">
              <w:rPr>
                <w:rFonts w:ascii="Times New Roman" w:hAnsi="Times New Roman" w:cs="Times New Roman"/>
                <w:color w:val="000000"/>
                <w:sz w:val="16"/>
                <w:szCs w:val="16"/>
                <w:lang w:val="uk-UA"/>
              </w:rPr>
              <w:tab/>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       _____  _______20 _</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4"/>
                <w:szCs w:val="24"/>
                <w:lang w:val="uk-UA"/>
              </w:rPr>
              <w:t>№_________</w:t>
            </w:r>
            <w:r w:rsidRPr="00937D76">
              <w:rPr>
                <w:rFonts w:ascii="Times New Roman" w:hAnsi="Times New Roman" w:cs="Times New Roman"/>
                <w:color w:val="000000"/>
                <w:sz w:val="24"/>
                <w:szCs w:val="24"/>
                <w:lang w:val="uk-UA"/>
              </w:rPr>
              <w:tab/>
            </w:r>
          </w:p>
        </w:tc>
      </w:tr>
      <w:tr w:rsidR="009E051B" w:rsidRPr="00937D76" w:rsidTr="003842DD">
        <w:tc>
          <w:tcPr>
            <w:tcW w:w="2358" w:type="pct"/>
            <w:tcBorders>
              <w:top w:val="nil"/>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ЕКСПЕРТНИЙ ЗВІТ</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розгляду проектної документації</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За____________________________</w:t>
            </w:r>
            <w:r w:rsidRPr="00937D76">
              <w:rPr>
                <w:rFonts w:ascii="Times New Roman" w:hAnsi="Times New Roman" w:cs="Times New Roman"/>
                <w:color w:val="000000"/>
                <w:sz w:val="24"/>
                <w:szCs w:val="24"/>
                <w:lang w:val="uk-UA"/>
              </w:rPr>
              <w:tab/>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tc>
        <w:tc>
          <w:tcPr>
            <w:tcW w:w="2642" w:type="pct"/>
            <w:tcBorders>
              <w:top w:val="nil"/>
              <w:bottom w:val="nil"/>
            </w:tcBorders>
          </w:tcPr>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ЕКСПЕРТНИЙ ЗВІТ</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937D76">
              <w:rPr>
                <w:rFonts w:ascii="Times New Roman" w:hAnsi="Times New Roman" w:cs="Times New Roman"/>
                <w:color w:val="000000"/>
                <w:sz w:val="28"/>
                <w:szCs w:val="28"/>
                <w:lang w:val="uk-UA"/>
              </w:rPr>
              <w:t>щодо розгляду проектної документації</w:t>
            </w:r>
            <w:r w:rsidR="00193766" w:rsidRPr="00937D76">
              <w:rPr>
                <w:rFonts w:ascii="Times New Roman" w:hAnsi="Times New Roman" w:cs="Times New Roman"/>
                <w:color w:val="000000"/>
                <w:sz w:val="28"/>
                <w:szCs w:val="28"/>
                <w:lang w:val="uk-UA"/>
              </w:rPr>
              <w:t xml:space="preserve">  </w:t>
            </w:r>
            <w:r w:rsidR="00193766" w:rsidRPr="00937D76">
              <w:rPr>
                <w:rFonts w:ascii="Times New Roman" w:hAnsi="Times New Roman" w:cs="Times New Roman"/>
                <w:b/>
                <w:color w:val="000000"/>
                <w:sz w:val="28"/>
                <w:szCs w:val="28"/>
                <w:lang w:val="uk-UA"/>
              </w:rPr>
              <w:t>на будівництво</w:t>
            </w:r>
          </w:p>
          <w:p w:rsidR="009E051B" w:rsidRPr="00937D76" w:rsidRDefault="00B07BB9"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009E051B" w:rsidRPr="00937D76">
              <w:rPr>
                <w:rFonts w:ascii="Times New Roman" w:hAnsi="Times New Roman" w:cs="Times New Roman"/>
                <w:color w:val="000000"/>
                <w:sz w:val="24"/>
                <w:szCs w:val="24"/>
                <w:lang w:val="uk-UA"/>
              </w:rPr>
              <w:t>а____________________________</w:t>
            </w:r>
            <w:r w:rsidR="009E051B" w:rsidRPr="00937D76">
              <w:rPr>
                <w:rFonts w:ascii="Times New Roman" w:hAnsi="Times New Roman" w:cs="Times New Roman"/>
                <w:color w:val="000000"/>
                <w:sz w:val="24"/>
                <w:szCs w:val="24"/>
                <w:lang w:val="uk-UA"/>
              </w:rPr>
              <w:tab/>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16"/>
                <w:szCs w:val="16"/>
                <w:lang w:val="uk-UA"/>
              </w:rPr>
              <w:t>(стадія проектування</w:t>
            </w:r>
            <w:r w:rsidRPr="00937D76">
              <w:rPr>
                <w:rFonts w:ascii="Times New Roman" w:hAnsi="Times New Roman" w:cs="Times New Roman"/>
                <w:color w:val="000000"/>
                <w:sz w:val="24"/>
                <w:szCs w:val="24"/>
                <w:lang w:val="uk-UA"/>
              </w:rPr>
              <w:t>)</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w:t>
            </w:r>
          </w:p>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tc>
      </w:tr>
      <w:tr w:rsidR="009E051B" w:rsidRPr="003842DD" w:rsidTr="003842DD">
        <w:tc>
          <w:tcPr>
            <w:tcW w:w="2358" w:type="pct"/>
            <w:tcBorders>
              <w:top w:val="nil"/>
              <w:bottom w:val="nil"/>
            </w:tcBorders>
          </w:tcPr>
          <w:p w:rsidR="009E051B" w:rsidRPr="003842DD"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b/>
                <w:color w:val="000000"/>
                <w:sz w:val="24"/>
                <w:szCs w:val="24"/>
                <w:lang w:val="uk-UA"/>
              </w:rPr>
            </w:pPr>
            <w:r w:rsidRPr="003842DD">
              <w:rPr>
                <w:rFonts w:ascii="Times New Roman" w:hAnsi="Times New Roman" w:cs="Times New Roman"/>
                <w:b/>
                <w:color w:val="000000"/>
                <w:sz w:val="24"/>
                <w:szCs w:val="24"/>
                <w:lang w:val="uk-UA"/>
              </w:rPr>
              <w:t>Категорія складності об’єкта будівництва ______</w:t>
            </w:r>
          </w:p>
        </w:tc>
        <w:tc>
          <w:tcPr>
            <w:tcW w:w="2642" w:type="pct"/>
            <w:tcBorders>
              <w:top w:val="nil"/>
              <w:bottom w:val="nil"/>
            </w:tcBorders>
          </w:tcPr>
          <w:p w:rsidR="009E051B" w:rsidRPr="003842DD" w:rsidRDefault="009E051B" w:rsidP="00716278">
            <w:pPr>
              <w:widowControl w:val="0"/>
              <w:shd w:val="clear" w:color="auto" w:fill="FFFFFF"/>
              <w:tabs>
                <w:tab w:val="left" w:pos="739"/>
              </w:tabs>
              <w:autoSpaceDE w:val="0"/>
              <w:autoSpaceDN w:val="0"/>
              <w:adjustRightInd w:val="0"/>
              <w:rPr>
                <w:rFonts w:ascii="Times New Roman" w:hAnsi="Times New Roman" w:cs="Times New Roman"/>
                <w:b/>
                <w:color w:val="000000"/>
                <w:sz w:val="24"/>
                <w:szCs w:val="24"/>
                <w:lang w:val="uk-UA"/>
              </w:rPr>
            </w:pPr>
            <w:r w:rsidRPr="00716278">
              <w:rPr>
                <w:rFonts w:ascii="Times New Roman" w:hAnsi="Times New Roman" w:cs="Times New Roman"/>
                <w:b/>
                <w:color w:val="000000"/>
                <w:sz w:val="24"/>
                <w:szCs w:val="24"/>
                <w:lang w:val="uk-UA"/>
              </w:rPr>
              <w:t>Клас</w:t>
            </w:r>
            <w:r w:rsidR="00F06ABD">
              <w:rPr>
                <w:rFonts w:ascii="Times New Roman" w:hAnsi="Times New Roman" w:cs="Times New Roman"/>
                <w:b/>
                <w:color w:val="000000"/>
                <w:sz w:val="24"/>
                <w:szCs w:val="24"/>
                <w:lang w:val="uk-UA"/>
              </w:rPr>
              <w:t>и</w:t>
            </w:r>
            <w:r w:rsidRPr="00716278">
              <w:rPr>
                <w:rFonts w:ascii="Times New Roman" w:hAnsi="Times New Roman" w:cs="Times New Roman"/>
                <w:b/>
                <w:color w:val="000000"/>
                <w:sz w:val="24"/>
                <w:szCs w:val="24"/>
                <w:lang w:val="uk-UA"/>
              </w:rPr>
              <w:t xml:space="preserve"> наслідків (відповідальності)</w:t>
            </w:r>
            <w:r w:rsidR="00716278" w:rsidRPr="00716278">
              <w:rPr>
                <w:rFonts w:ascii="Times New Roman" w:hAnsi="Times New Roman" w:cs="Times New Roman"/>
                <w:b/>
                <w:color w:val="000000"/>
                <w:sz w:val="24"/>
                <w:szCs w:val="24"/>
                <w:lang w:val="uk-UA"/>
              </w:rPr>
              <w:t xml:space="preserve"> об’є</w:t>
            </w:r>
            <w:r w:rsidR="005E524C">
              <w:rPr>
                <w:rFonts w:ascii="Times New Roman" w:hAnsi="Times New Roman" w:cs="Times New Roman"/>
                <w:b/>
                <w:color w:val="000000"/>
                <w:sz w:val="24"/>
                <w:szCs w:val="24"/>
                <w:lang w:val="uk-UA"/>
              </w:rPr>
              <w:t>к</w:t>
            </w:r>
            <w:r w:rsidR="00716278" w:rsidRPr="00716278">
              <w:rPr>
                <w:rFonts w:ascii="Times New Roman" w:hAnsi="Times New Roman" w:cs="Times New Roman"/>
                <w:b/>
                <w:color w:val="000000"/>
                <w:sz w:val="24"/>
                <w:szCs w:val="24"/>
                <w:lang w:val="uk-UA"/>
              </w:rPr>
              <w:t>тів</w:t>
            </w:r>
            <w:r w:rsidRPr="00716278">
              <w:rPr>
                <w:rFonts w:ascii="Times New Roman" w:hAnsi="Times New Roman" w:cs="Times New Roman"/>
                <w:b/>
                <w:color w:val="000000"/>
                <w:sz w:val="24"/>
                <w:szCs w:val="24"/>
                <w:lang w:val="uk-UA"/>
              </w:rPr>
              <w:t>_______</w:t>
            </w:r>
          </w:p>
        </w:tc>
      </w:tr>
      <w:tr w:rsidR="009E051B" w:rsidRPr="00937D76" w:rsidTr="003842DD">
        <w:tc>
          <w:tcPr>
            <w:tcW w:w="2358" w:type="pct"/>
            <w:tcBorders>
              <w:top w:val="nil"/>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Замовник </w:t>
            </w:r>
            <w:r w:rsidRPr="00937D76">
              <w:rPr>
                <w:rFonts w:ascii="Times New Roman" w:hAnsi="Times New Roman" w:cs="Times New Roman"/>
                <w:b/>
                <w:color w:val="000000"/>
                <w:sz w:val="24"/>
                <w:szCs w:val="24"/>
                <w:lang w:val="uk-UA"/>
              </w:rPr>
              <w:t xml:space="preserve">будівництва </w:t>
            </w:r>
            <w:r w:rsidRPr="00937D76">
              <w:rPr>
                <w:rFonts w:ascii="Times New Roman" w:hAnsi="Times New Roman" w:cs="Times New Roman"/>
                <w:color w:val="000000"/>
                <w:sz w:val="24"/>
                <w:szCs w:val="24"/>
                <w:lang w:val="uk-UA"/>
              </w:rPr>
              <w:t>___________________</w:t>
            </w:r>
            <w:r w:rsidRPr="00937D76">
              <w:rPr>
                <w:rFonts w:ascii="Times New Roman" w:hAnsi="Times New Roman" w:cs="Times New Roman"/>
                <w:color w:val="000000"/>
                <w:sz w:val="24"/>
                <w:szCs w:val="24"/>
                <w:lang w:val="uk-UA"/>
              </w:rPr>
              <w:tab/>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color w:val="000000"/>
                <w:sz w:val="16"/>
                <w:szCs w:val="16"/>
                <w:lang w:val="uk-UA"/>
              </w:rPr>
              <w:t>(назва організації)</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c>
          <w:tcPr>
            <w:tcW w:w="2642" w:type="pct"/>
            <w:tcBorders>
              <w:top w:val="nil"/>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Замовник  ___________________</w:t>
            </w:r>
            <w:r w:rsidRPr="00937D76">
              <w:rPr>
                <w:rFonts w:ascii="Times New Roman" w:hAnsi="Times New Roman" w:cs="Times New Roman"/>
                <w:color w:val="000000"/>
                <w:sz w:val="24"/>
                <w:szCs w:val="24"/>
                <w:lang w:val="uk-UA"/>
              </w:rPr>
              <w:tab/>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color w:val="000000"/>
                <w:sz w:val="16"/>
                <w:szCs w:val="16"/>
                <w:lang w:val="uk-UA"/>
              </w:rPr>
              <w:t>(назва організації)</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r>
      <w:tr w:rsidR="009E051B" w:rsidRPr="00502AB5" w:rsidTr="003842DD">
        <w:tc>
          <w:tcPr>
            <w:tcW w:w="2358" w:type="pct"/>
            <w:tcBorders>
              <w:top w:val="nil"/>
              <w:bottom w:val="nil"/>
            </w:tcBorders>
          </w:tcPr>
          <w:p w:rsidR="009E051B" w:rsidRDefault="009E051B" w:rsidP="00F54463">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520865">
              <w:rPr>
                <w:rFonts w:ascii="Times New Roman" w:hAnsi="Times New Roman" w:cs="Times New Roman"/>
                <w:b/>
                <w:color w:val="000000"/>
                <w:sz w:val="28"/>
                <w:szCs w:val="28"/>
                <w:lang w:val="uk-UA"/>
              </w:rPr>
              <w:t xml:space="preserve">За результатами розгляду проектної документації на будівництво і </w:t>
            </w:r>
            <w:r w:rsidR="00F54463" w:rsidRPr="00520865">
              <w:rPr>
                <w:rFonts w:ascii="Times New Roman" w:hAnsi="Times New Roman" w:cs="Times New Roman"/>
                <w:b/>
                <w:color w:val="000000"/>
                <w:sz w:val="28"/>
                <w:szCs w:val="28"/>
                <w:lang w:val="uk-UA"/>
              </w:rPr>
              <w:t>зняття</w:t>
            </w:r>
            <w:r w:rsidRPr="00520865">
              <w:rPr>
                <w:rFonts w:ascii="Times New Roman" w:hAnsi="Times New Roman" w:cs="Times New Roman"/>
                <w:b/>
                <w:color w:val="000000"/>
                <w:sz w:val="28"/>
                <w:szCs w:val="28"/>
                <w:lang w:val="uk-UA"/>
              </w:rPr>
              <w:t xml:space="preserve"> зауважень встановлено, що зазначена документація розроблена відповідно до вихідних даних на проектування з дотриманням вимог до (міцності, надійності та довговічності об'єкта будівництва, його експлуатаційної безпеки та інженерного забезпечення, у тому числі щодо доступності для осіб з обмеженими фізичними можливостями та інших маломобільних груп населення; санітарного і епідеміологічного благополуччя населення; охорони праці; екології; пожежної безпеки; техногенної безпеки; ядерної та радіаційної безпеки; енергозбереження; кошторисної частини проекту будівництва)</w:t>
            </w:r>
            <w:r w:rsidRPr="00937D76">
              <w:rPr>
                <w:rFonts w:ascii="Times New Roman" w:hAnsi="Times New Roman" w:cs="Times New Roman"/>
                <w:color w:val="000000"/>
                <w:sz w:val="28"/>
                <w:szCs w:val="28"/>
                <w:lang w:val="uk-UA"/>
              </w:rPr>
              <w:t>* і може бути затверджена (схвалена) в установленому порядку з такими техніко-</w:t>
            </w:r>
            <w:r w:rsidRPr="00937D76">
              <w:rPr>
                <w:rFonts w:ascii="Times New Roman" w:hAnsi="Times New Roman" w:cs="Times New Roman"/>
                <w:color w:val="000000"/>
                <w:sz w:val="28"/>
                <w:szCs w:val="28"/>
                <w:lang w:val="uk-UA"/>
              </w:rPr>
              <w:lastRenderedPageBreak/>
              <w:t>економічними (технічними) показниками**:</w:t>
            </w:r>
          </w:p>
          <w:p w:rsidR="00826745" w:rsidRPr="00937D76" w:rsidRDefault="00826745" w:rsidP="00F54463">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Borders>
              <w:top w:val="nil"/>
              <w:bottom w:val="nil"/>
            </w:tcBorders>
          </w:tcPr>
          <w:p w:rsidR="009E051B" w:rsidRPr="00937D76" w:rsidRDefault="009E051B" w:rsidP="00520865">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520865">
              <w:rPr>
                <w:rFonts w:ascii="Times New Roman" w:hAnsi="Times New Roman" w:cs="Times New Roman"/>
                <w:b/>
                <w:color w:val="000000"/>
                <w:sz w:val="28"/>
                <w:szCs w:val="28"/>
                <w:lang w:val="uk-UA"/>
              </w:rPr>
              <w:lastRenderedPageBreak/>
              <w:t>За результатами розгляду проектної документації на будівництво встановлено, що зазначена документація розроблена відповідно до вихідних даних на проектування з дотриманням вимог до (міцності, надійності та довговічності об'єкта будівництва, його експлуатаційної безпеки, у тому числі вимог доступності для осіб з інвалідністю та інших маломобільних груп населення</w:t>
            </w:r>
            <w:r w:rsidR="00743EEB" w:rsidRPr="00520865">
              <w:rPr>
                <w:rFonts w:ascii="Times New Roman" w:hAnsi="Times New Roman" w:cs="Times New Roman"/>
                <w:b/>
                <w:color w:val="000000"/>
                <w:sz w:val="28"/>
                <w:szCs w:val="28"/>
                <w:lang w:val="uk-UA"/>
              </w:rPr>
              <w:t>, та інженерного забезпечення</w:t>
            </w:r>
            <w:r w:rsidRPr="00520865">
              <w:rPr>
                <w:rFonts w:ascii="Times New Roman" w:hAnsi="Times New Roman" w:cs="Times New Roman"/>
                <w:b/>
                <w:color w:val="000000"/>
                <w:sz w:val="28"/>
                <w:szCs w:val="28"/>
                <w:lang w:val="uk-UA"/>
              </w:rPr>
              <w:t xml:space="preserve">; </w:t>
            </w:r>
            <w:r w:rsidR="00520865" w:rsidRPr="00520865">
              <w:rPr>
                <w:rFonts w:ascii="Times New Roman" w:hAnsi="Times New Roman" w:cs="Times New Roman"/>
                <w:b/>
                <w:color w:val="000000"/>
                <w:sz w:val="28"/>
                <w:szCs w:val="28"/>
                <w:lang w:val="uk-UA"/>
              </w:rPr>
              <w:t xml:space="preserve">кошторисної частини проектної документації на будівництво; </w:t>
            </w:r>
            <w:r w:rsidRPr="00520865">
              <w:rPr>
                <w:rFonts w:ascii="Times New Roman" w:hAnsi="Times New Roman" w:cs="Times New Roman"/>
                <w:b/>
                <w:color w:val="000000"/>
                <w:sz w:val="28"/>
                <w:szCs w:val="28"/>
                <w:lang w:val="uk-UA"/>
              </w:rPr>
              <w:t xml:space="preserve">санітарного і епідеміологічного благополуччя населення; </w:t>
            </w:r>
            <w:r w:rsidR="00520865" w:rsidRPr="00520865">
              <w:rPr>
                <w:rFonts w:ascii="Times New Roman" w:hAnsi="Times New Roman" w:cs="Times New Roman"/>
                <w:b/>
                <w:color w:val="000000"/>
                <w:sz w:val="28"/>
                <w:szCs w:val="28"/>
                <w:lang w:val="uk-UA"/>
              </w:rPr>
              <w:t xml:space="preserve">екології; </w:t>
            </w:r>
            <w:r w:rsidRPr="00520865">
              <w:rPr>
                <w:rFonts w:ascii="Times New Roman" w:hAnsi="Times New Roman" w:cs="Times New Roman"/>
                <w:b/>
                <w:color w:val="000000"/>
                <w:sz w:val="28"/>
                <w:szCs w:val="28"/>
                <w:lang w:val="uk-UA"/>
              </w:rPr>
              <w:t xml:space="preserve">охорони праці; </w:t>
            </w:r>
            <w:r w:rsidR="00520865" w:rsidRPr="00520865">
              <w:rPr>
                <w:rFonts w:ascii="Times New Roman" w:hAnsi="Times New Roman" w:cs="Times New Roman"/>
                <w:b/>
                <w:color w:val="000000"/>
                <w:sz w:val="28"/>
                <w:szCs w:val="28"/>
                <w:lang w:val="uk-UA"/>
              </w:rPr>
              <w:t xml:space="preserve">енергозбереження; </w:t>
            </w:r>
            <w:r w:rsidRPr="00520865">
              <w:rPr>
                <w:rFonts w:ascii="Times New Roman" w:hAnsi="Times New Roman" w:cs="Times New Roman"/>
                <w:b/>
                <w:color w:val="000000"/>
                <w:sz w:val="28"/>
                <w:szCs w:val="28"/>
                <w:lang w:val="uk-UA"/>
              </w:rPr>
              <w:t>пожежної безпеки; техногенної безпеки;</w:t>
            </w:r>
            <w:r w:rsidR="00520865" w:rsidRPr="00520865">
              <w:rPr>
                <w:rFonts w:ascii="Times New Roman" w:hAnsi="Times New Roman" w:cs="Times New Roman"/>
                <w:b/>
                <w:color w:val="000000"/>
                <w:sz w:val="28"/>
                <w:szCs w:val="28"/>
                <w:lang w:val="uk-UA"/>
              </w:rPr>
              <w:t xml:space="preserve"> ядерної та радіаційної безпеки</w:t>
            </w:r>
            <w:r w:rsidRPr="00937D76">
              <w:rPr>
                <w:rFonts w:ascii="Times New Roman" w:hAnsi="Times New Roman" w:cs="Times New Roman"/>
                <w:color w:val="000000"/>
                <w:sz w:val="28"/>
                <w:szCs w:val="28"/>
                <w:lang w:val="uk-UA"/>
              </w:rPr>
              <w:t>)* і може бути затверджена (схвалена) в установленому порядку з такими техніко-економічними (технічними) показниками**:</w:t>
            </w:r>
          </w:p>
        </w:tc>
      </w:tr>
      <w:tr w:rsidR="009E051B" w:rsidRPr="00937D76" w:rsidTr="003842DD">
        <w:tc>
          <w:tcPr>
            <w:tcW w:w="2358" w:type="pct"/>
            <w:tcBorders>
              <w:top w:val="nil"/>
              <w:bottom w:val="nil"/>
            </w:tcBorders>
          </w:tcPr>
          <w:tbl>
            <w:tblPr>
              <w:tblW w:w="9504" w:type="dxa"/>
              <w:tblInd w:w="40" w:type="dxa"/>
              <w:tblLayout w:type="fixed"/>
              <w:tblCellMar>
                <w:left w:w="40" w:type="dxa"/>
                <w:right w:w="40" w:type="dxa"/>
              </w:tblCellMar>
              <w:tblLook w:val="0000" w:firstRow="0" w:lastRow="0" w:firstColumn="0" w:lastColumn="0" w:noHBand="0" w:noVBand="0"/>
            </w:tblPr>
            <w:tblGrid>
              <w:gridCol w:w="2646"/>
              <w:gridCol w:w="2976"/>
              <w:gridCol w:w="3882"/>
            </w:tblGrid>
            <w:tr w:rsidR="009E051B" w:rsidRPr="00937D76" w:rsidTr="008809FB">
              <w:trPr>
                <w:trHeight w:hRule="exact" w:val="346"/>
              </w:trPr>
              <w:tc>
                <w:tcPr>
                  <w:tcW w:w="2646"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826745" w:rsidRDefault="009E051B" w:rsidP="008809FB">
                  <w:pPr>
                    <w:shd w:val="clear" w:color="auto" w:fill="FFFFFF"/>
                    <w:spacing w:after="0" w:line="240" w:lineRule="auto"/>
                    <w:rPr>
                      <w:rFonts w:ascii="Times New Roman" w:hAnsi="Times New Roman" w:cs="Times New Roman"/>
                      <w:b/>
                      <w:sz w:val="28"/>
                      <w:szCs w:val="28"/>
                      <w:lang w:val="uk-UA"/>
                    </w:rPr>
                  </w:pPr>
                  <w:r w:rsidRPr="00826745">
                    <w:rPr>
                      <w:rFonts w:ascii="Times New Roman" w:hAnsi="Times New Roman" w:cs="Times New Roman"/>
                      <w:b/>
                      <w:color w:val="000000"/>
                      <w:sz w:val="28"/>
                      <w:szCs w:val="28"/>
                      <w:lang w:val="uk-UA"/>
                    </w:rPr>
                    <w:lastRenderedPageBreak/>
                    <w:t>Показники</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8809FB">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Од. виміру</w:t>
                  </w:r>
                </w:p>
              </w:tc>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8809FB">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Кількість</w:t>
                  </w:r>
                </w:p>
              </w:tc>
            </w:tr>
            <w:tr w:rsidR="009E051B" w:rsidRPr="00937D76" w:rsidTr="008809FB">
              <w:trPr>
                <w:trHeight w:hRule="exact" w:val="317"/>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882"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r w:rsidR="009E051B" w:rsidRPr="00937D76" w:rsidTr="008809FB">
              <w:trPr>
                <w:trHeight w:hRule="exact" w:val="346"/>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882"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bl>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p>
        </w:tc>
        <w:tc>
          <w:tcPr>
            <w:tcW w:w="2642" w:type="pct"/>
            <w:tcBorders>
              <w:top w:val="nil"/>
              <w:bottom w:val="nil"/>
            </w:tcBorders>
          </w:tcPr>
          <w:tbl>
            <w:tblPr>
              <w:tblW w:w="0" w:type="auto"/>
              <w:tblInd w:w="40" w:type="dxa"/>
              <w:tblLayout w:type="fixed"/>
              <w:tblCellMar>
                <w:left w:w="40" w:type="dxa"/>
                <w:right w:w="40" w:type="dxa"/>
              </w:tblCellMar>
              <w:tblLook w:val="0000" w:firstRow="0" w:lastRow="0" w:firstColumn="0" w:lastColumn="0" w:noHBand="0" w:noVBand="0"/>
            </w:tblPr>
            <w:tblGrid>
              <w:gridCol w:w="3130"/>
              <w:gridCol w:w="3158"/>
              <w:gridCol w:w="3216"/>
            </w:tblGrid>
            <w:tr w:rsidR="009E051B" w:rsidRPr="00937D76" w:rsidTr="00044B60">
              <w:trPr>
                <w:trHeight w:hRule="exact" w:val="346"/>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826745" w:rsidRDefault="00826745" w:rsidP="008809FB">
                  <w:pPr>
                    <w:shd w:val="clear" w:color="auto" w:fill="FFFFFF"/>
                    <w:spacing w:after="0" w:line="240" w:lineRule="auto"/>
                    <w:rPr>
                      <w:rFonts w:ascii="Times New Roman" w:hAnsi="Times New Roman" w:cs="Times New Roman"/>
                      <w:b/>
                      <w:sz w:val="28"/>
                      <w:szCs w:val="28"/>
                      <w:lang w:val="uk-UA"/>
                    </w:rPr>
                  </w:pPr>
                  <w:r w:rsidRPr="00826745">
                    <w:rPr>
                      <w:rFonts w:ascii="Times New Roman" w:hAnsi="Times New Roman" w:cs="Times New Roman"/>
                      <w:b/>
                      <w:color w:val="000000"/>
                      <w:sz w:val="28"/>
                      <w:szCs w:val="28"/>
                      <w:lang w:val="uk-UA"/>
                    </w:rPr>
                    <w:t>Показник</w:t>
                  </w:r>
                </w:p>
              </w:tc>
              <w:tc>
                <w:tcPr>
                  <w:tcW w:w="3158"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8809FB">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Од. виміру</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8809FB">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Кількість</w:t>
                  </w:r>
                </w:p>
              </w:tc>
            </w:tr>
            <w:tr w:rsidR="009E051B" w:rsidRPr="00937D76" w:rsidTr="00044B60">
              <w:trPr>
                <w:trHeight w:hRule="exact" w:val="317"/>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33D35">
                  <w:pPr>
                    <w:shd w:val="clear" w:color="auto" w:fill="FFFFFF"/>
                    <w:spacing w:after="0" w:line="240" w:lineRule="auto"/>
                    <w:rPr>
                      <w:rFonts w:ascii="Times New Roman" w:hAnsi="Times New Roman" w:cs="Times New Roman"/>
                      <w:sz w:val="28"/>
                      <w:szCs w:val="28"/>
                      <w:lang w:val="uk-UA"/>
                    </w:rPr>
                  </w:pP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33D35">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33D35">
                  <w:pPr>
                    <w:shd w:val="clear" w:color="auto" w:fill="FFFFFF"/>
                    <w:spacing w:after="0" w:line="240" w:lineRule="auto"/>
                    <w:rPr>
                      <w:rFonts w:ascii="Times New Roman" w:hAnsi="Times New Roman" w:cs="Times New Roman"/>
                      <w:sz w:val="28"/>
                      <w:szCs w:val="28"/>
                      <w:lang w:val="uk-UA"/>
                    </w:rPr>
                  </w:pPr>
                </w:p>
              </w:tc>
            </w:tr>
            <w:tr w:rsidR="009E051B" w:rsidRPr="00937D76" w:rsidTr="00044B60">
              <w:trPr>
                <w:trHeight w:hRule="exact" w:val="346"/>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33D35">
                  <w:pPr>
                    <w:shd w:val="clear" w:color="auto" w:fill="FFFFFF"/>
                    <w:spacing w:after="0" w:line="240" w:lineRule="auto"/>
                    <w:rPr>
                      <w:rFonts w:ascii="Times New Roman" w:hAnsi="Times New Roman" w:cs="Times New Roman"/>
                      <w:sz w:val="28"/>
                      <w:szCs w:val="28"/>
                      <w:lang w:val="uk-UA"/>
                    </w:rPr>
                  </w:pP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33D35">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33D35">
                  <w:pPr>
                    <w:shd w:val="clear" w:color="auto" w:fill="FFFFFF"/>
                    <w:spacing w:after="0" w:line="240" w:lineRule="auto"/>
                    <w:rPr>
                      <w:rFonts w:ascii="Times New Roman" w:hAnsi="Times New Roman" w:cs="Times New Roman"/>
                      <w:sz w:val="28"/>
                      <w:szCs w:val="28"/>
                      <w:lang w:val="uk-UA"/>
                    </w:rPr>
                  </w:pPr>
                </w:p>
              </w:tc>
            </w:tr>
          </w:tbl>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p>
        </w:tc>
      </w:tr>
      <w:tr w:rsidR="009E051B" w:rsidRPr="00937D76" w:rsidTr="003842DD">
        <w:tc>
          <w:tcPr>
            <w:tcW w:w="2358" w:type="pct"/>
            <w:tcBorders>
              <w:top w:val="nil"/>
              <w:bottom w:val="nil"/>
            </w:tcBorders>
          </w:tcPr>
          <w:p w:rsidR="009E051B" w:rsidRPr="00826745"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b/>
                <w:color w:val="000000"/>
                <w:sz w:val="24"/>
                <w:szCs w:val="24"/>
                <w:lang w:val="uk-UA"/>
              </w:rPr>
            </w:pPr>
            <w:r w:rsidRPr="00937D76">
              <w:rPr>
                <w:rFonts w:ascii="Times New Roman" w:hAnsi="Times New Roman" w:cs="Times New Roman"/>
                <w:color w:val="000000"/>
                <w:sz w:val="24"/>
                <w:szCs w:val="24"/>
                <w:lang w:val="uk-UA"/>
              </w:rPr>
              <w:t xml:space="preserve">*   Зазначаються напрями </w:t>
            </w:r>
            <w:r w:rsidRPr="00826745">
              <w:rPr>
                <w:rFonts w:ascii="Times New Roman" w:hAnsi="Times New Roman" w:cs="Times New Roman"/>
                <w:b/>
                <w:color w:val="000000"/>
                <w:sz w:val="24"/>
                <w:szCs w:val="24"/>
                <w:lang w:val="uk-UA"/>
              </w:rPr>
              <w:t xml:space="preserve">в залежності від технічної та технологічної складності об'єкта будівництва. </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Відповідно до додатків И, К, Л ДБН А.2.2-3-</w:t>
            </w:r>
            <w:r w:rsidRPr="00937D76">
              <w:rPr>
                <w:rFonts w:ascii="Times New Roman" w:hAnsi="Times New Roman" w:cs="Times New Roman"/>
                <w:b/>
                <w:color w:val="000000"/>
                <w:sz w:val="24"/>
                <w:szCs w:val="24"/>
                <w:lang w:val="uk-UA"/>
              </w:rPr>
              <w:t>2012</w:t>
            </w:r>
            <w:r w:rsidRPr="00937D76">
              <w:rPr>
                <w:rFonts w:ascii="Times New Roman" w:hAnsi="Times New Roman" w:cs="Times New Roman"/>
                <w:color w:val="000000"/>
                <w:sz w:val="24"/>
                <w:szCs w:val="24"/>
                <w:lang w:val="uk-UA"/>
              </w:rPr>
              <w:t>.</w:t>
            </w:r>
          </w:p>
        </w:tc>
        <w:tc>
          <w:tcPr>
            <w:tcW w:w="2642" w:type="pct"/>
            <w:tcBorders>
              <w:top w:val="nil"/>
              <w:bottom w:val="nil"/>
            </w:tcBorders>
          </w:tcPr>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   Зазначаються напрями </w:t>
            </w:r>
            <w:r w:rsidR="00826745" w:rsidRPr="00826745">
              <w:rPr>
                <w:rFonts w:ascii="Times New Roman" w:hAnsi="Times New Roman" w:cs="Times New Roman"/>
                <w:b/>
                <w:color w:val="000000"/>
                <w:sz w:val="24"/>
                <w:szCs w:val="24"/>
                <w:lang w:val="uk-UA"/>
              </w:rPr>
              <w:t>відповідно до 8.6 цього стандарту</w:t>
            </w:r>
            <w:r w:rsidRPr="00937D76">
              <w:rPr>
                <w:rFonts w:ascii="Times New Roman" w:hAnsi="Times New Roman" w:cs="Times New Roman"/>
                <w:color w:val="000000"/>
                <w:sz w:val="24"/>
                <w:szCs w:val="24"/>
                <w:lang w:val="uk-UA"/>
              </w:rPr>
              <w:t xml:space="preserve">. </w:t>
            </w:r>
          </w:p>
          <w:p w:rsidR="00826745" w:rsidRDefault="00826745"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Відповідно до додатків И, К, Л ДБН А.2.2-3:</w:t>
            </w:r>
            <w:r w:rsidRPr="00937D76">
              <w:rPr>
                <w:rFonts w:ascii="Times New Roman" w:hAnsi="Times New Roman" w:cs="Times New Roman"/>
                <w:b/>
                <w:color w:val="000000"/>
                <w:sz w:val="24"/>
                <w:szCs w:val="24"/>
                <w:lang w:val="uk-UA"/>
              </w:rPr>
              <w:t>2014</w:t>
            </w:r>
            <w:r w:rsidRPr="00937D76">
              <w:rPr>
                <w:rFonts w:ascii="Times New Roman" w:hAnsi="Times New Roman" w:cs="Times New Roman"/>
                <w:color w:val="000000"/>
                <w:sz w:val="24"/>
                <w:szCs w:val="24"/>
                <w:lang w:val="uk-UA"/>
              </w:rPr>
              <w:t>.</w:t>
            </w:r>
          </w:p>
        </w:tc>
      </w:tr>
      <w:tr w:rsidR="009E051B" w:rsidRPr="00937D76" w:rsidTr="003842DD">
        <w:tc>
          <w:tcPr>
            <w:tcW w:w="2358" w:type="pct"/>
            <w:tcBorders>
              <w:top w:val="nil"/>
              <w:bottom w:val="nil"/>
            </w:tcBorders>
          </w:tcPr>
          <w:p w:rsidR="009E051B" w:rsidRPr="00937D76" w:rsidRDefault="009E051B" w:rsidP="003F75FD">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Обов'язковий додаток до експертного звіту на ____аркушах.</w:t>
            </w:r>
          </w:p>
          <w:p w:rsidR="009E051B" w:rsidRPr="00937D76" w:rsidRDefault="009E051B" w:rsidP="003F75FD">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(складається відповідно до</w:t>
            </w:r>
            <w:r w:rsidRPr="00D03B66">
              <w:rPr>
                <w:rFonts w:ascii="Times New Roman" w:hAnsi="Times New Roman" w:cs="Times New Roman"/>
                <w:b/>
                <w:color w:val="000000"/>
                <w:sz w:val="24"/>
                <w:szCs w:val="24"/>
                <w:lang w:val="uk-UA"/>
              </w:rPr>
              <w:t xml:space="preserve"> вимог</w:t>
            </w: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b/>
                <w:color w:val="000000"/>
                <w:sz w:val="24"/>
                <w:szCs w:val="24"/>
                <w:lang w:val="uk-UA"/>
              </w:rPr>
              <w:t>9.2.1</w:t>
            </w:r>
            <w:r w:rsidRPr="00937D76">
              <w:rPr>
                <w:rFonts w:ascii="Times New Roman" w:hAnsi="Times New Roman" w:cs="Times New Roman"/>
                <w:color w:val="000000"/>
                <w:sz w:val="24"/>
                <w:szCs w:val="24"/>
                <w:lang w:val="uk-UA"/>
              </w:rPr>
              <w:t xml:space="preserve"> цього стандарту)</w:t>
            </w:r>
          </w:p>
        </w:tc>
        <w:tc>
          <w:tcPr>
            <w:tcW w:w="2642" w:type="pct"/>
            <w:tcBorders>
              <w:top w:val="nil"/>
              <w:bottom w:val="nil"/>
            </w:tcBorders>
          </w:tcPr>
          <w:p w:rsidR="009E051B" w:rsidRPr="00937D76" w:rsidRDefault="009E051B" w:rsidP="003F75FD">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Обов'язковий додаток до експертного звіту на</w:t>
            </w:r>
            <w:r w:rsidRPr="00937D76">
              <w:rPr>
                <w:rFonts w:ascii="Times New Roman" w:hAnsi="Times New Roman" w:cs="Times New Roman"/>
                <w:color w:val="000000"/>
                <w:sz w:val="24"/>
                <w:szCs w:val="24"/>
                <w:lang w:val="uk-UA"/>
              </w:rPr>
              <w:tab/>
              <w:t>аркушах.</w:t>
            </w:r>
          </w:p>
          <w:p w:rsidR="009E051B" w:rsidRDefault="009E051B" w:rsidP="003F75FD">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w:t>
            </w:r>
            <w:r w:rsidR="00D03B66">
              <w:rPr>
                <w:rFonts w:ascii="Times New Roman" w:hAnsi="Times New Roman" w:cs="Times New Roman"/>
                <w:color w:val="000000"/>
                <w:sz w:val="24"/>
                <w:szCs w:val="24"/>
                <w:lang w:val="uk-UA"/>
              </w:rPr>
              <w:t xml:space="preserve">складається відповідно до </w:t>
            </w:r>
            <w:r w:rsidRPr="00937D76">
              <w:rPr>
                <w:rFonts w:ascii="Times New Roman" w:hAnsi="Times New Roman" w:cs="Times New Roman"/>
                <w:b/>
                <w:color w:val="000000"/>
                <w:sz w:val="24"/>
                <w:szCs w:val="24"/>
                <w:lang w:val="uk-UA"/>
              </w:rPr>
              <w:t>9.1.1</w:t>
            </w:r>
            <w:r w:rsidRPr="00937D76">
              <w:rPr>
                <w:rFonts w:ascii="Times New Roman" w:hAnsi="Times New Roman" w:cs="Times New Roman"/>
                <w:color w:val="000000"/>
                <w:sz w:val="24"/>
                <w:szCs w:val="24"/>
                <w:lang w:val="uk-UA"/>
              </w:rPr>
              <w:t xml:space="preserve"> цього стандарту)</w:t>
            </w:r>
          </w:p>
          <w:p w:rsidR="00F54463" w:rsidRPr="00937D76" w:rsidRDefault="00F54463" w:rsidP="003F75FD">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p>
        </w:tc>
      </w:tr>
      <w:tr w:rsidR="009E051B" w:rsidRPr="00937D76" w:rsidTr="003842DD">
        <w:tc>
          <w:tcPr>
            <w:tcW w:w="2358" w:type="pct"/>
            <w:tcBorders>
              <w:top w:val="nil"/>
              <w:bottom w:val="single" w:sz="4" w:space="0" w:color="auto"/>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Головний експерт проекту  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color w:val="000000"/>
                <w:sz w:val="16"/>
                <w:szCs w:val="16"/>
                <w:lang w:val="uk-UA"/>
              </w:rPr>
              <w:t>(підпис)</w:t>
            </w:r>
            <w:r w:rsidRPr="00937D76">
              <w:rPr>
                <w:rFonts w:ascii="Times New Roman" w:hAnsi="Times New Roman" w:cs="Times New Roman"/>
                <w:color w:val="000000"/>
                <w:sz w:val="16"/>
                <w:szCs w:val="16"/>
                <w:lang w:val="uk-UA"/>
              </w:rPr>
              <w:tab/>
              <w:t>(П.І.Б.)</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F54463"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Відповідальні експерти _____________________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ab/>
            </w:r>
            <w:r w:rsidRPr="00937D76">
              <w:rPr>
                <w:rFonts w:ascii="Times New Roman" w:hAnsi="Times New Roman" w:cs="Times New Roman"/>
                <w:color w:val="000000"/>
                <w:sz w:val="24"/>
                <w:szCs w:val="24"/>
                <w:lang w:val="uk-UA"/>
              </w:rPr>
              <w:tab/>
              <w:t xml:space="preserve">  </w:t>
            </w:r>
            <w:r w:rsidRPr="00937D76">
              <w:rPr>
                <w:rFonts w:ascii="Times New Roman" w:hAnsi="Times New Roman" w:cs="Times New Roman"/>
                <w:color w:val="000000"/>
                <w:sz w:val="16"/>
                <w:szCs w:val="16"/>
                <w:lang w:val="uk-UA"/>
              </w:rPr>
              <w:tab/>
              <w:t xml:space="preserve">                </w:t>
            </w:r>
            <w:r w:rsidR="00F54463">
              <w:rPr>
                <w:rFonts w:ascii="Times New Roman" w:hAnsi="Times New Roman" w:cs="Times New Roman"/>
                <w:color w:val="000000"/>
                <w:sz w:val="16"/>
                <w:szCs w:val="16"/>
                <w:lang w:val="uk-UA"/>
              </w:rPr>
              <w:t xml:space="preserve">   </w:t>
            </w:r>
            <w:r w:rsidRPr="00937D76">
              <w:rPr>
                <w:rFonts w:ascii="Times New Roman" w:hAnsi="Times New Roman" w:cs="Times New Roman"/>
                <w:color w:val="000000"/>
                <w:sz w:val="16"/>
                <w:szCs w:val="16"/>
                <w:lang w:val="uk-UA"/>
              </w:rPr>
              <w:t>(підпис)</w:t>
            </w:r>
            <w:r w:rsidRPr="00937D76">
              <w:rPr>
                <w:rFonts w:ascii="Times New Roman" w:hAnsi="Times New Roman" w:cs="Times New Roman"/>
                <w:color w:val="000000"/>
                <w:sz w:val="16"/>
                <w:szCs w:val="16"/>
                <w:lang w:val="uk-UA"/>
              </w:rPr>
              <w:tab/>
              <w:t>(П.І.Б.)</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tc>
        <w:tc>
          <w:tcPr>
            <w:tcW w:w="2642" w:type="pct"/>
            <w:tcBorders>
              <w:top w:val="nil"/>
              <w:bottom w:val="single" w:sz="4" w:space="0" w:color="auto"/>
            </w:tcBorders>
          </w:tcPr>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Головний експерт проекту  _________________</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color w:val="000000"/>
                <w:sz w:val="16"/>
                <w:szCs w:val="16"/>
                <w:lang w:val="uk-UA"/>
              </w:rPr>
              <w:t>(підпис)</w:t>
            </w:r>
            <w:r w:rsidRPr="00937D76">
              <w:rPr>
                <w:rFonts w:ascii="Times New Roman" w:hAnsi="Times New Roman" w:cs="Times New Roman"/>
                <w:color w:val="000000"/>
                <w:sz w:val="16"/>
                <w:szCs w:val="16"/>
                <w:lang w:val="uk-UA"/>
              </w:rPr>
              <w:tab/>
              <w:t>(П.І.Б.)</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Відповідальні експерти _____________________</w:t>
            </w:r>
            <w:r w:rsidRPr="00937D76">
              <w:rPr>
                <w:rFonts w:ascii="Times New Roman" w:hAnsi="Times New Roman" w:cs="Times New Roman"/>
                <w:color w:val="000000"/>
                <w:sz w:val="24"/>
                <w:szCs w:val="24"/>
                <w:lang w:val="uk-UA"/>
              </w:rPr>
              <w:tab/>
            </w:r>
            <w:r w:rsidRPr="00937D76">
              <w:rPr>
                <w:rFonts w:ascii="Times New Roman" w:hAnsi="Times New Roman" w:cs="Times New Roman"/>
                <w:color w:val="000000"/>
                <w:sz w:val="24"/>
                <w:szCs w:val="24"/>
                <w:lang w:val="uk-UA"/>
              </w:rPr>
              <w:tab/>
              <w:t xml:space="preserve">  </w:t>
            </w:r>
            <w:r w:rsidRPr="00937D76">
              <w:rPr>
                <w:rFonts w:ascii="Times New Roman" w:hAnsi="Times New Roman" w:cs="Times New Roman"/>
                <w:color w:val="000000"/>
                <w:sz w:val="24"/>
                <w:szCs w:val="24"/>
                <w:lang w:val="uk-UA"/>
              </w:rPr>
              <w:tab/>
            </w:r>
          </w:p>
          <w:p w:rsidR="009E051B" w:rsidRPr="00937D76"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color w:val="000000"/>
                <w:sz w:val="16"/>
                <w:szCs w:val="16"/>
                <w:lang w:val="uk-UA"/>
              </w:rPr>
              <w:t>(підпис)</w:t>
            </w:r>
            <w:r w:rsidRPr="00937D76">
              <w:rPr>
                <w:rFonts w:ascii="Times New Roman" w:hAnsi="Times New Roman" w:cs="Times New Roman"/>
                <w:color w:val="000000"/>
                <w:sz w:val="16"/>
                <w:szCs w:val="16"/>
                <w:lang w:val="uk-UA"/>
              </w:rPr>
              <w:tab/>
              <w:t>(П.І.Б.)</w:t>
            </w:r>
          </w:p>
          <w:p w:rsidR="009E051B" w:rsidRDefault="009E051B" w:rsidP="00233D35">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826745" w:rsidRPr="00826745" w:rsidRDefault="00826745" w:rsidP="00233D35">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p>
          <w:p w:rsidR="00826745" w:rsidRPr="00826745" w:rsidRDefault="00826745" w:rsidP="00826745">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826745">
              <w:rPr>
                <w:rFonts w:ascii="Times New Roman" w:hAnsi="Times New Roman" w:cs="Times New Roman"/>
                <w:b/>
                <w:color w:val="000000"/>
                <w:sz w:val="24"/>
                <w:szCs w:val="24"/>
                <w:lang w:val="uk-UA"/>
              </w:rPr>
              <w:t>Експерти (фахівці)_________________________</w:t>
            </w:r>
            <w:r w:rsidRPr="00826745">
              <w:rPr>
                <w:rFonts w:ascii="Times New Roman" w:hAnsi="Times New Roman" w:cs="Times New Roman"/>
                <w:b/>
                <w:color w:val="000000"/>
                <w:sz w:val="16"/>
                <w:szCs w:val="16"/>
                <w:lang w:val="uk-UA"/>
              </w:rPr>
              <w:tab/>
              <w:t xml:space="preserve">  </w:t>
            </w:r>
            <w:r w:rsidRPr="00826745">
              <w:rPr>
                <w:rFonts w:ascii="Times New Roman" w:hAnsi="Times New Roman" w:cs="Times New Roman"/>
                <w:b/>
                <w:color w:val="000000"/>
                <w:sz w:val="16"/>
                <w:szCs w:val="16"/>
                <w:lang w:val="uk-UA"/>
              </w:rPr>
              <w:tab/>
            </w:r>
          </w:p>
          <w:p w:rsidR="00826745" w:rsidRPr="00826745" w:rsidRDefault="00826745" w:rsidP="00233D35">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826745">
              <w:rPr>
                <w:rFonts w:ascii="Times New Roman" w:hAnsi="Times New Roman" w:cs="Times New Roman"/>
                <w:b/>
                <w:color w:val="000000"/>
                <w:sz w:val="16"/>
                <w:szCs w:val="16"/>
                <w:lang w:val="uk-UA"/>
              </w:rPr>
              <w:t xml:space="preserve">                                                            (підпис)</w:t>
            </w:r>
            <w:r w:rsidRPr="00826745">
              <w:rPr>
                <w:rFonts w:ascii="Times New Roman" w:hAnsi="Times New Roman" w:cs="Times New Roman"/>
                <w:b/>
                <w:color w:val="000000"/>
                <w:sz w:val="16"/>
                <w:szCs w:val="16"/>
                <w:lang w:val="uk-UA"/>
              </w:rPr>
              <w:tab/>
              <w:t>(П.І.Б.)</w:t>
            </w:r>
          </w:p>
        </w:tc>
      </w:tr>
      <w:tr w:rsidR="009E051B" w:rsidRPr="00502AB5" w:rsidTr="003842DD">
        <w:tc>
          <w:tcPr>
            <w:tcW w:w="2358" w:type="pct"/>
            <w:tcBorders>
              <w:bottom w:val="nil"/>
            </w:tcBorders>
          </w:tcPr>
          <w:p w:rsidR="009E051B" w:rsidRPr="00937D76" w:rsidRDefault="009E051B" w:rsidP="004513A9">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Б (обов'язковий)</w:t>
            </w:r>
          </w:p>
          <w:p w:rsidR="009E051B" w:rsidRPr="00937D76" w:rsidRDefault="009E051B" w:rsidP="004513A9">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4513A9">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розгляду проектної документації в частині міцності, надійності та довговічності об'єкта будівництва</w:t>
            </w:r>
          </w:p>
        </w:tc>
        <w:tc>
          <w:tcPr>
            <w:tcW w:w="2642" w:type="pct"/>
            <w:tcBorders>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Б (обов'язковий)</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розгляду проектної документації в частині міцності, надійності та довговічності об'єкта будівництва</w:t>
            </w:r>
          </w:p>
        </w:tc>
      </w:tr>
      <w:tr w:rsidR="009E051B" w:rsidRPr="00937D76" w:rsidTr="003842DD">
        <w:tc>
          <w:tcPr>
            <w:tcW w:w="2358" w:type="pct"/>
            <w:tcBorders>
              <w:top w:val="nil"/>
              <w:bottom w:val="nil"/>
            </w:tcBorders>
          </w:tcPr>
          <w:p w:rsidR="00146A7F" w:rsidRPr="00937D76" w:rsidRDefault="00146A7F" w:rsidP="00146A7F">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146A7F" w:rsidRPr="00937D76" w:rsidRDefault="00146A7F" w:rsidP="00146A7F">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146A7F" w:rsidRPr="00937D76" w:rsidRDefault="00146A7F" w:rsidP="00146A7F">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__________________________________________________</w:t>
            </w:r>
          </w:p>
          <w:p w:rsidR="00146A7F" w:rsidRPr="00937D76" w:rsidRDefault="00146A7F" w:rsidP="00146A7F">
            <w:pPr>
              <w:widowControl w:val="0"/>
              <w:shd w:val="clear" w:color="auto" w:fill="FFFFFF"/>
              <w:tabs>
                <w:tab w:val="left" w:pos="739"/>
              </w:tabs>
              <w:autoSpaceDE w:val="0"/>
              <w:autoSpaceDN w:val="0"/>
              <w:adjustRightInd w:val="0"/>
              <w:jc w:val="both"/>
              <w:rPr>
                <w:rFonts w:ascii="Times New Roman" w:hAnsi="Times New Roman" w:cs="Times New Roman"/>
                <w:i/>
                <w:color w:val="000000"/>
                <w:sz w:val="20"/>
                <w:szCs w:val="20"/>
                <w:lang w:val="uk-UA"/>
              </w:rPr>
            </w:pPr>
            <w:r w:rsidRPr="00937D76">
              <w:rPr>
                <w:rFonts w:ascii="Times New Roman" w:hAnsi="Times New Roman" w:cs="Times New Roman"/>
                <w:i/>
                <w:color w:val="000000"/>
                <w:sz w:val="20"/>
                <w:szCs w:val="20"/>
                <w:lang w:val="uk-UA"/>
              </w:rPr>
              <w:t>М.П.                      (підпис)                 (П. I. Б)</w:t>
            </w:r>
            <w:r w:rsidRPr="00937D76">
              <w:rPr>
                <w:rFonts w:ascii="Times New Roman" w:hAnsi="Times New Roman" w:cs="Times New Roman"/>
                <w:i/>
                <w:color w:val="000000"/>
                <w:sz w:val="20"/>
                <w:szCs w:val="20"/>
                <w:lang w:val="uk-UA"/>
              </w:rPr>
              <w:tab/>
            </w:r>
          </w:p>
          <w:p w:rsidR="00146A7F" w:rsidRPr="00937D76" w:rsidRDefault="00146A7F" w:rsidP="00146A7F">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                                        _____  _____20 ___</w:t>
            </w:r>
          </w:p>
          <w:p w:rsidR="009E051B" w:rsidRPr="00937D76" w:rsidRDefault="00146A7F" w:rsidP="00146A7F">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4"/>
                <w:szCs w:val="24"/>
                <w:lang w:val="uk-UA"/>
              </w:rPr>
              <w:t>№ _________</w:t>
            </w:r>
          </w:p>
        </w:tc>
        <w:tc>
          <w:tcPr>
            <w:tcW w:w="2642" w:type="pct"/>
            <w:tcBorders>
              <w:top w:val="nil"/>
              <w:bottom w:val="nil"/>
            </w:tcBorders>
          </w:tcPr>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__________________________________________________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i/>
                <w:color w:val="000000"/>
                <w:sz w:val="20"/>
                <w:szCs w:val="20"/>
                <w:lang w:val="uk-UA"/>
              </w:rPr>
            </w:pPr>
            <w:r w:rsidRPr="00937D76">
              <w:rPr>
                <w:rFonts w:ascii="Times New Roman" w:hAnsi="Times New Roman" w:cs="Times New Roman"/>
                <w:i/>
                <w:color w:val="000000"/>
                <w:sz w:val="20"/>
                <w:szCs w:val="20"/>
                <w:lang w:val="uk-UA"/>
              </w:rPr>
              <w:t>М.П.                      (підпис)                 (П. I. Б)</w:t>
            </w:r>
            <w:r w:rsidRPr="00937D76">
              <w:rPr>
                <w:rFonts w:ascii="Times New Roman" w:hAnsi="Times New Roman" w:cs="Times New Roman"/>
                <w:i/>
                <w:color w:val="000000"/>
                <w:sz w:val="20"/>
                <w:szCs w:val="20"/>
                <w:lang w:val="uk-UA"/>
              </w:rPr>
              <w:tab/>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                                        _____  _____20 ___</w:t>
            </w:r>
          </w:p>
          <w:p w:rsidR="009E051B" w:rsidRPr="00937D76" w:rsidRDefault="009E051B" w:rsidP="000A636E">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4"/>
                <w:szCs w:val="24"/>
                <w:lang w:val="uk-UA"/>
              </w:rPr>
              <w:t>№ _________</w:t>
            </w:r>
          </w:p>
        </w:tc>
      </w:tr>
      <w:tr w:rsidR="009E051B" w:rsidRPr="00502AB5" w:rsidTr="003842DD">
        <w:tc>
          <w:tcPr>
            <w:tcW w:w="2358" w:type="pct"/>
            <w:tcBorders>
              <w:top w:val="nil"/>
              <w:bottom w:val="nil"/>
            </w:tcBorders>
          </w:tcPr>
          <w:p w:rsidR="009E051B" w:rsidRPr="00937D76" w:rsidRDefault="009E051B" w:rsidP="00FC580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ЕКСПЕРТНИЙ ЗВІТ</w:t>
            </w:r>
          </w:p>
          <w:p w:rsidR="009E051B" w:rsidRPr="00937D76" w:rsidRDefault="009E051B" w:rsidP="00FC580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розгляду проектної документації в частині міцності, надійності та довговічності об'єкта будівництва</w:t>
            </w:r>
          </w:p>
        </w:tc>
        <w:tc>
          <w:tcPr>
            <w:tcW w:w="2642" w:type="pct"/>
            <w:tcBorders>
              <w:top w:val="nil"/>
              <w:bottom w:val="nil"/>
            </w:tcBorders>
          </w:tcPr>
          <w:p w:rsidR="009E051B" w:rsidRPr="00937D76" w:rsidRDefault="009E051B" w:rsidP="00FC580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ЕКСПЕРТНИЙ ЗВІТ</w:t>
            </w:r>
          </w:p>
          <w:p w:rsidR="009E051B" w:rsidRPr="00937D76" w:rsidRDefault="009E051B" w:rsidP="00FC580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розгляду проектної документації в частині міцності, надійності та довговічності об'єкта будівництва</w:t>
            </w:r>
          </w:p>
        </w:tc>
      </w:tr>
      <w:tr w:rsidR="009E051B" w:rsidRPr="00937D76" w:rsidTr="003842DD">
        <w:tc>
          <w:tcPr>
            <w:tcW w:w="2358" w:type="pct"/>
            <w:tcBorders>
              <w:top w:val="nil"/>
              <w:bottom w:val="nil"/>
            </w:tcBorders>
          </w:tcPr>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За ______________________</w:t>
            </w:r>
            <w:r w:rsidRPr="00937D76">
              <w:rPr>
                <w:rFonts w:ascii="Times New Roman" w:hAnsi="Times New Roman" w:cs="Times New Roman"/>
                <w:color w:val="000000"/>
                <w:sz w:val="24"/>
                <w:szCs w:val="24"/>
                <w:lang w:val="uk-UA"/>
              </w:rPr>
              <w:tab/>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lastRenderedPageBreak/>
              <w:t>_________________________</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3842DD" w:rsidRDefault="003842DD"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Замовник </w:t>
            </w:r>
            <w:r w:rsidRPr="00CE2C0D">
              <w:rPr>
                <w:rFonts w:ascii="Times New Roman" w:hAnsi="Times New Roman" w:cs="Times New Roman"/>
                <w:b/>
                <w:color w:val="000000"/>
                <w:sz w:val="24"/>
                <w:szCs w:val="24"/>
                <w:lang w:val="uk-UA"/>
              </w:rPr>
              <w:t>будівництва</w:t>
            </w:r>
            <w:r w:rsidRPr="00937D76">
              <w:rPr>
                <w:rFonts w:ascii="Times New Roman" w:hAnsi="Times New Roman" w:cs="Times New Roman"/>
                <w:color w:val="000000"/>
                <w:sz w:val="24"/>
                <w:szCs w:val="24"/>
                <w:lang w:val="uk-UA"/>
              </w:rPr>
              <w:t>__________________________</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проектувальник_____________________</w:t>
            </w:r>
            <w:r w:rsidRPr="00937D76">
              <w:rPr>
                <w:rFonts w:ascii="Times New Roman" w:hAnsi="Times New Roman" w:cs="Times New Roman"/>
                <w:color w:val="000000"/>
                <w:sz w:val="24"/>
                <w:szCs w:val="24"/>
                <w:lang w:val="uk-UA"/>
              </w:rPr>
              <w:tab/>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c>
          <w:tcPr>
            <w:tcW w:w="2642" w:type="pct"/>
            <w:tcBorders>
              <w:top w:val="nil"/>
              <w:bottom w:val="nil"/>
            </w:tcBorders>
          </w:tcPr>
          <w:p w:rsidR="009E051B" w:rsidRPr="00937D76" w:rsidRDefault="00B07BB9"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з</w:t>
            </w:r>
            <w:r w:rsidR="009E051B" w:rsidRPr="00937D76">
              <w:rPr>
                <w:rFonts w:ascii="Times New Roman" w:hAnsi="Times New Roman" w:cs="Times New Roman"/>
                <w:color w:val="000000"/>
                <w:sz w:val="24"/>
                <w:szCs w:val="24"/>
                <w:lang w:val="uk-UA"/>
              </w:rPr>
              <w:t>а ___________________________________</w:t>
            </w:r>
            <w:r w:rsidR="009E051B" w:rsidRPr="00937D76">
              <w:rPr>
                <w:rFonts w:ascii="Times New Roman" w:hAnsi="Times New Roman" w:cs="Times New Roman"/>
                <w:color w:val="000000"/>
                <w:sz w:val="24"/>
                <w:szCs w:val="24"/>
                <w:lang w:val="uk-UA"/>
              </w:rPr>
              <w:tab/>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lastRenderedPageBreak/>
              <w:t>_____________________________________</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9E051B" w:rsidRPr="003842DD" w:rsidRDefault="009E051B" w:rsidP="00E13D7E">
            <w:pPr>
              <w:widowControl w:val="0"/>
              <w:shd w:val="clear" w:color="auto" w:fill="FFFFFF"/>
              <w:tabs>
                <w:tab w:val="left" w:pos="739"/>
              </w:tabs>
              <w:autoSpaceDE w:val="0"/>
              <w:autoSpaceDN w:val="0"/>
              <w:adjustRightInd w:val="0"/>
              <w:rPr>
                <w:rFonts w:ascii="Times New Roman" w:hAnsi="Times New Roman" w:cs="Times New Roman"/>
                <w:b/>
                <w:color w:val="000000"/>
                <w:sz w:val="24"/>
                <w:szCs w:val="24"/>
                <w:lang w:val="uk-UA"/>
              </w:rPr>
            </w:pPr>
            <w:r w:rsidRPr="005E524C">
              <w:rPr>
                <w:rFonts w:ascii="Times New Roman" w:hAnsi="Times New Roman" w:cs="Times New Roman"/>
                <w:b/>
                <w:color w:val="000000"/>
                <w:sz w:val="24"/>
                <w:szCs w:val="24"/>
                <w:lang w:val="uk-UA"/>
              </w:rPr>
              <w:t>Клас</w:t>
            </w:r>
            <w:r w:rsidR="00F06ABD">
              <w:rPr>
                <w:rFonts w:ascii="Times New Roman" w:hAnsi="Times New Roman" w:cs="Times New Roman"/>
                <w:b/>
                <w:color w:val="000000"/>
                <w:sz w:val="24"/>
                <w:szCs w:val="24"/>
                <w:lang w:val="uk-UA"/>
              </w:rPr>
              <w:t>и</w:t>
            </w:r>
            <w:r w:rsidRPr="005E524C">
              <w:rPr>
                <w:rFonts w:ascii="Times New Roman" w:hAnsi="Times New Roman" w:cs="Times New Roman"/>
                <w:b/>
                <w:color w:val="000000"/>
                <w:sz w:val="24"/>
                <w:szCs w:val="24"/>
                <w:lang w:val="uk-UA"/>
              </w:rPr>
              <w:t xml:space="preserve"> наслідків (відповідальності)</w:t>
            </w:r>
            <w:r w:rsidR="005E524C">
              <w:rPr>
                <w:rFonts w:ascii="Times New Roman" w:hAnsi="Times New Roman" w:cs="Times New Roman"/>
                <w:b/>
                <w:color w:val="000000"/>
                <w:sz w:val="24"/>
                <w:szCs w:val="24"/>
                <w:lang w:val="uk-UA"/>
              </w:rPr>
              <w:t xml:space="preserve"> об’єктів</w:t>
            </w:r>
            <w:r w:rsidRPr="003842DD">
              <w:rPr>
                <w:rFonts w:ascii="Times New Roman" w:hAnsi="Times New Roman" w:cs="Times New Roman"/>
                <w:b/>
                <w:color w:val="000000"/>
                <w:sz w:val="24"/>
                <w:szCs w:val="24"/>
                <w:lang w:val="uk-UA"/>
              </w:rPr>
              <w:tab/>
            </w:r>
          </w:p>
          <w:p w:rsidR="009E051B" w:rsidRPr="00937D76" w:rsidRDefault="00CE2C0D"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Замовник </w:t>
            </w:r>
            <w:r w:rsidR="009E051B" w:rsidRPr="00937D76">
              <w:rPr>
                <w:rFonts w:ascii="Times New Roman" w:hAnsi="Times New Roman" w:cs="Times New Roman"/>
                <w:color w:val="000000"/>
                <w:sz w:val="24"/>
                <w:szCs w:val="24"/>
                <w:lang w:val="uk-UA"/>
              </w:rPr>
              <w:t>___________________________________</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_______________________________</w:t>
            </w:r>
            <w:r w:rsidRPr="00937D76">
              <w:rPr>
                <w:rFonts w:ascii="Times New Roman" w:hAnsi="Times New Roman" w:cs="Times New Roman"/>
                <w:color w:val="000000"/>
                <w:sz w:val="24"/>
                <w:szCs w:val="24"/>
                <w:lang w:val="uk-UA"/>
              </w:rPr>
              <w:tab/>
            </w:r>
          </w:p>
          <w:p w:rsidR="009E051B" w:rsidRPr="00937D76" w:rsidRDefault="009E051B" w:rsidP="00E13D7E">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r>
      <w:tr w:rsidR="009E051B" w:rsidRPr="00502AB5" w:rsidTr="003842DD">
        <w:tc>
          <w:tcPr>
            <w:tcW w:w="2358" w:type="pct"/>
            <w:tcBorders>
              <w:top w:val="nil"/>
              <w:bottom w:val="nil"/>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 xml:space="preserve">За результатами розгляду проектної документації на будівництво </w:t>
            </w:r>
            <w:r w:rsidRPr="00D03B66">
              <w:rPr>
                <w:rFonts w:ascii="Times New Roman" w:hAnsi="Times New Roman" w:cs="Times New Roman"/>
                <w:b/>
                <w:color w:val="000000"/>
                <w:sz w:val="28"/>
                <w:szCs w:val="28"/>
                <w:lang w:val="uk-UA"/>
              </w:rPr>
              <w:t>і зняття зауважень</w:t>
            </w:r>
            <w:r w:rsidRPr="00937D76">
              <w:rPr>
                <w:rFonts w:ascii="Times New Roman" w:hAnsi="Times New Roman" w:cs="Times New Roman"/>
                <w:color w:val="000000"/>
                <w:sz w:val="28"/>
                <w:szCs w:val="28"/>
                <w:lang w:val="uk-UA"/>
              </w:rPr>
              <w:t xml:space="preserve"> встановлено, що зазначена документація розроблена з дотриманням вимог до міцності, надійності та довговічності об'єкта будівництва і має такі технічні показники*:</w:t>
            </w:r>
          </w:p>
        </w:tc>
        <w:tc>
          <w:tcPr>
            <w:tcW w:w="2642" w:type="pct"/>
            <w:tcBorders>
              <w:top w:val="nil"/>
              <w:bottom w:val="nil"/>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 результатами розгляду проектно</w:t>
            </w:r>
            <w:r w:rsidR="00D03B66">
              <w:rPr>
                <w:rFonts w:ascii="Times New Roman" w:hAnsi="Times New Roman" w:cs="Times New Roman"/>
                <w:color w:val="000000"/>
                <w:sz w:val="28"/>
                <w:szCs w:val="28"/>
                <w:lang w:val="uk-UA"/>
              </w:rPr>
              <w:t>ї документації на будівництво</w:t>
            </w:r>
            <w:r w:rsidRPr="00937D76">
              <w:rPr>
                <w:rFonts w:ascii="Times New Roman" w:hAnsi="Times New Roman" w:cs="Times New Roman"/>
                <w:color w:val="000000"/>
                <w:sz w:val="28"/>
                <w:szCs w:val="28"/>
                <w:lang w:val="uk-UA"/>
              </w:rPr>
              <w:t xml:space="preserve"> встановлено, що зазначена документація розроблена з дотриманням вимог до міцності, надійності та довговічності об'єкта будівництва і має такі технічні показники*:</w:t>
            </w:r>
          </w:p>
        </w:tc>
      </w:tr>
      <w:tr w:rsidR="009E051B" w:rsidRPr="00937D76" w:rsidTr="003842DD">
        <w:tc>
          <w:tcPr>
            <w:tcW w:w="2358" w:type="pct"/>
            <w:tcBorders>
              <w:top w:val="nil"/>
              <w:bottom w:val="nil"/>
            </w:tcBorders>
          </w:tcPr>
          <w:tbl>
            <w:tblPr>
              <w:tblW w:w="7988" w:type="dxa"/>
              <w:tblInd w:w="40" w:type="dxa"/>
              <w:tblLayout w:type="fixed"/>
              <w:tblCellMar>
                <w:left w:w="40" w:type="dxa"/>
                <w:right w:w="40" w:type="dxa"/>
              </w:tblCellMar>
              <w:tblLook w:val="0000" w:firstRow="0" w:lastRow="0" w:firstColumn="0" w:lastColumn="0" w:noHBand="0" w:noVBand="0"/>
            </w:tblPr>
            <w:tblGrid>
              <w:gridCol w:w="2504"/>
              <w:gridCol w:w="2268"/>
              <w:gridCol w:w="3216"/>
            </w:tblGrid>
            <w:tr w:rsidR="009E051B" w:rsidRPr="00937D76" w:rsidTr="00D31B91">
              <w:trPr>
                <w:trHeight w:hRule="exact" w:val="374"/>
              </w:trPr>
              <w:tc>
                <w:tcPr>
                  <w:tcW w:w="2504"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7A504C" w:rsidRDefault="009E051B" w:rsidP="00D31B91">
                  <w:pPr>
                    <w:shd w:val="clear" w:color="auto" w:fill="FFFFFF"/>
                    <w:spacing w:after="0" w:line="240" w:lineRule="auto"/>
                    <w:rPr>
                      <w:rFonts w:ascii="Times New Roman" w:hAnsi="Times New Roman" w:cs="Times New Roman"/>
                      <w:b/>
                      <w:sz w:val="28"/>
                      <w:szCs w:val="28"/>
                      <w:lang w:val="uk-UA"/>
                    </w:rPr>
                  </w:pPr>
                  <w:r w:rsidRPr="007A504C">
                    <w:rPr>
                      <w:rFonts w:ascii="Times New Roman" w:hAnsi="Times New Roman" w:cs="Times New Roman"/>
                      <w:b/>
                      <w:color w:val="000000"/>
                      <w:sz w:val="28"/>
                      <w:szCs w:val="28"/>
                      <w:lang w:val="uk-UA"/>
                    </w:rPr>
                    <w:t>Показники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D31B91">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Од. виміру</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D31B91">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Кількість</w:t>
                  </w:r>
                </w:p>
              </w:tc>
            </w:tr>
            <w:tr w:rsidR="009E051B" w:rsidRPr="00937D76" w:rsidTr="00D31B91">
              <w:trPr>
                <w:trHeight w:hRule="exact" w:val="336"/>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r w:rsidR="009E051B" w:rsidRPr="00937D76" w:rsidTr="00D31B91">
              <w:trPr>
                <w:trHeight w:hRule="exact" w:val="346"/>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r w:rsidR="009E051B" w:rsidRPr="00937D76" w:rsidTr="00D31B91">
              <w:trPr>
                <w:trHeight w:hRule="exact" w:val="365"/>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bl>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p>
        </w:tc>
        <w:tc>
          <w:tcPr>
            <w:tcW w:w="2642" w:type="pct"/>
            <w:tcBorders>
              <w:top w:val="nil"/>
              <w:bottom w:val="nil"/>
            </w:tcBorders>
          </w:tcPr>
          <w:tbl>
            <w:tblPr>
              <w:tblW w:w="8446" w:type="dxa"/>
              <w:tblInd w:w="40" w:type="dxa"/>
              <w:tblLayout w:type="fixed"/>
              <w:tblCellMar>
                <w:left w:w="40" w:type="dxa"/>
                <w:right w:w="40" w:type="dxa"/>
              </w:tblCellMar>
              <w:tblLook w:val="0000" w:firstRow="0" w:lastRow="0" w:firstColumn="0" w:lastColumn="0" w:noHBand="0" w:noVBand="0"/>
            </w:tblPr>
            <w:tblGrid>
              <w:gridCol w:w="2679"/>
              <w:gridCol w:w="2551"/>
              <w:gridCol w:w="3216"/>
            </w:tblGrid>
            <w:tr w:rsidR="009E051B" w:rsidRPr="00937D76" w:rsidTr="00D31B91">
              <w:trPr>
                <w:trHeight w:hRule="exact" w:val="374"/>
              </w:trPr>
              <w:tc>
                <w:tcPr>
                  <w:tcW w:w="2679"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7A504C" w:rsidRDefault="007A504C" w:rsidP="00D31B91">
                  <w:pPr>
                    <w:shd w:val="clear" w:color="auto" w:fill="FFFFFF"/>
                    <w:spacing w:after="0" w:line="240" w:lineRule="auto"/>
                    <w:rPr>
                      <w:rFonts w:ascii="Times New Roman" w:hAnsi="Times New Roman" w:cs="Times New Roman"/>
                      <w:b/>
                      <w:sz w:val="28"/>
                      <w:szCs w:val="28"/>
                      <w:lang w:val="uk-UA"/>
                    </w:rPr>
                  </w:pPr>
                  <w:r w:rsidRPr="007A504C">
                    <w:rPr>
                      <w:rFonts w:ascii="Times New Roman" w:hAnsi="Times New Roman" w:cs="Times New Roman"/>
                      <w:b/>
                      <w:color w:val="000000"/>
                      <w:sz w:val="28"/>
                      <w:szCs w:val="28"/>
                      <w:lang w:val="uk-UA"/>
                    </w:rPr>
                    <w:t>Показник</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D31B91">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Од. виміру</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D31B91">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Кількість</w:t>
                  </w:r>
                </w:p>
              </w:tc>
            </w:tr>
            <w:tr w:rsidR="009E051B" w:rsidRPr="00937D76" w:rsidTr="00D31B91">
              <w:trPr>
                <w:trHeight w:hRule="exact" w:val="336"/>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r w:rsidR="009E051B" w:rsidRPr="00937D76" w:rsidTr="00D31B91">
              <w:trPr>
                <w:trHeight w:hRule="exact" w:val="346"/>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r w:rsidR="009E051B" w:rsidRPr="00937D76" w:rsidTr="00D31B91">
              <w:trPr>
                <w:trHeight w:hRule="exact" w:val="365"/>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2778E6">
                  <w:pPr>
                    <w:shd w:val="clear" w:color="auto" w:fill="FFFFFF"/>
                    <w:spacing w:after="0" w:line="240" w:lineRule="auto"/>
                    <w:rPr>
                      <w:rFonts w:ascii="Times New Roman" w:hAnsi="Times New Roman" w:cs="Times New Roman"/>
                      <w:sz w:val="28"/>
                      <w:szCs w:val="28"/>
                      <w:lang w:val="uk-UA"/>
                    </w:rPr>
                  </w:pPr>
                </w:p>
              </w:tc>
            </w:tr>
          </w:tbl>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p>
        </w:tc>
      </w:tr>
      <w:tr w:rsidR="009E051B" w:rsidRPr="00937D76" w:rsidTr="003842DD">
        <w:tc>
          <w:tcPr>
            <w:tcW w:w="2358" w:type="pct"/>
            <w:tcBorders>
              <w:top w:val="nil"/>
              <w:bottom w:val="nil"/>
            </w:tcBorders>
          </w:tcPr>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Зазначаються відповідні технічні показники згідно з додатками И, К, Л ДБН А.2.2-3-</w:t>
            </w:r>
            <w:r w:rsidRPr="00937D76">
              <w:rPr>
                <w:rFonts w:ascii="Times New Roman" w:hAnsi="Times New Roman" w:cs="Times New Roman"/>
                <w:b/>
                <w:color w:val="000000"/>
                <w:sz w:val="28"/>
                <w:szCs w:val="28"/>
                <w:lang w:val="uk-UA"/>
              </w:rPr>
              <w:t>2012</w:t>
            </w:r>
            <w:r w:rsidRPr="00937D76">
              <w:rPr>
                <w:rFonts w:ascii="Times New Roman" w:hAnsi="Times New Roman" w:cs="Times New Roman"/>
                <w:color w:val="000000"/>
                <w:sz w:val="28"/>
                <w:szCs w:val="28"/>
                <w:lang w:val="uk-UA"/>
              </w:rPr>
              <w:t>.</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Обов'язковий додаток до експертного звіту на</w:t>
            </w:r>
            <w:r w:rsidRPr="00937D76">
              <w:rPr>
                <w:rFonts w:ascii="Times New Roman" w:hAnsi="Times New Roman" w:cs="Times New Roman"/>
                <w:color w:val="000000"/>
                <w:sz w:val="28"/>
                <w:szCs w:val="28"/>
                <w:lang w:val="uk-UA"/>
              </w:rPr>
              <w:tab/>
              <w:t>аркушах.</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(складається відповідно до </w:t>
            </w:r>
            <w:r w:rsidRPr="00D03B66">
              <w:rPr>
                <w:rFonts w:ascii="Times New Roman" w:hAnsi="Times New Roman" w:cs="Times New Roman"/>
                <w:b/>
                <w:color w:val="000000"/>
                <w:sz w:val="28"/>
                <w:szCs w:val="28"/>
                <w:lang w:val="uk-UA"/>
              </w:rPr>
              <w:t>вимог</w:t>
            </w:r>
            <w:r w:rsidRPr="00937D76">
              <w:rPr>
                <w:rFonts w:ascii="Times New Roman" w:hAnsi="Times New Roman" w:cs="Times New Roman"/>
                <w:color w:val="000000"/>
                <w:sz w:val="28"/>
                <w:szCs w:val="28"/>
                <w:lang w:val="uk-UA"/>
              </w:rPr>
              <w:t xml:space="preserve"> </w:t>
            </w:r>
            <w:r w:rsidRPr="00937D76">
              <w:rPr>
                <w:rFonts w:ascii="Times New Roman" w:hAnsi="Times New Roman" w:cs="Times New Roman"/>
                <w:b/>
                <w:color w:val="000000"/>
                <w:sz w:val="28"/>
                <w:szCs w:val="28"/>
                <w:lang w:val="uk-UA"/>
              </w:rPr>
              <w:t>9.2.1</w:t>
            </w:r>
            <w:r w:rsidRPr="00937D76">
              <w:rPr>
                <w:rFonts w:ascii="Times New Roman" w:hAnsi="Times New Roman" w:cs="Times New Roman"/>
                <w:color w:val="000000"/>
                <w:sz w:val="28"/>
                <w:szCs w:val="28"/>
                <w:lang w:val="uk-UA"/>
              </w:rPr>
              <w:t xml:space="preserve"> цього стандарту)</w:t>
            </w:r>
          </w:p>
        </w:tc>
        <w:tc>
          <w:tcPr>
            <w:tcW w:w="2642" w:type="pct"/>
            <w:tcBorders>
              <w:top w:val="nil"/>
              <w:bottom w:val="nil"/>
            </w:tcBorders>
          </w:tcPr>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Зазначаються відповідні технічні показники згідно з додатками И, К, Л ДБН А.2.2-3:</w:t>
            </w:r>
            <w:r w:rsidRPr="00937D76">
              <w:rPr>
                <w:rFonts w:ascii="Times New Roman" w:hAnsi="Times New Roman" w:cs="Times New Roman"/>
                <w:b/>
                <w:color w:val="000000"/>
                <w:sz w:val="28"/>
                <w:szCs w:val="28"/>
                <w:lang w:val="uk-UA"/>
              </w:rPr>
              <w:t>2014</w:t>
            </w:r>
            <w:r w:rsidRPr="00937D76">
              <w:rPr>
                <w:rFonts w:ascii="Times New Roman" w:hAnsi="Times New Roman" w:cs="Times New Roman"/>
                <w:color w:val="000000"/>
                <w:sz w:val="28"/>
                <w:szCs w:val="28"/>
                <w:lang w:val="uk-UA"/>
              </w:rPr>
              <w:t>.</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Обов'язковий додаток до експертного звіту на</w:t>
            </w:r>
            <w:r w:rsidRPr="00937D76">
              <w:rPr>
                <w:rFonts w:ascii="Times New Roman" w:hAnsi="Times New Roman" w:cs="Times New Roman"/>
                <w:color w:val="000000"/>
                <w:sz w:val="28"/>
                <w:szCs w:val="28"/>
                <w:lang w:val="uk-UA"/>
              </w:rPr>
              <w:tab/>
              <w:t>аркушах.</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w:t>
            </w:r>
            <w:r w:rsidR="00D03B66">
              <w:rPr>
                <w:rFonts w:ascii="Times New Roman" w:hAnsi="Times New Roman" w:cs="Times New Roman"/>
                <w:color w:val="000000"/>
                <w:sz w:val="28"/>
                <w:szCs w:val="28"/>
                <w:lang w:val="uk-UA"/>
              </w:rPr>
              <w:t xml:space="preserve">складається відповідно до </w:t>
            </w:r>
            <w:r w:rsidRPr="00937D76">
              <w:rPr>
                <w:rFonts w:ascii="Times New Roman" w:hAnsi="Times New Roman" w:cs="Times New Roman"/>
                <w:b/>
                <w:color w:val="000000"/>
                <w:sz w:val="28"/>
                <w:szCs w:val="28"/>
                <w:lang w:val="uk-UA"/>
              </w:rPr>
              <w:t>9.1.2</w:t>
            </w:r>
            <w:r w:rsidRPr="00937D76">
              <w:rPr>
                <w:rFonts w:ascii="Times New Roman" w:hAnsi="Times New Roman" w:cs="Times New Roman"/>
                <w:color w:val="000000"/>
                <w:sz w:val="28"/>
                <w:szCs w:val="28"/>
                <w:lang w:val="uk-UA"/>
              </w:rPr>
              <w:t xml:space="preserve"> цього стандарту)</w:t>
            </w:r>
          </w:p>
        </w:tc>
      </w:tr>
      <w:tr w:rsidR="009E051B" w:rsidRPr="00937D76" w:rsidTr="003842DD">
        <w:tc>
          <w:tcPr>
            <w:tcW w:w="2358" w:type="pct"/>
            <w:tcBorders>
              <w:top w:val="nil"/>
              <w:bottom w:val="single" w:sz="4" w:space="0" w:color="auto"/>
            </w:tcBorders>
          </w:tcPr>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Головний експерт проекту ____________________________</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(підпис)</w:t>
            </w:r>
            <w:r w:rsidRPr="00937D76">
              <w:rPr>
                <w:rFonts w:ascii="Times New Roman" w:hAnsi="Times New Roman" w:cs="Times New Roman"/>
                <w:color w:val="000000"/>
                <w:sz w:val="16"/>
                <w:szCs w:val="16"/>
                <w:lang w:val="uk-UA"/>
              </w:rPr>
              <w:tab/>
              <w:t>(П.І.Б.)</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Відповідальні експерти_____________________________</w:t>
            </w:r>
            <w:r w:rsidRPr="00937D76">
              <w:rPr>
                <w:rFonts w:ascii="Times New Roman" w:hAnsi="Times New Roman" w:cs="Times New Roman"/>
                <w:color w:val="000000"/>
                <w:sz w:val="24"/>
                <w:szCs w:val="24"/>
                <w:lang w:val="uk-UA"/>
              </w:rPr>
              <w:tab/>
              <w:t xml:space="preserve">    </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(підпис)</w:t>
            </w:r>
            <w:r w:rsidRPr="00937D76">
              <w:rPr>
                <w:rFonts w:ascii="Times New Roman" w:hAnsi="Times New Roman" w:cs="Times New Roman"/>
                <w:color w:val="000000"/>
                <w:sz w:val="16"/>
                <w:szCs w:val="16"/>
                <w:lang w:val="uk-UA"/>
              </w:rPr>
              <w:tab/>
              <w:t>(П.І.Б.)</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tc>
        <w:tc>
          <w:tcPr>
            <w:tcW w:w="2642" w:type="pct"/>
            <w:tcBorders>
              <w:top w:val="nil"/>
              <w:bottom w:val="single" w:sz="4" w:space="0" w:color="auto"/>
            </w:tcBorders>
          </w:tcPr>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Головний експерт проекту _____________________________________</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(підпис)</w:t>
            </w:r>
            <w:r w:rsidRPr="00937D76">
              <w:rPr>
                <w:rFonts w:ascii="Times New Roman" w:hAnsi="Times New Roman" w:cs="Times New Roman"/>
                <w:color w:val="000000"/>
                <w:sz w:val="16"/>
                <w:szCs w:val="16"/>
                <w:lang w:val="uk-UA"/>
              </w:rPr>
              <w:tab/>
              <w:t>(П.І.Б.)</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9E051B" w:rsidRPr="00937D76"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Відповідальні експерти _______________________________________</w:t>
            </w:r>
            <w:r w:rsidRPr="00937D76">
              <w:rPr>
                <w:rFonts w:ascii="Times New Roman" w:hAnsi="Times New Roman" w:cs="Times New Roman"/>
                <w:color w:val="000000"/>
                <w:sz w:val="24"/>
                <w:szCs w:val="24"/>
                <w:lang w:val="uk-UA"/>
              </w:rPr>
              <w:tab/>
            </w:r>
            <w:r w:rsidRPr="00937D76">
              <w:rPr>
                <w:rFonts w:ascii="Times New Roman" w:hAnsi="Times New Roman" w:cs="Times New Roman"/>
                <w:color w:val="000000"/>
                <w:sz w:val="16"/>
                <w:szCs w:val="16"/>
                <w:lang w:val="uk-UA"/>
              </w:rPr>
              <w:tab/>
              <w:t xml:space="preserve">                                                                                        (підпис)</w:t>
            </w:r>
            <w:r w:rsidRPr="00937D76">
              <w:rPr>
                <w:rFonts w:ascii="Times New Roman" w:hAnsi="Times New Roman" w:cs="Times New Roman"/>
                <w:color w:val="000000"/>
                <w:sz w:val="16"/>
                <w:szCs w:val="16"/>
                <w:lang w:val="uk-UA"/>
              </w:rPr>
              <w:tab/>
              <w:t>(П.І.Б.)</w:t>
            </w:r>
          </w:p>
          <w:p w:rsidR="009E051B" w:rsidRDefault="009E051B" w:rsidP="00E821E1">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D03B66" w:rsidRPr="00826745" w:rsidRDefault="00D03B66" w:rsidP="00D03B66">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826745">
              <w:rPr>
                <w:rFonts w:ascii="Times New Roman" w:hAnsi="Times New Roman" w:cs="Times New Roman"/>
                <w:b/>
                <w:color w:val="000000"/>
                <w:sz w:val="24"/>
                <w:szCs w:val="24"/>
                <w:lang w:val="uk-UA"/>
              </w:rPr>
              <w:t>Експерти (фахівці)_________________________</w:t>
            </w:r>
            <w:r w:rsidRPr="00826745">
              <w:rPr>
                <w:rFonts w:ascii="Times New Roman" w:hAnsi="Times New Roman" w:cs="Times New Roman"/>
                <w:b/>
                <w:color w:val="000000"/>
                <w:sz w:val="16"/>
                <w:szCs w:val="16"/>
                <w:lang w:val="uk-UA"/>
              </w:rPr>
              <w:tab/>
              <w:t xml:space="preserve">  </w:t>
            </w:r>
            <w:r w:rsidRPr="00826745">
              <w:rPr>
                <w:rFonts w:ascii="Times New Roman" w:hAnsi="Times New Roman" w:cs="Times New Roman"/>
                <w:b/>
                <w:color w:val="000000"/>
                <w:sz w:val="16"/>
                <w:szCs w:val="16"/>
                <w:lang w:val="uk-UA"/>
              </w:rPr>
              <w:tab/>
            </w:r>
          </w:p>
          <w:p w:rsidR="00D03B66" w:rsidRPr="00937D76" w:rsidRDefault="00D03B66" w:rsidP="00D03B66">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826745">
              <w:rPr>
                <w:rFonts w:ascii="Times New Roman" w:hAnsi="Times New Roman" w:cs="Times New Roman"/>
                <w:b/>
                <w:color w:val="000000"/>
                <w:sz w:val="16"/>
                <w:szCs w:val="16"/>
                <w:lang w:val="uk-UA"/>
              </w:rPr>
              <w:t xml:space="preserve">                                                            (підпис)</w:t>
            </w:r>
            <w:r w:rsidRPr="00826745">
              <w:rPr>
                <w:rFonts w:ascii="Times New Roman" w:hAnsi="Times New Roman" w:cs="Times New Roman"/>
                <w:b/>
                <w:color w:val="000000"/>
                <w:sz w:val="16"/>
                <w:szCs w:val="16"/>
                <w:lang w:val="uk-UA"/>
              </w:rPr>
              <w:tab/>
              <w:t>(П.І.Б.)</w:t>
            </w:r>
          </w:p>
        </w:tc>
      </w:tr>
      <w:tr w:rsidR="009E051B" w:rsidRPr="00937D76" w:rsidTr="003842DD">
        <w:tc>
          <w:tcPr>
            <w:tcW w:w="2358" w:type="pct"/>
            <w:tcBorders>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В (обов'язковий)</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щодо розгляду кошторисної частини проектної документації </w:t>
            </w:r>
          </w:p>
        </w:tc>
        <w:tc>
          <w:tcPr>
            <w:tcW w:w="2642" w:type="pct"/>
            <w:tcBorders>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В (обов'язковий)</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щодо розгляду кошторисної частини проектної документації </w:t>
            </w:r>
            <w:r w:rsidRPr="003842DD">
              <w:rPr>
                <w:rFonts w:ascii="Times New Roman" w:hAnsi="Times New Roman" w:cs="Times New Roman"/>
                <w:b/>
                <w:color w:val="000000"/>
                <w:sz w:val="28"/>
                <w:szCs w:val="28"/>
                <w:lang w:val="uk-UA"/>
              </w:rPr>
              <w:t>на будівництво</w:t>
            </w:r>
          </w:p>
        </w:tc>
      </w:tr>
      <w:tr w:rsidR="009E051B" w:rsidRPr="00937D76" w:rsidTr="003842DD">
        <w:tc>
          <w:tcPr>
            <w:tcW w:w="2358" w:type="pct"/>
            <w:tcBorders>
              <w:top w:val="nil"/>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lastRenderedPageBreak/>
              <w:t>___________________________________________</w:t>
            </w:r>
          </w:p>
          <w:p w:rsidR="009E051B" w:rsidRPr="00937D76" w:rsidRDefault="009E051B" w:rsidP="002B2447">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(П.I.Б)</w:t>
            </w:r>
            <w:r w:rsidRPr="00937D76">
              <w:rPr>
                <w:rFonts w:ascii="Times New Roman" w:hAnsi="Times New Roman" w:cs="Times New Roman"/>
                <w:color w:val="000000"/>
                <w:sz w:val="16"/>
                <w:szCs w:val="16"/>
                <w:lang w:val="uk-UA"/>
              </w:rPr>
              <w:tab/>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місто___________________                          _____  ______20 __</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__________</w:t>
            </w:r>
            <w:r w:rsidRPr="00937D76">
              <w:rPr>
                <w:rFonts w:ascii="Times New Roman" w:hAnsi="Times New Roman" w:cs="Times New Roman"/>
                <w:color w:val="000000"/>
                <w:sz w:val="24"/>
                <w:szCs w:val="24"/>
                <w:lang w:val="uk-UA"/>
              </w:rPr>
              <w:tab/>
            </w:r>
          </w:p>
        </w:tc>
        <w:tc>
          <w:tcPr>
            <w:tcW w:w="2642" w:type="pct"/>
            <w:tcBorders>
              <w:top w:val="nil"/>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ЗАТВЕРДЖУЮ</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lastRenderedPageBreak/>
              <w:t>______________________________</w:t>
            </w:r>
          </w:p>
          <w:p w:rsidR="009E051B" w:rsidRPr="00937D76" w:rsidRDefault="009E051B" w:rsidP="00D67AA3">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(П.I.Б)</w:t>
            </w:r>
            <w:r w:rsidRPr="00937D76">
              <w:rPr>
                <w:rFonts w:ascii="Times New Roman" w:hAnsi="Times New Roman" w:cs="Times New Roman"/>
                <w:color w:val="000000"/>
                <w:sz w:val="16"/>
                <w:szCs w:val="16"/>
                <w:lang w:val="uk-UA"/>
              </w:rPr>
              <w:tab/>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місто___________________                                         _____  ______20 _____</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_______</w:t>
            </w:r>
            <w:r w:rsidRPr="00937D76">
              <w:rPr>
                <w:rFonts w:ascii="Times New Roman" w:hAnsi="Times New Roman" w:cs="Times New Roman"/>
                <w:color w:val="000000"/>
                <w:sz w:val="16"/>
                <w:szCs w:val="16"/>
                <w:lang w:val="uk-UA"/>
              </w:rPr>
              <w:tab/>
            </w:r>
          </w:p>
        </w:tc>
      </w:tr>
      <w:tr w:rsidR="009E051B" w:rsidRPr="00937D76" w:rsidTr="003842DD">
        <w:tc>
          <w:tcPr>
            <w:tcW w:w="2358" w:type="pct"/>
            <w:tcBorders>
              <w:top w:val="nil"/>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ЕКСПЕРТНИЙ ЗВІТ</w:t>
            </w:r>
          </w:p>
          <w:p w:rsidR="009E051B" w:rsidRPr="00937D76" w:rsidRDefault="009E051B"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щодо розгляду кошторисної частини проектної документації </w:t>
            </w:r>
          </w:p>
        </w:tc>
        <w:tc>
          <w:tcPr>
            <w:tcW w:w="2642" w:type="pct"/>
            <w:tcBorders>
              <w:top w:val="nil"/>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ЕКСПЕРТНИЙ ЗВІТ</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щодо розгляду кошторисної частини проектної документації </w:t>
            </w:r>
            <w:r w:rsidRPr="003842DD">
              <w:rPr>
                <w:rFonts w:ascii="Times New Roman" w:hAnsi="Times New Roman" w:cs="Times New Roman"/>
                <w:b/>
                <w:color w:val="000000"/>
                <w:sz w:val="28"/>
                <w:szCs w:val="28"/>
                <w:lang w:val="uk-UA"/>
              </w:rPr>
              <w:t>на будівництво</w:t>
            </w:r>
          </w:p>
        </w:tc>
      </w:tr>
      <w:tr w:rsidR="009E051B" w:rsidRPr="00937D76" w:rsidTr="003842DD">
        <w:tc>
          <w:tcPr>
            <w:tcW w:w="2358" w:type="pct"/>
            <w:tcBorders>
              <w:top w:val="nil"/>
              <w:bottom w:val="nil"/>
            </w:tcBorders>
          </w:tcPr>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За ______________________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Замовник </w:t>
            </w:r>
            <w:r w:rsidRPr="003842DD">
              <w:rPr>
                <w:rFonts w:ascii="Times New Roman" w:hAnsi="Times New Roman" w:cs="Times New Roman"/>
                <w:b/>
                <w:color w:val="000000"/>
                <w:sz w:val="24"/>
                <w:szCs w:val="24"/>
                <w:lang w:val="uk-UA"/>
              </w:rPr>
              <w:t>будівництва</w:t>
            </w:r>
            <w:r w:rsidRPr="00937D76">
              <w:rPr>
                <w:rFonts w:ascii="Times New Roman" w:hAnsi="Times New Roman" w:cs="Times New Roman"/>
                <w:color w:val="000000"/>
                <w:sz w:val="24"/>
                <w:szCs w:val="24"/>
                <w:lang w:val="uk-UA"/>
              </w:rPr>
              <w:t>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c>
          <w:tcPr>
            <w:tcW w:w="2642" w:type="pct"/>
            <w:tcBorders>
              <w:top w:val="nil"/>
              <w:bottom w:val="nil"/>
            </w:tcBorders>
          </w:tcPr>
          <w:p w:rsidR="009E051B" w:rsidRPr="00937D76" w:rsidRDefault="005C777F"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009E051B" w:rsidRPr="00937D76">
              <w:rPr>
                <w:rFonts w:ascii="Times New Roman" w:hAnsi="Times New Roman" w:cs="Times New Roman"/>
                <w:color w:val="000000"/>
                <w:sz w:val="24"/>
                <w:szCs w:val="24"/>
                <w:lang w:val="uk-UA"/>
              </w:rPr>
              <w:t>а ___________________________________</w:t>
            </w:r>
            <w:r w:rsidR="009E051B"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9E051B" w:rsidRPr="003842DD"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3842DD">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Замовник  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r>
      <w:tr w:rsidR="009E051B" w:rsidRPr="00502AB5" w:rsidTr="003842DD">
        <w:tc>
          <w:tcPr>
            <w:tcW w:w="2358" w:type="pct"/>
            <w:tcBorders>
              <w:top w:val="nil"/>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Заявлена кошторисна вартість передбачена наданою кошторисною документацією у поточних цінах станом на __ ____20__ р. складала _____тис. грн., у тому числі:  будівельні роботи – _____тис. грн.; </w:t>
            </w:r>
            <w:r w:rsidRPr="009C0047">
              <w:rPr>
                <w:rFonts w:ascii="Times New Roman" w:hAnsi="Times New Roman" w:cs="Times New Roman"/>
                <w:b/>
                <w:color w:val="000000"/>
                <w:sz w:val="28"/>
                <w:szCs w:val="28"/>
                <w:lang w:val="uk-UA"/>
              </w:rPr>
              <w:t>устаткування</w:t>
            </w:r>
            <w:r w:rsidRPr="00937D76">
              <w:rPr>
                <w:rFonts w:ascii="Times New Roman" w:hAnsi="Times New Roman" w:cs="Times New Roman"/>
                <w:color w:val="000000"/>
                <w:sz w:val="28"/>
                <w:szCs w:val="28"/>
                <w:lang w:val="uk-UA"/>
              </w:rPr>
              <w:t xml:space="preserve"> – _________ тис. грн.; інші витрати – _____ тис. гривень.</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Borders>
              <w:top w:val="nil"/>
              <w:bottom w:val="nil"/>
            </w:tcBorders>
          </w:tcPr>
          <w:p w:rsidR="009E051B" w:rsidRPr="00750CCD" w:rsidRDefault="009E051B" w:rsidP="00044B60">
            <w:pPr>
              <w:shd w:val="clear" w:color="auto" w:fill="FFFFFF"/>
              <w:tabs>
                <w:tab w:val="left" w:leader="underscore" w:pos="4430"/>
                <w:tab w:val="left" w:leader="underscore" w:pos="8198"/>
              </w:tabs>
              <w:ind w:left="77" w:firstLine="349"/>
              <w:jc w:val="both"/>
              <w:rPr>
                <w:rFonts w:ascii="Times New Roman" w:hAnsi="Times New Roman" w:cs="Times New Roman"/>
                <w:sz w:val="28"/>
                <w:szCs w:val="28"/>
                <w:lang w:val="uk-UA"/>
              </w:rPr>
            </w:pPr>
            <w:r w:rsidRPr="00937D76">
              <w:rPr>
                <w:rFonts w:ascii="Times New Roman" w:hAnsi="Times New Roman" w:cs="Times New Roman"/>
                <w:sz w:val="28"/>
                <w:szCs w:val="28"/>
                <w:lang w:val="uk-UA"/>
              </w:rPr>
              <w:t xml:space="preserve">Заявлена кошторисна вартість передбачена наданою кошторисною документацією у поточних цінах станом на __ ____20__ р. складала _____тис. грн., у тому числі:  будівельні роботи – _____тис. грн.; </w:t>
            </w:r>
            <w:r w:rsidRPr="00750CCD">
              <w:rPr>
                <w:rFonts w:ascii="Times New Roman" w:hAnsi="Times New Roman" w:cs="Times New Roman"/>
                <w:b/>
                <w:sz w:val="28"/>
                <w:szCs w:val="28"/>
                <w:lang w:val="uk-UA"/>
              </w:rPr>
              <w:t>устаткування</w:t>
            </w:r>
            <w:r w:rsidR="009C0047" w:rsidRPr="00750CCD">
              <w:rPr>
                <w:rFonts w:ascii="Times New Roman" w:hAnsi="Times New Roman" w:cs="Times New Roman"/>
                <w:b/>
                <w:sz w:val="28"/>
                <w:szCs w:val="28"/>
                <w:lang w:val="uk-UA"/>
              </w:rPr>
              <w:t>, меблі, інвентар</w:t>
            </w:r>
            <w:r w:rsidRPr="00750CCD">
              <w:rPr>
                <w:rFonts w:ascii="Times New Roman" w:hAnsi="Times New Roman" w:cs="Times New Roman"/>
                <w:sz w:val="28"/>
                <w:szCs w:val="28"/>
                <w:lang w:val="uk-UA"/>
              </w:rPr>
              <w:t xml:space="preserve"> – _________ тис. грн.; інші витрати – _____ тис. гривень.</w:t>
            </w:r>
          </w:p>
          <w:p w:rsidR="009E051B" w:rsidRPr="00937D76" w:rsidRDefault="009E051B" w:rsidP="003842DD">
            <w:pPr>
              <w:shd w:val="clear" w:color="auto" w:fill="FFFFFF"/>
              <w:tabs>
                <w:tab w:val="left" w:leader="underscore" w:pos="4430"/>
                <w:tab w:val="left" w:leader="underscore" w:pos="8198"/>
              </w:tabs>
              <w:ind w:left="77" w:firstLine="349"/>
              <w:jc w:val="both"/>
              <w:rPr>
                <w:rFonts w:ascii="Times New Roman" w:hAnsi="Times New Roman" w:cs="Times New Roman"/>
                <w:b/>
                <w:sz w:val="28"/>
                <w:szCs w:val="28"/>
                <w:lang w:val="uk-UA"/>
              </w:rPr>
            </w:pPr>
            <w:r w:rsidRPr="00750CCD">
              <w:rPr>
                <w:rFonts w:ascii="Times New Roman" w:hAnsi="Times New Roman" w:cs="Times New Roman"/>
                <w:b/>
                <w:sz w:val="28"/>
                <w:szCs w:val="28"/>
                <w:lang w:val="uk-UA"/>
              </w:rPr>
              <w:t>Із загальної кошторисної вартості виконано _____тис. грн., у тому числі:  будівельні роботи – _____тис. грн.; устаткування</w:t>
            </w:r>
            <w:r w:rsidR="009C0047" w:rsidRPr="00750CCD">
              <w:rPr>
                <w:rFonts w:ascii="Times New Roman" w:hAnsi="Times New Roman" w:cs="Times New Roman"/>
                <w:b/>
                <w:sz w:val="28"/>
                <w:szCs w:val="28"/>
                <w:lang w:val="uk-UA"/>
              </w:rPr>
              <w:t>, меблі, інвентар</w:t>
            </w:r>
            <w:r w:rsidRPr="00937D76">
              <w:rPr>
                <w:rFonts w:ascii="Times New Roman" w:hAnsi="Times New Roman" w:cs="Times New Roman"/>
                <w:b/>
                <w:sz w:val="28"/>
                <w:szCs w:val="28"/>
                <w:lang w:val="uk-UA"/>
              </w:rPr>
              <w:t xml:space="preserve"> – _________ тис. грн.; інші витрати – __</w:t>
            </w:r>
            <w:r w:rsidR="003842DD">
              <w:rPr>
                <w:rFonts w:ascii="Times New Roman" w:hAnsi="Times New Roman" w:cs="Times New Roman"/>
                <w:b/>
                <w:sz w:val="28"/>
                <w:szCs w:val="28"/>
                <w:lang w:val="uk-UA"/>
              </w:rPr>
              <w:t>___ тис. гривень (</w:t>
            </w:r>
            <w:r w:rsidR="003842DD" w:rsidRPr="003842DD">
              <w:rPr>
                <w:rFonts w:ascii="Times New Roman" w:hAnsi="Times New Roman" w:cs="Times New Roman"/>
                <w:b/>
                <w:sz w:val="28"/>
                <w:szCs w:val="28"/>
                <w:lang w:val="uk-UA"/>
              </w:rPr>
              <w:t>при проведенні експертизи проектної документації на будівництво, що підлягала коригуванню)</w:t>
            </w:r>
            <w:r w:rsidRPr="00937D76">
              <w:rPr>
                <w:rFonts w:ascii="Times New Roman" w:hAnsi="Times New Roman" w:cs="Times New Roman"/>
                <w:b/>
                <w:sz w:val="28"/>
                <w:szCs w:val="28"/>
                <w:lang w:val="uk-UA"/>
              </w:rPr>
              <w:t>.</w:t>
            </w:r>
          </w:p>
        </w:tc>
      </w:tr>
      <w:tr w:rsidR="009E051B" w:rsidRPr="00937D76" w:rsidTr="003842DD">
        <w:tc>
          <w:tcPr>
            <w:tcW w:w="2358" w:type="pct"/>
            <w:tcBorders>
              <w:top w:val="nil"/>
              <w:bottom w:val="nil"/>
            </w:tcBorders>
          </w:tcPr>
          <w:p w:rsidR="009E051B" w:rsidRPr="00937D76" w:rsidRDefault="009E051B" w:rsidP="00FD2458">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За результатами розгляду кошторисної документації </w:t>
            </w:r>
            <w:r w:rsidRPr="00554486">
              <w:rPr>
                <w:rFonts w:ascii="Times New Roman" w:hAnsi="Times New Roman" w:cs="Times New Roman"/>
                <w:b/>
                <w:color w:val="000000"/>
                <w:sz w:val="28"/>
                <w:szCs w:val="28"/>
                <w:lang w:val="uk-UA"/>
              </w:rPr>
              <w:t>і зняття зауважень</w:t>
            </w:r>
            <w:r w:rsidRPr="00937D76">
              <w:rPr>
                <w:rFonts w:ascii="Times New Roman" w:hAnsi="Times New Roman" w:cs="Times New Roman"/>
                <w:color w:val="000000"/>
                <w:sz w:val="28"/>
                <w:szCs w:val="28"/>
                <w:lang w:val="uk-UA"/>
              </w:rPr>
              <w:t xml:space="preserve"> встановлено, що зазначена документація, яка враховує обсяги робіт, передбачені (проектом, робочим проектом, </w:t>
            </w:r>
            <w:r w:rsidRPr="00D03B66">
              <w:rPr>
                <w:rFonts w:ascii="Times New Roman" w:hAnsi="Times New Roman" w:cs="Times New Roman"/>
                <w:b/>
                <w:color w:val="000000"/>
                <w:sz w:val="28"/>
                <w:szCs w:val="28"/>
                <w:lang w:val="uk-UA"/>
              </w:rPr>
              <w:t>робочою документацією</w:t>
            </w:r>
            <w:r w:rsidRPr="00937D76">
              <w:rPr>
                <w:rFonts w:ascii="Times New Roman" w:hAnsi="Times New Roman" w:cs="Times New Roman"/>
                <w:color w:val="000000"/>
                <w:sz w:val="28"/>
                <w:szCs w:val="28"/>
                <w:lang w:val="uk-UA"/>
              </w:rPr>
              <w:t xml:space="preserve">, </w:t>
            </w:r>
            <w:r w:rsidRPr="00E56DE8">
              <w:rPr>
                <w:rFonts w:ascii="Times New Roman" w:hAnsi="Times New Roman" w:cs="Times New Roman"/>
                <w:b/>
                <w:color w:val="000000"/>
                <w:sz w:val="28"/>
                <w:szCs w:val="28"/>
                <w:lang w:val="uk-UA"/>
              </w:rPr>
              <w:t>дефектним актом</w:t>
            </w:r>
            <w:r w:rsidR="00D03B66">
              <w:rPr>
                <w:rFonts w:ascii="Times New Roman" w:hAnsi="Times New Roman" w:cs="Times New Roman"/>
                <w:color w:val="000000"/>
                <w:sz w:val="28"/>
                <w:szCs w:val="28"/>
                <w:lang w:val="uk-UA"/>
              </w:rPr>
              <w:t xml:space="preserve">, </w:t>
            </w:r>
            <w:r w:rsidR="00D03B66" w:rsidRPr="00D03B66">
              <w:rPr>
                <w:rFonts w:ascii="Times New Roman" w:hAnsi="Times New Roman" w:cs="Times New Roman"/>
                <w:b/>
                <w:color w:val="000000"/>
                <w:sz w:val="28"/>
                <w:szCs w:val="28"/>
                <w:lang w:val="uk-UA"/>
              </w:rPr>
              <w:t>відомістю обсягів робіт</w:t>
            </w:r>
            <w:r w:rsidRPr="00937D76">
              <w:rPr>
                <w:rFonts w:ascii="Times New Roman" w:hAnsi="Times New Roman" w:cs="Times New Roman"/>
                <w:color w:val="000000"/>
                <w:sz w:val="28"/>
                <w:szCs w:val="28"/>
                <w:lang w:val="uk-UA"/>
              </w:rPr>
              <w:t xml:space="preserve">), складена відповідно до вимог </w:t>
            </w:r>
            <w:r w:rsidRPr="00937D76">
              <w:rPr>
                <w:rFonts w:ascii="Times New Roman" w:hAnsi="Times New Roman" w:cs="Times New Roman"/>
                <w:b/>
                <w:color w:val="000000"/>
                <w:sz w:val="28"/>
                <w:szCs w:val="28"/>
                <w:lang w:val="uk-UA"/>
              </w:rPr>
              <w:t xml:space="preserve">ДБН Д.1.1-1-2000 «Правила </w:t>
            </w:r>
            <w:r w:rsidRPr="00937D76">
              <w:rPr>
                <w:rFonts w:ascii="Times New Roman" w:hAnsi="Times New Roman" w:cs="Times New Roman"/>
                <w:b/>
                <w:color w:val="000000"/>
                <w:sz w:val="28"/>
                <w:szCs w:val="28"/>
                <w:lang w:val="uk-UA"/>
              </w:rPr>
              <w:lastRenderedPageBreak/>
              <w:t>визначення вартості будівництва».</w:t>
            </w:r>
          </w:p>
        </w:tc>
        <w:tc>
          <w:tcPr>
            <w:tcW w:w="2642" w:type="pct"/>
            <w:tcBorders>
              <w:top w:val="nil"/>
              <w:bottom w:val="nil"/>
            </w:tcBorders>
          </w:tcPr>
          <w:p w:rsidR="009E051B" w:rsidRPr="005A24CD" w:rsidRDefault="009E051B" w:rsidP="00D03B66">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5A24CD">
              <w:rPr>
                <w:rFonts w:ascii="Times New Roman" w:hAnsi="Times New Roman" w:cs="Times New Roman"/>
                <w:color w:val="000000"/>
                <w:sz w:val="28"/>
                <w:szCs w:val="28"/>
                <w:lang w:val="uk-UA"/>
              </w:rPr>
              <w:lastRenderedPageBreak/>
              <w:t>За результатами розг</w:t>
            </w:r>
            <w:r w:rsidR="00554486" w:rsidRPr="005A24CD">
              <w:rPr>
                <w:rFonts w:ascii="Times New Roman" w:hAnsi="Times New Roman" w:cs="Times New Roman"/>
                <w:color w:val="000000"/>
                <w:sz w:val="28"/>
                <w:szCs w:val="28"/>
                <w:lang w:val="uk-UA"/>
              </w:rPr>
              <w:t>ляду кошторисної документації</w:t>
            </w:r>
            <w:r w:rsidRPr="005A24CD">
              <w:rPr>
                <w:rFonts w:ascii="Times New Roman" w:hAnsi="Times New Roman" w:cs="Times New Roman"/>
                <w:color w:val="000000"/>
                <w:sz w:val="28"/>
                <w:szCs w:val="28"/>
                <w:lang w:val="uk-UA"/>
              </w:rPr>
              <w:t xml:space="preserve"> встановлено, що зазначена документація, яка враховує обсяги робіт, передбач</w:t>
            </w:r>
            <w:r w:rsidR="00E56DE8" w:rsidRPr="005A24CD">
              <w:rPr>
                <w:rFonts w:ascii="Times New Roman" w:hAnsi="Times New Roman" w:cs="Times New Roman"/>
                <w:color w:val="000000"/>
                <w:sz w:val="28"/>
                <w:szCs w:val="28"/>
                <w:lang w:val="uk-UA"/>
              </w:rPr>
              <w:t>ені (проектом, робочим проектом</w:t>
            </w:r>
            <w:r w:rsidRPr="005A24CD">
              <w:rPr>
                <w:rFonts w:ascii="Times New Roman" w:hAnsi="Times New Roman" w:cs="Times New Roman"/>
                <w:color w:val="000000"/>
                <w:sz w:val="28"/>
                <w:szCs w:val="28"/>
                <w:lang w:val="uk-UA"/>
              </w:rPr>
              <w:t xml:space="preserve">), складена відповідно до вимог </w:t>
            </w:r>
            <w:r w:rsidRPr="005A24CD">
              <w:rPr>
                <w:rFonts w:ascii="Times New Roman" w:hAnsi="Times New Roman" w:cs="Times New Roman"/>
                <w:b/>
                <w:color w:val="000000"/>
                <w:sz w:val="28"/>
                <w:szCs w:val="28"/>
                <w:lang w:val="uk-UA"/>
              </w:rPr>
              <w:t>ДСТУ Б Д.1.1-1:2013 «Правила визначення вартості будівництва».</w:t>
            </w:r>
          </w:p>
        </w:tc>
      </w:tr>
      <w:tr w:rsidR="009E051B" w:rsidRPr="00502AB5" w:rsidTr="003842DD">
        <w:tc>
          <w:tcPr>
            <w:tcW w:w="2358" w:type="pct"/>
            <w:tcBorders>
              <w:top w:val="nil"/>
              <w:bottom w:val="nil"/>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 xml:space="preserve">Загальна кошторисна вартість будівництва  у поточних цінах станом на ___ _____20___ р. складає ______тис. грн., у тому числі:  будівельні роботи – __________тис. грн.; </w:t>
            </w:r>
            <w:r w:rsidRPr="009C0047">
              <w:rPr>
                <w:rFonts w:ascii="Times New Roman" w:hAnsi="Times New Roman" w:cs="Times New Roman"/>
                <w:b/>
                <w:color w:val="000000"/>
                <w:sz w:val="28"/>
                <w:szCs w:val="28"/>
                <w:lang w:val="uk-UA"/>
              </w:rPr>
              <w:t>устаткування</w:t>
            </w:r>
            <w:r w:rsidRPr="00937D76">
              <w:rPr>
                <w:rFonts w:ascii="Times New Roman" w:hAnsi="Times New Roman" w:cs="Times New Roman"/>
                <w:color w:val="000000"/>
                <w:sz w:val="28"/>
                <w:szCs w:val="28"/>
                <w:lang w:val="uk-UA"/>
              </w:rPr>
              <w:t xml:space="preserve"> – _________ тис. грн.; інші витрати –____тис. гривень.</w:t>
            </w:r>
          </w:p>
        </w:tc>
        <w:tc>
          <w:tcPr>
            <w:tcW w:w="2642" w:type="pct"/>
            <w:tcBorders>
              <w:top w:val="nil"/>
              <w:bottom w:val="nil"/>
            </w:tcBorders>
          </w:tcPr>
          <w:p w:rsidR="009E051B" w:rsidRPr="00750CCD"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750CCD">
              <w:rPr>
                <w:rFonts w:ascii="Times New Roman" w:hAnsi="Times New Roman" w:cs="Times New Roman"/>
                <w:color w:val="000000"/>
                <w:sz w:val="28"/>
                <w:szCs w:val="28"/>
                <w:lang w:val="uk-UA"/>
              </w:rPr>
              <w:t xml:space="preserve">Загальна кошторисна вартість будівництва  у поточних цінах станом на ___ _____20___ р. складає ______тис. грн., у тому числі:  будівельні роботи – __________тис. грн.; </w:t>
            </w:r>
            <w:r w:rsidRPr="00750CCD">
              <w:rPr>
                <w:rFonts w:ascii="Times New Roman" w:hAnsi="Times New Roman" w:cs="Times New Roman"/>
                <w:b/>
                <w:color w:val="000000"/>
                <w:sz w:val="28"/>
                <w:szCs w:val="28"/>
                <w:lang w:val="uk-UA"/>
              </w:rPr>
              <w:t>устаткування</w:t>
            </w:r>
            <w:r w:rsidR="009C0047" w:rsidRPr="00750CCD">
              <w:rPr>
                <w:rFonts w:ascii="Times New Roman" w:hAnsi="Times New Roman" w:cs="Times New Roman"/>
                <w:b/>
                <w:color w:val="000000"/>
                <w:sz w:val="28"/>
                <w:szCs w:val="28"/>
                <w:lang w:val="uk-UA"/>
              </w:rPr>
              <w:t>, меблі, інвентар</w:t>
            </w:r>
            <w:r w:rsidRPr="00750CCD">
              <w:rPr>
                <w:rFonts w:ascii="Times New Roman" w:hAnsi="Times New Roman" w:cs="Times New Roman"/>
                <w:color w:val="000000"/>
                <w:sz w:val="28"/>
                <w:szCs w:val="28"/>
                <w:lang w:val="uk-UA"/>
              </w:rPr>
              <w:t xml:space="preserve"> – _________ тис. грн.; інші витрати –____тис. гривень.</w:t>
            </w:r>
          </w:p>
        </w:tc>
      </w:tr>
      <w:tr w:rsidR="009E051B" w:rsidRPr="00502AB5" w:rsidTr="003842DD">
        <w:tc>
          <w:tcPr>
            <w:tcW w:w="2358" w:type="pct"/>
            <w:tcBorders>
              <w:top w:val="nil"/>
              <w:bottom w:val="nil"/>
            </w:tcBorders>
          </w:tcPr>
          <w:p w:rsidR="009E051B" w:rsidRPr="00937D76" w:rsidRDefault="009E051B" w:rsidP="00412ED4">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c>
          <w:tcPr>
            <w:tcW w:w="2642" w:type="pct"/>
            <w:tcBorders>
              <w:top w:val="nil"/>
              <w:bottom w:val="nil"/>
            </w:tcBorders>
          </w:tcPr>
          <w:p w:rsidR="009E051B" w:rsidRPr="00750CCD"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b/>
                <w:color w:val="000000"/>
                <w:sz w:val="28"/>
                <w:szCs w:val="28"/>
                <w:lang w:val="uk-UA"/>
              </w:rPr>
            </w:pPr>
            <w:r w:rsidRPr="00750CCD">
              <w:rPr>
                <w:rFonts w:ascii="Times New Roman" w:hAnsi="Times New Roman" w:cs="Times New Roman"/>
                <w:b/>
                <w:color w:val="000000"/>
                <w:sz w:val="28"/>
                <w:szCs w:val="28"/>
                <w:lang w:val="uk-UA"/>
              </w:rPr>
              <w:t>Із загальної кошторисної вартості виконано _____тис. грн., у тому числі:  будівельні роботи – _____тис. грн.; устаткування</w:t>
            </w:r>
            <w:r w:rsidR="009C0047" w:rsidRPr="00750CCD">
              <w:rPr>
                <w:rFonts w:ascii="Times New Roman" w:hAnsi="Times New Roman" w:cs="Times New Roman"/>
                <w:b/>
                <w:color w:val="000000"/>
                <w:sz w:val="28"/>
                <w:szCs w:val="28"/>
                <w:lang w:val="uk-UA"/>
              </w:rPr>
              <w:t>, меблі, інвентар</w:t>
            </w:r>
            <w:r w:rsidRPr="00750CCD">
              <w:rPr>
                <w:rFonts w:ascii="Times New Roman" w:hAnsi="Times New Roman" w:cs="Times New Roman"/>
                <w:b/>
                <w:color w:val="000000"/>
                <w:sz w:val="28"/>
                <w:szCs w:val="28"/>
                <w:lang w:val="uk-UA"/>
              </w:rPr>
              <w:t xml:space="preserve"> – _________ тис. грн.; інші витрати – _____ тис. гривень (при проведенні експертизи проектної документації на будівництво, що підлягала коригуванню).</w:t>
            </w:r>
          </w:p>
        </w:tc>
      </w:tr>
      <w:tr w:rsidR="009E051B" w:rsidRPr="00937D76" w:rsidTr="003842DD">
        <w:tc>
          <w:tcPr>
            <w:tcW w:w="2358" w:type="pct"/>
            <w:tcBorders>
              <w:top w:val="nil"/>
              <w:bottom w:val="nil"/>
            </w:tcBorders>
          </w:tcPr>
          <w:p w:rsidR="009E051B" w:rsidRPr="003842DD" w:rsidRDefault="009E051B" w:rsidP="00FD2458">
            <w:pPr>
              <w:shd w:val="clear" w:color="auto" w:fill="FFFFFF"/>
              <w:ind w:left="86"/>
              <w:rPr>
                <w:rFonts w:ascii="Times New Roman" w:hAnsi="Times New Roman" w:cs="Times New Roman"/>
                <w:sz w:val="24"/>
                <w:szCs w:val="24"/>
                <w:lang w:val="uk-UA"/>
              </w:rPr>
            </w:pPr>
            <w:r w:rsidRPr="003842DD">
              <w:rPr>
                <w:rFonts w:ascii="Times New Roman" w:hAnsi="Times New Roman" w:cs="Times New Roman"/>
                <w:color w:val="000000"/>
                <w:sz w:val="24"/>
                <w:szCs w:val="24"/>
                <w:lang w:val="uk-UA"/>
              </w:rPr>
              <w:t>Примітка. Технічна та технологічна частини проектної документації  на будівництво не розглядались.</w:t>
            </w:r>
          </w:p>
        </w:tc>
        <w:tc>
          <w:tcPr>
            <w:tcW w:w="2642" w:type="pct"/>
            <w:tcBorders>
              <w:top w:val="nil"/>
              <w:bottom w:val="nil"/>
            </w:tcBorders>
          </w:tcPr>
          <w:p w:rsidR="003842DD" w:rsidRPr="003842DD"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3842DD">
              <w:rPr>
                <w:rFonts w:ascii="Times New Roman" w:hAnsi="Times New Roman" w:cs="Times New Roman"/>
                <w:color w:val="000000"/>
                <w:sz w:val="24"/>
                <w:szCs w:val="24"/>
                <w:lang w:val="uk-UA"/>
              </w:rPr>
              <w:t xml:space="preserve">Примітка. Технічна та технологічна частини проектної документації </w:t>
            </w:r>
            <w:r w:rsidR="00977C85">
              <w:rPr>
                <w:rFonts w:ascii="Times New Roman" w:hAnsi="Times New Roman" w:cs="Times New Roman"/>
                <w:color w:val="000000"/>
                <w:sz w:val="24"/>
                <w:szCs w:val="24"/>
                <w:lang w:val="uk-UA"/>
              </w:rPr>
              <w:t xml:space="preserve"> на будівництво не розглядались.</w:t>
            </w:r>
          </w:p>
        </w:tc>
      </w:tr>
      <w:tr w:rsidR="009E051B" w:rsidRPr="00937D76" w:rsidTr="00E15F22">
        <w:tc>
          <w:tcPr>
            <w:tcW w:w="2358" w:type="pct"/>
            <w:tcBorders>
              <w:top w:val="nil"/>
              <w:bottom w:val="single" w:sz="4" w:space="0" w:color="auto"/>
            </w:tcBorders>
          </w:tcPr>
          <w:p w:rsidR="009E051B" w:rsidRPr="00937D76" w:rsidRDefault="009E051B" w:rsidP="00FD2458">
            <w:pPr>
              <w:shd w:val="clear" w:color="auto" w:fill="FFFFFF"/>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Відповідальний експерт ___________________________</w:t>
            </w:r>
            <w:r w:rsidRPr="00937D76">
              <w:rPr>
                <w:rFonts w:ascii="Times New Roman" w:hAnsi="Times New Roman" w:cs="Times New Roman"/>
                <w:color w:val="000000"/>
                <w:sz w:val="24"/>
                <w:szCs w:val="24"/>
                <w:lang w:val="uk-UA"/>
              </w:rPr>
              <w:tab/>
            </w:r>
            <w:r w:rsidRPr="00937D76">
              <w:rPr>
                <w:rFonts w:ascii="Times New Roman" w:hAnsi="Times New Roman" w:cs="Times New Roman"/>
                <w:color w:val="000000"/>
                <w:sz w:val="24"/>
                <w:szCs w:val="24"/>
                <w:lang w:val="uk-UA"/>
              </w:rPr>
              <w:tab/>
              <w:t xml:space="preserve">  </w:t>
            </w:r>
            <w:r w:rsidRPr="00937D76">
              <w:rPr>
                <w:rFonts w:ascii="Times New Roman" w:hAnsi="Times New Roman" w:cs="Times New Roman"/>
                <w:color w:val="000000"/>
                <w:sz w:val="24"/>
                <w:szCs w:val="24"/>
                <w:lang w:val="uk-UA"/>
              </w:rPr>
              <w:tab/>
              <w:t xml:space="preserve">                                            </w:t>
            </w:r>
            <w:r w:rsidRPr="00937D76">
              <w:rPr>
                <w:rFonts w:ascii="Times New Roman" w:hAnsi="Times New Roman" w:cs="Times New Roman"/>
                <w:color w:val="000000"/>
                <w:sz w:val="16"/>
                <w:szCs w:val="16"/>
                <w:lang w:val="uk-UA"/>
              </w:rPr>
              <w:t>(підпис)</w:t>
            </w:r>
            <w:r w:rsidRPr="00937D76">
              <w:rPr>
                <w:rFonts w:ascii="Times New Roman" w:hAnsi="Times New Roman" w:cs="Times New Roman"/>
                <w:color w:val="000000"/>
                <w:sz w:val="16"/>
                <w:szCs w:val="16"/>
                <w:lang w:val="uk-UA"/>
              </w:rPr>
              <w:tab/>
              <w:t>(П.І.Б.)</w:t>
            </w:r>
          </w:p>
          <w:p w:rsidR="009E051B" w:rsidRPr="00937D76" w:rsidRDefault="009E051B" w:rsidP="00FD2458">
            <w:pPr>
              <w:shd w:val="clear" w:color="auto" w:fill="FFFFFF"/>
              <w:rPr>
                <w:rFonts w:ascii="Times New Roman" w:hAnsi="Times New Roman" w:cs="Times New Roman"/>
                <w:color w:val="000000"/>
                <w:sz w:val="24"/>
                <w:szCs w:val="24"/>
                <w:lang w:val="uk-UA"/>
              </w:rPr>
            </w:pPr>
            <w:r w:rsidRPr="00937D76">
              <w:rPr>
                <w:rFonts w:ascii="Times New Roman" w:hAnsi="Times New Roman" w:cs="Times New Roman"/>
                <w:color w:val="000000"/>
                <w:sz w:val="16"/>
                <w:szCs w:val="16"/>
                <w:lang w:val="uk-UA"/>
              </w:rPr>
              <w:t xml:space="preserve"> М.П. (серія та номер кваліфікаційного сертифіката)</w:t>
            </w:r>
          </w:p>
        </w:tc>
        <w:tc>
          <w:tcPr>
            <w:tcW w:w="2642" w:type="pct"/>
            <w:tcBorders>
              <w:top w:val="nil"/>
              <w:bottom w:val="single" w:sz="4" w:space="0" w:color="auto"/>
            </w:tcBorders>
          </w:tcPr>
          <w:p w:rsidR="009E051B" w:rsidRPr="00937D76" w:rsidRDefault="009E051B" w:rsidP="00FD2458">
            <w:pPr>
              <w:shd w:val="clear" w:color="auto" w:fill="FFFFFF"/>
              <w:tabs>
                <w:tab w:val="left" w:pos="3389"/>
                <w:tab w:val="left" w:leader="underscore" w:pos="5534"/>
                <w:tab w:val="left" w:leader="underscore" w:pos="9283"/>
              </w:tabs>
              <w:rPr>
                <w:rFonts w:ascii="Times New Roman" w:hAnsi="Times New Roman" w:cs="Times New Roman"/>
                <w:color w:val="000000"/>
                <w:sz w:val="24"/>
                <w:szCs w:val="24"/>
                <w:lang w:val="uk-UA"/>
              </w:rPr>
            </w:pPr>
            <w:r w:rsidRPr="00937D76">
              <w:rPr>
                <w:rFonts w:ascii="Times New Roman" w:hAnsi="Times New Roman" w:cs="Times New Roman"/>
                <w:bCs/>
                <w:color w:val="000000"/>
                <w:sz w:val="24"/>
                <w:szCs w:val="24"/>
                <w:lang w:val="uk-UA"/>
              </w:rPr>
              <w:t>Відповідальний експерт _____________________</w:t>
            </w:r>
          </w:p>
          <w:p w:rsidR="009E051B" w:rsidRPr="00937D76" w:rsidRDefault="009E051B" w:rsidP="00FD2458">
            <w:pPr>
              <w:shd w:val="clear" w:color="auto" w:fill="FFFFFF"/>
              <w:tabs>
                <w:tab w:val="left" w:pos="3389"/>
                <w:tab w:val="left" w:leader="underscore" w:pos="5534"/>
                <w:tab w:val="left" w:leader="underscore" w:pos="9283"/>
              </w:tabs>
              <w:rPr>
                <w:rFonts w:ascii="Times New Roman" w:hAnsi="Times New Roman" w:cs="Times New Roman"/>
                <w:sz w:val="16"/>
                <w:szCs w:val="16"/>
                <w:lang w:val="uk-UA"/>
              </w:rPr>
            </w:pPr>
            <w:r w:rsidRPr="00937D76">
              <w:rPr>
                <w:rFonts w:ascii="Times New Roman" w:hAnsi="Times New Roman" w:cs="Times New Roman"/>
                <w:iCs/>
                <w:color w:val="000000"/>
                <w:sz w:val="16"/>
                <w:szCs w:val="16"/>
                <w:lang w:val="uk-UA"/>
              </w:rPr>
              <w:t xml:space="preserve">                                                            (підпис)</w:t>
            </w:r>
            <w:r w:rsidRPr="00937D76">
              <w:rPr>
                <w:rFonts w:ascii="Times New Roman" w:hAnsi="Times New Roman" w:cs="Times New Roman"/>
                <w:iCs/>
                <w:color w:val="000000"/>
                <w:sz w:val="16"/>
                <w:szCs w:val="16"/>
                <w:lang w:val="uk-UA"/>
              </w:rPr>
              <w:tab/>
              <w:t>(П.І.Б.)</w:t>
            </w:r>
          </w:p>
          <w:p w:rsidR="009E051B" w:rsidRDefault="009E051B" w:rsidP="00FD2458">
            <w:pPr>
              <w:shd w:val="clear" w:color="auto" w:fill="FFFFFF"/>
              <w:tabs>
                <w:tab w:val="left" w:pos="7762"/>
              </w:tabs>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977C85" w:rsidRPr="00826745" w:rsidRDefault="00977C85" w:rsidP="00977C85">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826745">
              <w:rPr>
                <w:rFonts w:ascii="Times New Roman" w:hAnsi="Times New Roman" w:cs="Times New Roman"/>
                <w:b/>
                <w:color w:val="000000"/>
                <w:sz w:val="24"/>
                <w:szCs w:val="24"/>
                <w:lang w:val="uk-UA"/>
              </w:rPr>
              <w:t>Експерти (фахівці)_________________________</w:t>
            </w:r>
            <w:r w:rsidRPr="00826745">
              <w:rPr>
                <w:rFonts w:ascii="Times New Roman" w:hAnsi="Times New Roman" w:cs="Times New Roman"/>
                <w:b/>
                <w:color w:val="000000"/>
                <w:sz w:val="16"/>
                <w:szCs w:val="16"/>
                <w:lang w:val="uk-UA"/>
              </w:rPr>
              <w:tab/>
              <w:t xml:space="preserve">  </w:t>
            </w:r>
            <w:r w:rsidRPr="00826745">
              <w:rPr>
                <w:rFonts w:ascii="Times New Roman" w:hAnsi="Times New Roman" w:cs="Times New Roman"/>
                <w:b/>
                <w:color w:val="000000"/>
                <w:sz w:val="16"/>
                <w:szCs w:val="16"/>
                <w:lang w:val="uk-UA"/>
              </w:rPr>
              <w:tab/>
            </w:r>
          </w:p>
          <w:p w:rsidR="00977C85" w:rsidRPr="00937D76" w:rsidRDefault="00977C85" w:rsidP="00977C85">
            <w:pPr>
              <w:shd w:val="clear" w:color="auto" w:fill="FFFFFF"/>
              <w:tabs>
                <w:tab w:val="left" w:pos="7762"/>
              </w:tabs>
              <w:rPr>
                <w:rFonts w:ascii="Times New Roman" w:hAnsi="Times New Roman" w:cs="Times New Roman"/>
                <w:sz w:val="16"/>
                <w:szCs w:val="16"/>
                <w:lang w:val="uk-UA"/>
              </w:rPr>
            </w:pPr>
            <w:r w:rsidRPr="00826745">
              <w:rPr>
                <w:rFonts w:ascii="Times New Roman" w:hAnsi="Times New Roman" w:cs="Times New Roman"/>
                <w:b/>
                <w:color w:val="000000"/>
                <w:sz w:val="16"/>
                <w:szCs w:val="16"/>
                <w:lang w:val="uk-UA"/>
              </w:rPr>
              <w:t xml:space="preserve">                                                            (підпис)</w:t>
            </w:r>
            <w:r>
              <w:rPr>
                <w:rFonts w:ascii="Times New Roman" w:hAnsi="Times New Roman" w:cs="Times New Roman"/>
                <w:b/>
                <w:color w:val="000000"/>
                <w:sz w:val="16"/>
                <w:szCs w:val="16"/>
                <w:lang w:val="uk-UA"/>
              </w:rPr>
              <w:t xml:space="preserve">               </w:t>
            </w:r>
            <w:r w:rsidRPr="00826745">
              <w:rPr>
                <w:rFonts w:ascii="Times New Roman" w:hAnsi="Times New Roman" w:cs="Times New Roman"/>
                <w:b/>
                <w:color w:val="000000"/>
                <w:sz w:val="16"/>
                <w:szCs w:val="16"/>
                <w:lang w:val="uk-UA"/>
              </w:rPr>
              <w:t>(П.І.Б.)</w:t>
            </w:r>
          </w:p>
        </w:tc>
      </w:tr>
      <w:tr w:rsidR="009E051B" w:rsidRPr="00502AB5" w:rsidTr="00E15F22">
        <w:tc>
          <w:tcPr>
            <w:tcW w:w="2358" w:type="pct"/>
            <w:tcBorders>
              <w:bottom w:val="nil"/>
            </w:tcBorders>
          </w:tcPr>
          <w:p w:rsidR="003842DD" w:rsidRPr="00937D76" w:rsidRDefault="003842DD" w:rsidP="003842DD">
            <w:pPr>
              <w:shd w:val="clear" w:color="auto" w:fill="FFFFFF"/>
              <w:ind w:right="67"/>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t>ДОДАТОК Г</w:t>
            </w:r>
          </w:p>
          <w:p w:rsidR="003842DD" w:rsidRPr="00937D76" w:rsidRDefault="003842DD" w:rsidP="003842DD">
            <w:pPr>
              <w:shd w:val="clear" w:color="auto" w:fill="FFFFFF"/>
              <w:ind w:right="67"/>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t>(обов'язковий)</w:t>
            </w:r>
          </w:p>
          <w:p w:rsidR="003842DD" w:rsidRPr="00937D76" w:rsidRDefault="003842DD" w:rsidP="003842DD">
            <w:pPr>
              <w:rPr>
                <w:rFonts w:ascii="Times New Roman" w:hAnsi="Times New Roman" w:cs="Times New Roman"/>
                <w:sz w:val="28"/>
                <w:szCs w:val="28"/>
                <w:lang w:val="uk-UA"/>
              </w:rPr>
            </w:pPr>
            <w:r w:rsidRPr="00937D76">
              <w:rPr>
                <w:rFonts w:ascii="Times New Roman" w:hAnsi="Times New Roman" w:cs="Times New Roman"/>
                <w:sz w:val="28"/>
                <w:szCs w:val="28"/>
                <w:lang w:val="uk-UA"/>
              </w:rPr>
              <w:t>ФОРМА ЕКСПЕРТНОГО ЗВІТУ</w:t>
            </w:r>
          </w:p>
          <w:p w:rsidR="009E051B" w:rsidRPr="003842DD" w:rsidRDefault="003842DD" w:rsidP="003842DD">
            <w:pPr>
              <w:shd w:val="clear" w:color="auto" w:fill="FFFFFF"/>
              <w:rPr>
                <w:rFonts w:ascii="Times New Roman" w:hAnsi="Times New Roman" w:cs="Times New Roman"/>
                <w:color w:val="000000"/>
                <w:sz w:val="28"/>
                <w:szCs w:val="28"/>
                <w:lang w:val="uk-UA"/>
              </w:rPr>
            </w:pPr>
            <w:r w:rsidRPr="00937D76">
              <w:rPr>
                <w:rFonts w:ascii="Times New Roman" w:hAnsi="Times New Roman" w:cs="Times New Roman"/>
                <w:b/>
                <w:sz w:val="28"/>
                <w:szCs w:val="28"/>
                <w:lang w:val="uk-UA"/>
              </w:rPr>
              <w:t xml:space="preserve">щодо </w:t>
            </w:r>
            <w:r>
              <w:rPr>
                <w:rFonts w:ascii="Times New Roman" w:hAnsi="Times New Roman" w:cs="Times New Roman"/>
                <w:b/>
                <w:sz w:val="28"/>
                <w:szCs w:val="28"/>
                <w:lang w:val="uk-UA"/>
              </w:rPr>
              <w:t>виявлення помилок та необхідності доопрацювання п</w:t>
            </w:r>
            <w:r w:rsidRPr="00937D76">
              <w:rPr>
                <w:rFonts w:ascii="Times New Roman" w:hAnsi="Times New Roman" w:cs="Times New Roman"/>
                <w:b/>
                <w:sz w:val="28"/>
                <w:szCs w:val="28"/>
                <w:lang w:val="uk-UA"/>
              </w:rPr>
              <w:t xml:space="preserve">роектної документації </w:t>
            </w:r>
          </w:p>
        </w:tc>
        <w:tc>
          <w:tcPr>
            <w:tcW w:w="2642" w:type="pct"/>
            <w:tcBorders>
              <w:bottom w:val="nil"/>
            </w:tcBorders>
          </w:tcPr>
          <w:p w:rsidR="009E051B" w:rsidRPr="00937D76" w:rsidRDefault="009E051B" w:rsidP="00044B60">
            <w:pPr>
              <w:shd w:val="clear" w:color="auto" w:fill="FFFFFF"/>
              <w:ind w:right="67"/>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t>ДОДАТОК Г</w:t>
            </w:r>
          </w:p>
          <w:p w:rsidR="009E051B" w:rsidRPr="00937D76" w:rsidRDefault="009E051B" w:rsidP="00044B60">
            <w:pPr>
              <w:shd w:val="clear" w:color="auto" w:fill="FFFFFF"/>
              <w:ind w:right="67"/>
              <w:rPr>
                <w:rFonts w:ascii="Times New Roman" w:hAnsi="Times New Roman" w:cs="Times New Roman"/>
                <w:bCs/>
                <w:color w:val="000000"/>
                <w:sz w:val="28"/>
                <w:szCs w:val="28"/>
                <w:lang w:val="uk-UA"/>
              </w:rPr>
            </w:pPr>
            <w:r w:rsidRPr="00937D76">
              <w:rPr>
                <w:rFonts w:ascii="Times New Roman" w:hAnsi="Times New Roman" w:cs="Times New Roman"/>
                <w:bCs/>
                <w:color w:val="000000"/>
                <w:sz w:val="28"/>
                <w:szCs w:val="28"/>
                <w:lang w:val="uk-UA"/>
              </w:rPr>
              <w:t>(обов'язковий)</w:t>
            </w:r>
          </w:p>
          <w:p w:rsidR="009E051B" w:rsidRPr="00937D76" w:rsidRDefault="009E051B" w:rsidP="00044B60">
            <w:pPr>
              <w:rPr>
                <w:rFonts w:ascii="Times New Roman" w:hAnsi="Times New Roman" w:cs="Times New Roman"/>
                <w:sz w:val="28"/>
                <w:szCs w:val="28"/>
                <w:lang w:val="uk-UA"/>
              </w:rPr>
            </w:pPr>
            <w:r w:rsidRPr="00937D76">
              <w:rPr>
                <w:rFonts w:ascii="Times New Roman" w:hAnsi="Times New Roman" w:cs="Times New Roman"/>
                <w:sz w:val="28"/>
                <w:szCs w:val="28"/>
                <w:lang w:val="uk-UA"/>
              </w:rPr>
              <w:t>ФОРМА ЕКСПЕРТНОГО ЗВІТУ</w:t>
            </w:r>
          </w:p>
          <w:p w:rsidR="009E051B" w:rsidRPr="00937D76" w:rsidRDefault="009E051B" w:rsidP="00FD2458">
            <w:pPr>
              <w:rPr>
                <w:rFonts w:ascii="Times New Roman" w:hAnsi="Times New Roman" w:cs="Times New Roman"/>
                <w:b/>
                <w:sz w:val="28"/>
                <w:szCs w:val="28"/>
                <w:lang w:val="uk-UA"/>
              </w:rPr>
            </w:pPr>
            <w:r w:rsidRPr="00937D76">
              <w:rPr>
                <w:rFonts w:ascii="Times New Roman" w:hAnsi="Times New Roman" w:cs="Times New Roman"/>
                <w:b/>
                <w:sz w:val="28"/>
                <w:szCs w:val="28"/>
                <w:lang w:val="uk-UA"/>
              </w:rPr>
              <w:t>щодо розгляду проектної документації на будівництво в частині міцності, надійності та довговічності  об'єкта будівництва та її кошторисної частини</w:t>
            </w:r>
          </w:p>
        </w:tc>
      </w:tr>
      <w:tr w:rsidR="009E051B" w:rsidRPr="00937D76" w:rsidTr="00E15F22">
        <w:tc>
          <w:tcPr>
            <w:tcW w:w="2358" w:type="pct"/>
            <w:tcBorders>
              <w:top w:val="nil"/>
              <w:bottom w:val="nil"/>
            </w:tcBorders>
          </w:tcPr>
          <w:p w:rsidR="003842DD" w:rsidRPr="00937D76" w:rsidRDefault="003842DD"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3842DD" w:rsidRPr="00937D76" w:rsidRDefault="003842DD"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3842DD" w:rsidRPr="00937D76" w:rsidRDefault="003842DD"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______________________________</w:t>
            </w:r>
          </w:p>
          <w:p w:rsidR="003842DD" w:rsidRPr="00937D76" w:rsidRDefault="003842DD"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(П.I.Б)</w:t>
            </w:r>
            <w:r w:rsidRPr="00937D76">
              <w:rPr>
                <w:rFonts w:ascii="Times New Roman" w:hAnsi="Times New Roman" w:cs="Times New Roman"/>
                <w:color w:val="000000"/>
                <w:sz w:val="16"/>
                <w:szCs w:val="16"/>
                <w:lang w:val="uk-UA"/>
              </w:rPr>
              <w:tab/>
            </w:r>
          </w:p>
          <w:p w:rsidR="003842DD" w:rsidRPr="00937D76" w:rsidRDefault="003842DD" w:rsidP="003842DD">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місто___________________                                         _____  ______20 _____</w:t>
            </w:r>
          </w:p>
          <w:p w:rsidR="009E051B" w:rsidRPr="003842DD" w:rsidRDefault="003842DD" w:rsidP="003842DD">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4"/>
                <w:szCs w:val="24"/>
                <w:lang w:val="uk-UA"/>
              </w:rPr>
              <w:t>№ _______</w:t>
            </w:r>
            <w:r w:rsidRPr="00937D76">
              <w:rPr>
                <w:rFonts w:ascii="Times New Roman" w:hAnsi="Times New Roman" w:cs="Times New Roman"/>
                <w:color w:val="000000"/>
                <w:sz w:val="16"/>
                <w:szCs w:val="16"/>
                <w:lang w:val="uk-UA"/>
              </w:rPr>
              <w:tab/>
            </w:r>
          </w:p>
        </w:tc>
        <w:tc>
          <w:tcPr>
            <w:tcW w:w="2642" w:type="pct"/>
            <w:tcBorders>
              <w:top w:val="nil"/>
              <w:bottom w:val="nil"/>
            </w:tcBorders>
          </w:tcPr>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______________________________</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(П.I.Б)</w:t>
            </w:r>
            <w:r w:rsidRPr="00937D76">
              <w:rPr>
                <w:rFonts w:ascii="Times New Roman" w:hAnsi="Times New Roman" w:cs="Times New Roman"/>
                <w:color w:val="000000"/>
                <w:sz w:val="16"/>
                <w:szCs w:val="16"/>
                <w:lang w:val="uk-UA"/>
              </w:rPr>
              <w:tab/>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місто___________________                                         _____  ______20 _____</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_______</w:t>
            </w:r>
            <w:r w:rsidRPr="00937D76">
              <w:rPr>
                <w:rFonts w:ascii="Times New Roman" w:hAnsi="Times New Roman" w:cs="Times New Roman"/>
                <w:color w:val="000000"/>
                <w:sz w:val="16"/>
                <w:szCs w:val="16"/>
                <w:lang w:val="uk-UA"/>
              </w:rPr>
              <w:tab/>
            </w:r>
          </w:p>
        </w:tc>
      </w:tr>
      <w:tr w:rsidR="009E051B" w:rsidRPr="00502AB5" w:rsidTr="00E15F22">
        <w:tc>
          <w:tcPr>
            <w:tcW w:w="2358" w:type="pct"/>
            <w:tcBorders>
              <w:top w:val="nil"/>
              <w:bottom w:val="nil"/>
            </w:tcBorders>
          </w:tcPr>
          <w:p w:rsidR="003842DD" w:rsidRPr="00937D76" w:rsidRDefault="003842DD" w:rsidP="003842DD">
            <w:pPr>
              <w:rPr>
                <w:rFonts w:ascii="Times New Roman" w:hAnsi="Times New Roman" w:cs="Times New Roman"/>
                <w:sz w:val="28"/>
                <w:szCs w:val="28"/>
                <w:lang w:val="uk-UA"/>
              </w:rPr>
            </w:pPr>
            <w:r w:rsidRPr="00937D76">
              <w:rPr>
                <w:rFonts w:ascii="Times New Roman" w:hAnsi="Times New Roman" w:cs="Times New Roman"/>
                <w:sz w:val="28"/>
                <w:szCs w:val="28"/>
                <w:lang w:val="uk-UA"/>
              </w:rPr>
              <w:t>ЕКСПЕРТНИЙ ЗВІТ</w:t>
            </w:r>
          </w:p>
          <w:p w:rsidR="009E051B" w:rsidRPr="003842DD" w:rsidRDefault="003842DD" w:rsidP="003842DD">
            <w:pPr>
              <w:shd w:val="clear" w:color="auto" w:fill="FFFFFF"/>
              <w:rPr>
                <w:rFonts w:ascii="Times New Roman" w:hAnsi="Times New Roman" w:cs="Times New Roman"/>
                <w:color w:val="000000"/>
                <w:sz w:val="28"/>
                <w:szCs w:val="28"/>
                <w:lang w:val="uk-UA"/>
              </w:rPr>
            </w:pPr>
            <w:r w:rsidRPr="00937D76">
              <w:rPr>
                <w:rFonts w:ascii="Times New Roman" w:hAnsi="Times New Roman" w:cs="Times New Roman"/>
                <w:b/>
                <w:sz w:val="28"/>
                <w:szCs w:val="28"/>
                <w:lang w:val="uk-UA"/>
              </w:rPr>
              <w:t xml:space="preserve">щодо </w:t>
            </w:r>
            <w:r>
              <w:rPr>
                <w:rFonts w:ascii="Times New Roman" w:hAnsi="Times New Roman" w:cs="Times New Roman"/>
                <w:b/>
                <w:sz w:val="28"/>
                <w:szCs w:val="28"/>
                <w:lang w:val="uk-UA"/>
              </w:rPr>
              <w:t xml:space="preserve">виявлення помилок та необхідності </w:t>
            </w:r>
            <w:r>
              <w:rPr>
                <w:rFonts w:ascii="Times New Roman" w:hAnsi="Times New Roman" w:cs="Times New Roman"/>
                <w:b/>
                <w:sz w:val="28"/>
                <w:szCs w:val="28"/>
                <w:lang w:val="uk-UA"/>
              </w:rPr>
              <w:lastRenderedPageBreak/>
              <w:t>доопрацювання п</w:t>
            </w:r>
            <w:r w:rsidRPr="00937D76">
              <w:rPr>
                <w:rFonts w:ascii="Times New Roman" w:hAnsi="Times New Roman" w:cs="Times New Roman"/>
                <w:b/>
                <w:sz w:val="28"/>
                <w:szCs w:val="28"/>
                <w:lang w:val="uk-UA"/>
              </w:rPr>
              <w:t>роектної документації</w:t>
            </w:r>
          </w:p>
        </w:tc>
        <w:tc>
          <w:tcPr>
            <w:tcW w:w="2642" w:type="pct"/>
            <w:tcBorders>
              <w:top w:val="nil"/>
              <w:bottom w:val="nil"/>
            </w:tcBorders>
          </w:tcPr>
          <w:p w:rsidR="009E051B" w:rsidRPr="00937D76" w:rsidRDefault="009E051B" w:rsidP="00367847">
            <w:pPr>
              <w:rPr>
                <w:rFonts w:ascii="Times New Roman" w:hAnsi="Times New Roman" w:cs="Times New Roman"/>
                <w:sz w:val="28"/>
                <w:szCs w:val="28"/>
                <w:lang w:val="uk-UA"/>
              </w:rPr>
            </w:pPr>
            <w:r w:rsidRPr="00937D76">
              <w:rPr>
                <w:rFonts w:ascii="Times New Roman" w:hAnsi="Times New Roman" w:cs="Times New Roman"/>
                <w:sz w:val="28"/>
                <w:szCs w:val="28"/>
                <w:lang w:val="uk-UA"/>
              </w:rPr>
              <w:lastRenderedPageBreak/>
              <w:t>ЕКСПЕРТНИЙ ЗВІТ</w:t>
            </w:r>
          </w:p>
          <w:p w:rsidR="009E051B" w:rsidRPr="00937D76" w:rsidRDefault="009E051B" w:rsidP="00FD2458">
            <w:pPr>
              <w:rPr>
                <w:rFonts w:ascii="Times New Roman" w:hAnsi="Times New Roman" w:cs="Times New Roman"/>
                <w:b/>
                <w:sz w:val="28"/>
                <w:szCs w:val="28"/>
                <w:lang w:val="uk-UA"/>
              </w:rPr>
            </w:pPr>
            <w:r w:rsidRPr="00937D76">
              <w:rPr>
                <w:rFonts w:ascii="Times New Roman" w:hAnsi="Times New Roman" w:cs="Times New Roman"/>
                <w:b/>
                <w:sz w:val="28"/>
                <w:szCs w:val="28"/>
                <w:lang w:val="uk-UA"/>
              </w:rPr>
              <w:t xml:space="preserve">щодо розгляду проектної документації на будівництво в </w:t>
            </w:r>
            <w:r w:rsidRPr="00937D76">
              <w:rPr>
                <w:rFonts w:ascii="Times New Roman" w:hAnsi="Times New Roman" w:cs="Times New Roman"/>
                <w:b/>
                <w:sz w:val="28"/>
                <w:szCs w:val="28"/>
                <w:lang w:val="uk-UA"/>
              </w:rPr>
              <w:lastRenderedPageBreak/>
              <w:t>частині міцності, надійності та довговічності об'єкта будівництва та її кошторисної частини</w:t>
            </w:r>
          </w:p>
        </w:tc>
      </w:tr>
      <w:tr w:rsidR="009E051B" w:rsidRPr="00937D76" w:rsidTr="00E15F22">
        <w:tc>
          <w:tcPr>
            <w:tcW w:w="2358" w:type="pct"/>
            <w:tcBorders>
              <w:top w:val="nil"/>
              <w:bottom w:val="nil"/>
            </w:tcBorders>
          </w:tcPr>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lastRenderedPageBreak/>
              <w:t>За ___________________________________</w:t>
            </w:r>
            <w:r w:rsidRPr="00937D76">
              <w:rPr>
                <w:rFonts w:ascii="Times New Roman" w:hAnsi="Times New Roman" w:cs="Times New Roman"/>
                <w:color w:val="000000"/>
                <w:sz w:val="24"/>
                <w:szCs w:val="24"/>
                <w:lang w:val="uk-UA"/>
              </w:rPr>
              <w:tab/>
            </w:r>
          </w:p>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_____________________________________</w:t>
            </w:r>
          </w:p>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3842DD" w:rsidRPr="003842DD" w:rsidRDefault="003842DD" w:rsidP="003842DD">
            <w:pPr>
              <w:widowControl w:val="0"/>
              <w:shd w:val="clear" w:color="auto" w:fill="FFFFFF"/>
              <w:tabs>
                <w:tab w:val="left" w:pos="739"/>
              </w:tabs>
              <w:autoSpaceDE w:val="0"/>
              <w:autoSpaceDN w:val="0"/>
              <w:adjustRightInd w:val="0"/>
              <w:rPr>
                <w:rFonts w:ascii="Times New Roman" w:hAnsi="Times New Roman" w:cs="Times New Roman"/>
                <w:b/>
                <w:color w:val="000000"/>
                <w:sz w:val="24"/>
                <w:szCs w:val="24"/>
                <w:lang w:val="uk-UA"/>
              </w:rPr>
            </w:pPr>
            <w:r w:rsidRPr="003842DD">
              <w:rPr>
                <w:rFonts w:ascii="Times New Roman" w:hAnsi="Times New Roman" w:cs="Times New Roman"/>
                <w:b/>
                <w:color w:val="000000"/>
                <w:sz w:val="24"/>
                <w:szCs w:val="24"/>
                <w:lang w:val="uk-UA"/>
              </w:rPr>
              <w:t>Категорія складності об’єкта будівництва</w:t>
            </w:r>
          </w:p>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Замовник </w:t>
            </w:r>
            <w:r w:rsidRPr="001738E9">
              <w:rPr>
                <w:rFonts w:ascii="Times New Roman" w:hAnsi="Times New Roman" w:cs="Times New Roman"/>
                <w:b/>
                <w:color w:val="000000"/>
                <w:sz w:val="24"/>
                <w:szCs w:val="24"/>
                <w:lang w:val="uk-UA"/>
              </w:rPr>
              <w:t xml:space="preserve">будівництва </w:t>
            </w:r>
            <w:r w:rsidRPr="00937D76">
              <w:rPr>
                <w:rFonts w:ascii="Times New Roman" w:hAnsi="Times New Roman" w:cs="Times New Roman"/>
                <w:color w:val="000000"/>
                <w:sz w:val="24"/>
                <w:szCs w:val="24"/>
                <w:lang w:val="uk-UA"/>
              </w:rPr>
              <w:t>___________________________________</w:t>
            </w:r>
          </w:p>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3842DD" w:rsidRPr="00937D76" w:rsidRDefault="003842DD" w:rsidP="003842DD">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_______________________________</w:t>
            </w:r>
            <w:r w:rsidRPr="00937D76">
              <w:rPr>
                <w:rFonts w:ascii="Times New Roman" w:hAnsi="Times New Roman" w:cs="Times New Roman"/>
                <w:color w:val="000000"/>
                <w:sz w:val="24"/>
                <w:szCs w:val="24"/>
                <w:lang w:val="uk-UA"/>
              </w:rPr>
              <w:tab/>
            </w:r>
          </w:p>
          <w:p w:rsidR="009E051B" w:rsidRPr="00937D76" w:rsidRDefault="003842DD" w:rsidP="003842DD">
            <w:pPr>
              <w:shd w:val="clear" w:color="auto" w:fill="FFFFFF"/>
              <w:ind w:left="86"/>
              <w:rPr>
                <w:rFonts w:ascii="Times New Roman" w:hAnsi="Times New Roman" w:cs="Times New Roman"/>
                <w:i/>
                <w:color w:val="000000"/>
                <w:sz w:val="28"/>
                <w:szCs w:val="28"/>
                <w:lang w:val="uk-UA"/>
              </w:rPr>
            </w:pPr>
            <w:r w:rsidRPr="00937D76">
              <w:rPr>
                <w:rFonts w:ascii="Times New Roman" w:hAnsi="Times New Roman" w:cs="Times New Roman"/>
                <w:color w:val="000000"/>
                <w:sz w:val="16"/>
                <w:szCs w:val="16"/>
                <w:lang w:val="uk-UA"/>
              </w:rPr>
              <w:t xml:space="preserve">                                                                                              (назва організації)</w:t>
            </w:r>
          </w:p>
        </w:tc>
        <w:tc>
          <w:tcPr>
            <w:tcW w:w="2642" w:type="pct"/>
            <w:tcBorders>
              <w:top w:val="nil"/>
              <w:bottom w:val="nil"/>
            </w:tcBorders>
          </w:tcPr>
          <w:p w:rsidR="009E051B" w:rsidRPr="00937D76" w:rsidRDefault="005C777F"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009E051B" w:rsidRPr="00937D76">
              <w:rPr>
                <w:rFonts w:ascii="Times New Roman" w:hAnsi="Times New Roman" w:cs="Times New Roman"/>
                <w:color w:val="000000"/>
                <w:sz w:val="24"/>
                <w:szCs w:val="24"/>
                <w:lang w:val="uk-UA"/>
              </w:rPr>
              <w:t>а ___________________________________</w:t>
            </w:r>
            <w:r w:rsidR="009E051B"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9E051B" w:rsidRPr="003842DD"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7F2932">
              <w:rPr>
                <w:rFonts w:ascii="Times New Roman" w:hAnsi="Times New Roman" w:cs="Times New Roman"/>
                <w:b/>
                <w:color w:val="000000"/>
                <w:sz w:val="24"/>
                <w:szCs w:val="24"/>
                <w:lang w:val="uk-UA"/>
              </w:rPr>
              <w:t>Клас</w:t>
            </w:r>
            <w:r w:rsidR="00F06ABD">
              <w:rPr>
                <w:rFonts w:ascii="Times New Roman" w:hAnsi="Times New Roman" w:cs="Times New Roman"/>
                <w:b/>
                <w:color w:val="000000"/>
                <w:sz w:val="24"/>
                <w:szCs w:val="24"/>
                <w:lang w:val="uk-UA"/>
              </w:rPr>
              <w:t>и</w:t>
            </w:r>
            <w:r w:rsidRPr="007F2932">
              <w:rPr>
                <w:rFonts w:ascii="Times New Roman" w:hAnsi="Times New Roman" w:cs="Times New Roman"/>
                <w:b/>
                <w:color w:val="000000"/>
                <w:sz w:val="24"/>
                <w:szCs w:val="24"/>
                <w:lang w:val="uk-UA"/>
              </w:rPr>
              <w:t xml:space="preserve"> наслідків (відповідальності)</w:t>
            </w:r>
            <w:r w:rsidR="007F2932" w:rsidRPr="007F2932">
              <w:rPr>
                <w:rFonts w:ascii="Times New Roman" w:hAnsi="Times New Roman" w:cs="Times New Roman"/>
                <w:b/>
                <w:color w:val="000000"/>
                <w:sz w:val="24"/>
                <w:szCs w:val="24"/>
                <w:lang w:val="uk-UA"/>
              </w:rPr>
              <w:t xml:space="preserve"> об’єктів</w:t>
            </w:r>
            <w:r w:rsidR="003842DD" w:rsidRPr="007F2932">
              <w:rPr>
                <w:rFonts w:ascii="Times New Roman" w:hAnsi="Times New Roman" w:cs="Times New Roman"/>
                <w:color w:val="000000"/>
                <w:sz w:val="24"/>
                <w:szCs w:val="24"/>
                <w:lang w:val="uk-UA"/>
              </w:rPr>
              <w:t xml:space="preserve"> ______</w:t>
            </w:r>
            <w:r w:rsidRPr="003842DD">
              <w:rPr>
                <w:rFonts w:ascii="Times New Roman" w:hAnsi="Times New Roman" w:cs="Times New Roman"/>
                <w:color w:val="000000"/>
                <w:sz w:val="24"/>
                <w:szCs w:val="24"/>
                <w:lang w:val="uk-UA"/>
              </w:rPr>
              <w:tab/>
            </w:r>
          </w:p>
          <w:p w:rsidR="009E051B" w:rsidRPr="00937D76" w:rsidRDefault="001738E9"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Замовник </w:t>
            </w:r>
            <w:r w:rsidR="009E051B" w:rsidRPr="00937D76">
              <w:rPr>
                <w:rFonts w:ascii="Times New Roman" w:hAnsi="Times New Roman" w:cs="Times New Roman"/>
                <w:color w:val="000000"/>
                <w:sz w:val="24"/>
                <w:szCs w:val="24"/>
                <w:lang w:val="uk-UA"/>
              </w:rPr>
              <w:t>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r>
      <w:tr w:rsidR="009E051B" w:rsidRPr="00502AB5" w:rsidTr="00E15F22">
        <w:tc>
          <w:tcPr>
            <w:tcW w:w="2358" w:type="pct"/>
            <w:tcBorders>
              <w:top w:val="nil"/>
              <w:bottom w:val="nil"/>
            </w:tcBorders>
          </w:tcPr>
          <w:p w:rsidR="009E051B" w:rsidRPr="00E15F22" w:rsidRDefault="00E37EB8" w:rsidP="00E47949">
            <w:pPr>
              <w:shd w:val="clear" w:color="auto" w:fill="FFFFFF"/>
              <w:jc w:val="both"/>
              <w:rPr>
                <w:rFonts w:ascii="Times New Roman" w:hAnsi="Times New Roman" w:cs="Times New Roman"/>
                <w:b/>
                <w:sz w:val="28"/>
                <w:szCs w:val="28"/>
                <w:lang w:val="uk-UA"/>
              </w:rPr>
            </w:pPr>
            <w:r w:rsidRPr="00E15F22">
              <w:rPr>
                <w:rFonts w:ascii="Times New Roman" w:hAnsi="Times New Roman" w:cs="Times New Roman"/>
                <w:b/>
                <w:sz w:val="28"/>
                <w:szCs w:val="28"/>
                <w:lang w:val="uk-UA"/>
              </w:rPr>
              <w:t>За результатами розгляду проектної документації на будівництво виявлені помилки.</w:t>
            </w:r>
          </w:p>
          <w:p w:rsidR="00E37EB8" w:rsidRPr="00937D76" w:rsidRDefault="00E15F22" w:rsidP="00E47949">
            <w:pPr>
              <w:shd w:val="clear" w:color="auto" w:fill="FFFFFF"/>
              <w:jc w:val="both"/>
              <w:rPr>
                <w:rFonts w:ascii="Times New Roman" w:hAnsi="Times New Roman" w:cs="Times New Roman"/>
                <w:i/>
                <w:color w:val="000000"/>
                <w:sz w:val="28"/>
                <w:szCs w:val="28"/>
                <w:lang w:val="uk-UA"/>
              </w:rPr>
            </w:pPr>
            <w:r w:rsidRPr="00E15F22">
              <w:rPr>
                <w:rFonts w:ascii="Times New Roman" w:hAnsi="Times New Roman" w:cs="Times New Roman"/>
                <w:b/>
                <w:sz w:val="28"/>
                <w:szCs w:val="28"/>
                <w:lang w:val="uk-UA"/>
              </w:rPr>
              <w:t>Прое</w:t>
            </w:r>
            <w:r w:rsidR="00E37EB8" w:rsidRPr="00E15F22">
              <w:rPr>
                <w:rFonts w:ascii="Times New Roman" w:hAnsi="Times New Roman" w:cs="Times New Roman"/>
                <w:b/>
                <w:sz w:val="28"/>
                <w:szCs w:val="28"/>
                <w:lang w:val="uk-UA"/>
              </w:rPr>
              <w:t>ктна документація не може бути затверджена (схвалена)</w:t>
            </w:r>
            <w:r w:rsidRPr="00E15F22">
              <w:rPr>
                <w:rFonts w:ascii="Times New Roman" w:hAnsi="Times New Roman" w:cs="Times New Roman"/>
                <w:b/>
                <w:sz w:val="28"/>
                <w:szCs w:val="28"/>
                <w:lang w:val="uk-UA"/>
              </w:rPr>
              <w:t xml:space="preserve"> та потребує доопрацювання за зауваженнями, наведеними у додатку.</w:t>
            </w:r>
          </w:p>
        </w:tc>
        <w:tc>
          <w:tcPr>
            <w:tcW w:w="2642" w:type="pct"/>
            <w:tcBorders>
              <w:top w:val="nil"/>
              <w:bottom w:val="nil"/>
            </w:tcBorders>
          </w:tcPr>
          <w:p w:rsidR="009E051B" w:rsidRPr="00E15F22" w:rsidRDefault="009E051B" w:rsidP="00E47949">
            <w:pPr>
              <w:jc w:val="both"/>
              <w:rPr>
                <w:rFonts w:ascii="Times New Roman" w:hAnsi="Times New Roman" w:cs="Times New Roman"/>
                <w:b/>
                <w:color w:val="000000"/>
                <w:sz w:val="28"/>
                <w:szCs w:val="28"/>
                <w:lang w:val="uk-UA"/>
              </w:rPr>
            </w:pPr>
            <w:r w:rsidRPr="00E15F22">
              <w:rPr>
                <w:rFonts w:ascii="Times New Roman" w:hAnsi="Times New Roman" w:cs="Times New Roman"/>
                <w:b/>
                <w:sz w:val="28"/>
                <w:szCs w:val="28"/>
                <w:lang w:val="uk-UA"/>
              </w:rPr>
              <w:t>За результатами розгляду проектної документації на будівництво встановлено, що зазначена документація розроблена з дотриманням вимог до міцності, надійності та довговічності об'єкта будівництва та кошторисної частини проектної документації</w:t>
            </w:r>
            <w:r w:rsidR="00863BBD">
              <w:rPr>
                <w:rFonts w:ascii="Times New Roman" w:hAnsi="Times New Roman" w:cs="Times New Roman"/>
                <w:b/>
                <w:sz w:val="28"/>
                <w:szCs w:val="28"/>
                <w:lang w:val="uk-UA"/>
              </w:rPr>
              <w:t xml:space="preserve"> на будівництво</w:t>
            </w:r>
            <w:r w:rsidRPr="00E15F22">
              <w:rPr>
                <w:rFonts w:ascii="Times New Roman" w:hAnsi="Times New Roman" w:cs="Times New Roman"/>
                <w:b/>
                <w:sz w:val="28"/>
                <w:szCs w:val="28"/>
                <w:lang w:val="uk-UA"/>
              </w:rPr>
              <w:t xml:space="preserve"> і має такі техніко-економічні  показники*:  </w:t>
            </w:r>
          </w:p>
        </w:tc>
      </w:tr>
      <w:tr w:rsidR="009E051B" w:rsidRPr="00937D76" w:rsidTr="00E15F22">
        <w:tc>
          <w:tcPr>
            <w:tcW w:w="2358" w:type="pct"/>
            <w:tcBorders>
              <w:top w:val="nil"/>
              <w:bottom w:val="nil"/>
            </w:tcBorders>
          </w:tcPr>
          <w:p w:rsidR="009E051B" w:rsidRPr="00E15F22" w:rsidRDefault="009E051B" w:rsidP="00863BBD">
            <w:pPr>
              <w:shd w:val="clear" w:color="auto" w:fill="FFFFFF"/>
              <w:rPr>
                <w:rFonts w:ascii="Times New Roman" w:hAnsi="Times New Roman" w:cs="Times New Roman"/>
                <w:color w:val="000000"/>
                <w:sz w:val="28"/>
                <w:szCs w:val="28"/>
                <w:lang w:val="uk-UA"/>
              </w:rPr>
            </w:pPr>
            <w:bookmarkStart w:id="0" w:name="_GoBack"/>
            <w:bookmarkEnd w:id="0"/>
          </w:p>
        </w:tc>
        <w:tc>
          <w:tcPr>
            <w:tcW w:w="2642" w:type="pct"/>
            <w:tcBorders>
              <w:top w:val="nil"/>
              <w:bottom w:val="nil"/>
            </w:tcBorders>
          </w:tcPr>
          <w:tbl>
            <w:tblPr>
              <w:tblW w:w="0" w:type="auto"/>
              <w:tblInd w:w="40" w:type="dxa"/>
              <w:tblLayout w:type="fixed"/>
              <w:tblCellMar>
                <w:left w:w="40" w:type="dxa"/>
                <w:right w:w="40" w:type="dxa"/>
              </w:tblCellMar>
              <w:tblLook w:val="0000" w:firstRow="0" w:lastRow="0" w:firstColumn="0" w:lastColumn="0" w:noHBand="0" w:noVBand="0"/>
            </w:tblPr>
            <w:tblGrid>
              <w:gridCol w:w="3187"/>
              <w:gridCol w:w="3178"/>
              <w:gridCol w:w="3216"/>
            </w:tblGrid>
            <w:tr w:rsidR="009E051B" w:rsidRPr="00937D76" w:rsidTr="00F84BFA">
              <w:trPr>
                <w:trHeight w:hRule="exact" w:val="374"/>
              </w:trPr>
              <w:tc>
                <w:tcPr>
                  <w:tcW w:w="3187"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1738E9" w:rsidP="00F84BFA">
                  <w:pPr>
                    <w:shd w:val="clear" w:color="auto" w:fill="FFFFFF"/>
                    <w:spacing w:after="0" w:line="240" w:lineRule="auto"/>
                    <w:ind w:left="979"/>
                    <w:rPr>
                      <w:rFonts w:ascii="Times New Roman" w:hAnsi="Times New Roman" w:cs="Times New Roman"/>
                      <w:sz w:val="28"/>
                      <w:szCs w:val="28"/>
                      <w:lang w:val="uk-UA"/>
                    </w:rPr>
                  </w:pPr>
                  <w:r>
                    <w:rPr>
                      <w:rFonts w:ascii="Times New Roman" w:hAnsi="Times New Roman" w:cs="Times New Roman"/>
                      <w:color w:val="000000"/>
                      <w:sz w:val="28"/>
                      <w:szCs w:val="28"/>
                      <w:lang w:val="uk-UA"/>
                    </w:rPr>
                    <w:t>Показник</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F84BFA">
                  <w:pPr>
                    <w:shd w:val="clear" w:color="auto" w:fill="FFFFFF"/>
                    <w:spacing w:after="0" w:line="240" w:lineRule="auto"/>
                    <w:ind w:left="960"/>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Од. виміру</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r w:rsidRPr="00937D76">
                    <w:rPr>
                      <w:rFonts w:ascii="Times New Roman" w:hAnsi="Times New Roman" w:cs="Times New Roman"/>
                      <w:color w:val="000000"/>
                      <w:sz w:val="28"/>
                      <w:szCs w:val="28"/>
                      <w:lang w:val="uk-UA"/>
                    </w:rPr>
                    <w:t>Кількість</w:t>
                  </w:r>
                </w:p>
              </w:tc>
            </w:tr>
            <w:tr w:rsidR="009E051B" w:rsidRPr="00937D76" w:rsidTr="00F84BFA">
              <w:trPr>
                <w:trHeight w:hRule="exact" w:val="336"/>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p>
              </w:tc>
            </w:tr>
            <w:tr w:rsidR="009E051B" w:rsidRPr="00937D76" w:rsidTr="00F84BFA">
              <w:trPr>
                <w:trHeight w:hRule="exact" w:val="346"/>
              </w:trPr>
              <w:tc>
                <w:tcPr>
                  <w:tcW w:w="3187"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9E051B" w:rsidRPr="00937D76" w:rsidRDefault="009E051B" w:rsidP="00F84BFA">
                  <w:pPr>
                    <w:shd w:val="clear" w:color="auto" w:fill="FFFFFF"/>
                    <w:spacing w:after="0" w:line="240" w:lineRule="auto"/>
                    <w:rPr>
                      <w:rFonts w:ascii="Times New Roman" w:hAnsi="Times New Roman" w:cs="Times New Roman"/>
                      <w:sz w:val="28"/>
                      <w:szCs w:val="28"/>
                      <w:lang w:val="uk-UA"/>
                    </w:rPr>
                  </w:pPr>
                </w:p>
              </w:tc>
            </w:tr>
          </w:tbl>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p>
        </w:tc>
      </w:tr>
      <w:tr w:rsidR="009E051B" w:rsidRPr="00937D76" w:rsidTr="00E15F22">
        <w:tc>
          <w:tcPr>
            <w:tcW w:w="2358" w:type="pct"/>
            <w:tcBorders>
              <w:top w:val="nil"/>
              <w:bottom w:val="nil"/>
            </w:tcBorders>
          </w:tcPr>
          <w:p w:rsidR="00E15F22" w:rsidRDefault="00E15F22" w:rsidP="00E15F22">
            <w:pPr>
              <w:rPr>
                <w:rFonts w:ascii="Times New Roman" w:hAnsi="Times New Roman" w:cs="Times New Roman"/>
                <w:sz w:val="24"/>
                <w:szCs w:val="24"/>
                <w:lang w:val="uk-UA"/>
              </w:rPr>
            </w:pPr>
          </w:p>
          <w:p w:rsidR="00E15F22" w:rsidRPr="00937D76" w:rsidRDefault="00E15F22" w:rsidP="00E15F22">
            <w:pPr>
              <w:rPr>
                <w:rFonts w:ascii="Times New Roman" w:hAnsi="Times New Roman" w:cs="Times New Roman"/>
                <w:sz w:val="24"/>
                <w:szCs w:val="24"/>
                <w:lang w:val="uk-UA"/>
              </w:rPr>
            </w:pPr>
            <w:r w:rsidRPr="00937D76">
              <w:rPr>
                <w:rFonts w:ascii="Times New Roman" w:hAnsi="Times New Roman" w:cs="Times New Roman"/>
                <w:sz w:val="24"/>
                <w:szCs w:val="24"/>
                <w:lang w:val="uk-UA"/>
              </w:rPr>
              <w:t>Обов'язковий додаток до експертного звіту на</w:t>
            </w:r>
            <w:r w:rsidRPr="00937D76">
              <w:rPr>
                <w:rFonts w:ascii="Times New Roman" w:hAnsi="Times New Roman" w:cs="Times New Roman"/>
                <w:sz w:val="24"/>
                <w:szCs w:val="24"/>
                <w:lang w:val="uk-UA"/>
              </w:rPr>
              <w:tab/>
              <w:t xml:space="preserve"> _____ аркушах.</w:t>
            </w:r>
          </w:p>
          <w:p w:rsidR="009E051B" w:rsidRPr="00937D76" w:rsidRDefault="00E15F22" w:rsidP="00E15F22">
            <w:pPr>
              <w:shd w:val="clear" w:color="auto" w:fill="FFFFFF"/>
              <w:rPr>
                <w:rFonts w:ascii="Times New Roman" w:hAnsi="Times New Roman" w:cs="Times New Roman"/>
                <w:i/>
                <w:color w:val="000000"/>
                <w:sz w:val="28"/>
                <w:szCs w:val="28"/>
                <w:lang w:val="uk-UA"/>
              </w:rPr>
            </w:pPr>
            <w:r w:rsidRPr="00937D76">
              <w:rPr>
                <w:rFonts w:ascii="Times New Roman" w:hAnsi="Times New Roman" w:cs="Times New Roman"/>
                <w:sz w:val="24"/>
                <w:szCs w:val="24"/>
                <w:lang w:val="uk-UA"/>
              </w:rPr>
              <w:t xml:space="preserve">(складається відповідно до </w:t>
            </w:r>
            <w:r w:rsidRPr="001738E9">
              <w:rPr>
                <w:rFonts w:ascii="Times New Roman" w:hAnsi="Times New Roman" w:cs="Times New Roman"/>
                <w:b/>
                <w:sz w:val="24"/>
                <w:szCs w:val="24"/>
                <w:lang w:val="uk-UA"/>
              </w:rPr>
              <w:t>вимог</w:t>
            </w:r>
            <w:r w:rsidRPr="00937D76">
              <w:rPr>
                <w:rFonts w:ascii="Times New Roman" w:hAnsi="Times New Roman" w:cs="Times New Roman"/>
                <w:sz w:val="24"/>
                <w:szCs w:val="24"/>
                <w:lang w:val="uk-UA"/>
              </w:rPr>
              <w:t xml:space="preserve"> </w:t>
            </w:r>
            <w:r>
              <w:rPr>
                <w:rFonts w:ascii="Times New Roman" w:hAnsi="Times New Roman" w:cs="Times New Roman"/>
                <w:b/>
                <w:sz w:val="24"/>
                <w:szCs w:val="24"/>
                <w:lang w:val="uk-UA"/>
              </w:rPr>
              <w:t>9.2.1</w:t>
            </w:r>
            <w:r w:rsidRPr="00937D76">
              <w:rPr>
                <w:rFonts w:ascii="Times New Roman" w:hAnsi="Times New Roman" w:cs="Times New Roman"/>
                <w:sz w:val="24"/>
                <w:szCs w:val="24"/>
                <w:lang w:val="uk-UA"/>
              </w:rPr>
              <w:t xml:space="preserve"> цього стандарту)</w:t>
            </w:r>
          </w:p>
        </w:tc>
        <w:tc>
          <w:tcPr>
            <w:tcW w:w="2642" w:type="pct"/>
            <w:tcBorders>
              <w:top w:val="nil"/>
              <w:bottom w:val="nil"/>
            </w:tcBorders>
          </w:tcPr>
          <w:p w:rsidR="009E051B" w:rsidRPr="001738E9" w:rsidRDefault="009E051B" w:rsidP="001738E9">
            <w:pPr>
              <w:shd w:val="clear" w:color="auto" w:fill="FFFFFF" w:themeFill="background1"/>
              <w:rPr>
                <w:rFonts w:ascii="Times New Roman" w:hAnsi="Times New Roman" w:cs="Times New Roman"/>
                <w:b/>
              </w:rPr>
            </w:pPr>
            <w:r w:rsidRPr="00937D76">
              <w:rPr>
                <w:rFonts w:ascii="Times New Roman" w:hAnsi="Times New Roman" w:cs="Times New Roman"/>
                <w:sz w:val="24"/>
                <w:szCs w:val="24"/>
                <w:lang w:val="uk-UA"/>
              </w:rPr>
              <w:t xml:space="preserve">* </w:t>
            </w:r>
            <w:r w:rsidRPr="001738E9">
              <w:rPr>
                <w:rFonts w:ascii="Times New Roman" w:hAnsi="Times New Roman" w:cs="Times New Roman"/>
                <w:b/>
                <w:sz w:val="24"/>
                <w:szCs w:val="24"/>
                <w:lang w:val="uk-UA"/>
              </w:rPr>
              <w:t xml:space="preserve">Відповідно до додатків </w:t>
            </w:r>
            <w:r w:rsidRPr="001738E9">
              <w:rPr>
                <w:rFonts w:ascii="Times New Roman" w:hAnsi="Times New Roman" w:cs="Times New Roman"/>
                <w:b/>
              </w:rPr>
              <w:t>И, К, Л ДБН А.2.2-3:2014.</w:t>
            </w:r>
          </w:p>
          <w:p w:rsidR="009E051B" w:rsidRPr="00937D76" w:rsidRDefault="009E051B" w:rsidP="00367847">
            <w:pPr>
              <w:rPr>
                <w:rFonts w:ascii="Times New Roman" w:hAnsi="Times New Roman" w:cs="Times New Roman"/>
                <w:sz w:val="24"/>
                <w:szCs w:val="24"/>
                <w:lang w:val="uk-UA"/>
              </w:rPr>
            </w:pPr>
            <w:r w:rsidRPr="00937D76">
              <w:rPr>
                <w:rFonts w:ascii="Times New Roman" w:hAnsi="Times New Roman" w:cs="Times New Roman"/>
                <w:sz w:val="24"/>
                <w:szCs w:val="24"/>
                <w:lang w:val="uk-UA"/>
              </w:rPr>
              <w:t>Обов'язковий додаток до експертного звіту на</w:t>
            </w:r>
            <w:r w:rsidRPr="00937D76">
              <w:rPr>
                <w:rFonts w:ascii="Times New Roman" w:hAnsi="Times New Roman" w:cs="Times New Roman"/>
                <w:sz w:val="24"/>
                <w:szCs w:val="24"/>
                <w:lang w:val="uk-UA"/>
              </w:rPr>
              <w:tab/>
              <w:t xml:space="preserve"> _____ аркушах.</w:t>
            </w:r>
          </w:p>
          <w:p w:rsidR="009E051B" w:rsidRPr="00937D76" w:rsidRDefault="001738E9" w:rsidP="00367847">
            <w:pPr>
              <w:rPr>
                <w:rFonts w:ascii="Times New Roman" w:hAnsi="Times New Roman" w:cs="Times New Roman"/>
                <w:sz w:val="24"/>
                <w:szCs w:val="24"/>
                <w:lang w:val="uk-UA"/>
              </w:rPr>
            </w:pPr>
            <w:r>
              <w:rPr>
                <w:rFonts w:ascii="Times New Roman" w:hAnsi="Times New Roman" w:cs="Times New Roman"/>
                <w:sz w:val="24"/>
                <w:szCs w:val="24"/>
                <w:lang w:val="uk-UA"/>
              </w:rPr>
              <w:t xml:space="preserve">(складається відповідно до </w:t>
            </w:r>
            <w:r w:rsidR="009E051B" w:rsidRPr="00937D76">
              <w:rPr>
                <w:rFonts w:ascii="Times New Roman" w:hAnsi="Times New Roman" w:cs="Times New Roman"/>
                <w:sz w:val="24"/>
                <w:szCs w:val="24"/>
                <w:lang w:val="uk-UA"/>
              </w:rPr>
              <w:t xml:space="preserve"> </w:t>
            </w:r>
            <w:r w:rsidR="009E051B" w:rsidRPr="00937D76">
              <w:rPr>
                <w:rFonts w:ascii="Times New Roman" w:hAnsi="Times New Roman" w:cs="Times New Roman"/>
                <w:b/>
                <w:sz w:val="24"/>
                <w:szCs w:val="24"/>
                <w:lang w:val="uk-UA"/>
              </w:rPr>
              <w:t>9.1.4</w:t>
            </w:r>
            <w:r w:rsidR="009E051B" w:rsidRPr="00937D76">
              <w:rPr>
                <w:rFonts w:ascii="Times New Roman" w:hAnsi="Times New Roman" w:cs="Times New Roman"/>
                <w:sz w:val="24"/>
                <w:szCs w:val="24"/>
                <w:lang w:val="uk-UA"/>
              </w:rPr>
              <w:t xml:space="preserve"> цього стандарту)</w:t>
            </w:r>
          </w:p>
        </w:tc>
      </w:tr>
      <w:tr w:rsidR="009E051B" w:rsidRPr="00937D76" w:rsidTr="00E15F22">
        <w:tc>
          <w:tcPr>
            <w:tcW w:w="2358" w:type="pct"/>
            <w:tcBorders>
              <w:top w:val="nil"/>
              <w:bottom w:val="nil"/>
            </w:tcBorders>
          </w:tcPr>
          <w:p w:rsidR="00D4013E" w:rsidRPr="00937D76" w:rsidRDefault="00D4013E" w:rsidP="00D4013E">
            <w:pPr>
              <w:shd w:val="clear" w:color="auto" w:fill="FFFFFF"/>
              <w:tabs>
                <w:tab w:val="left" w:pos="3389"/>
                <w:tab w:val="left" w:leader="underscore" w:pos="5534"/>
                <w:tab w:val="left" w:leader="underscore" w:pos="9283"/>
              </w:tabs>
              <w:ind w:firstLine="34"/>
              <w:rPr>
                <w:rFonts w:ascii="Times New Roman" w:hAnsi="Times New Roman" w:cs="Times New Roman"/>
                <w:b/>
                <w:bCs/>
                <w:color w:val="000000"/>
                <w:sz w:val="24"/>
                <w:szCs w:val="24"/>
                <w:lang w:val="uk-UA"/>
              </w:rPr>
            </w:pPr>
            <w:r w:rsidRPr="004B7491">
              <w:rPr>
                <w:rFonts w:ascii="Times New Roman" w:hAnsi="Times New Roman" w:cs="Times New Roman"/>
                <w:bCs/>
                <w:color w:val="000000"/>
                <w:sz w:val="24"/>
                <w:szCs w:val="24"/>
                <w:lang w:val="uk-UA"/>
              </w:rPr>
              <w:t>Головний експерт проекту</w:t>
            </w:r>
            <w:r w:rsidRPr="00937D76">
              <w:rPr>
                <w:rFonts w:ascii="Times New Roman" w:hAnsi="Times New Roman" w:cs="Times New Roman"/>
                <w:b/>
                <w:bCs/>
                <w:color w:val="000000"/>
                <w:sz w:val="24"/>
                <w:szCs w:val="24"/>
                <w:lang w:val="uk-UA"/>
              </w:rPr>
              <w:t>___________________ _____________</w:t>
            </w:r>
          </w:p>
          <w:p w:rsidR="00D4013E" w:rsidRPr="00937D76" w:rsidRDefault="00D4013E" w:rsidP="00D4013E">
            <w:pPr>
              <w:shd w:val="clear" w:color="auto" w:fill="FFFFFF"/>
              <w:tabs>
                <w:tab w:val="left" w:pos="3389"/>
                <w:tab w:val="left" w:leader="underscore" w:pos="5534"/>
                <w:tab w:val="left" w:leader="underscore" w:pos="9283"/>
              </w:tabs>
              <w:ind w:firstLine="34"/>
              <w:rPr>
                <w:rFonts w:ascii="Times New Roman" w:hAnsi="Times New Roman" w:cs="Times New Roman"/>
                <w:bCs/>
                <w:color w:val="000000"/>
                <w:sz w:val="16"/>
                <w:szCs w:val="16"/>
                <w:lang w:val="uk-UA"/>
              </w:rPr>
            </w:pPr>
            <w:r w:rsidRPr="00937D76">
              <w:rPr>
                <w:rFonts w:ascii="Times New Roman" w:hAnsi="Times New Roman" w:cs="Times New Roman"/>
                <w:bCs/>
                <w:color w:val="000000"/>
                <w:sz w:val="24"/>
                <w:szCs w:val="24"/>
                <w:lang w:val="uk-UA"/>
              </w:rPr>
              <w:t xml:space="preserve">                                                     </w:t>
            </w:r>
            <w:r w:rsidRPr="00937D76">
              <w:rPr>
                <w:rFonts w:ascii="Times New Roman" w:hAnsi="Times New Roman" w:cs="Times New Roman"/>
                <w:bCs/>
                <w:color w:val="000000"/>
                <w:sz w:val="16"/>
                <w:szCs w:val="16"/>
                <w:lang w:val="uk-UA"/>
              </w:rPr>
              <w:t>(підпис)                                        (П.І.Б)</w:t>
            </w:r>
          </w:p>
          <w:p w:rsidR="009E051B" w:rsidRPr="00D4013E" w:rsidRDefault="00D4013E" w:rsidP="00D4013E">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bCs/>
                <w:color w:val="000000"/>
                <w:sz w:val="16"/>
                <w:szCs w:val="16"/>
                <w:lang w:val="uk-UA"/>
              </w:rPr>
              <w:t>М.П. (серія та номер кваліфікаційного сертифіката)</w:t>
            </w:r>
          </w:p>
        </w:tc>
        <w:tc>
          <w:tcPr>
            <w:tcW w:w="2642" w:type="pct"/>
            <w:tcBorders>
              <w:top w:val="nil"/>
              <w:bottom w:val="nil"/>
            </w:tcBorders>
          </w:tcPr>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
                <w:bCs/>
                <w:color w:val="000000"/>
                <w:sz w:val="24"/>
                <w:szCs w:val="24"/>
                <w:lang w:val="uk-UA"/>
              </w:rPr>
            </w:pPr>
            <w:r w:rsidRPr="004B7491">
              <w:rPr>
                <w:rFonts w:ascii="Times New Roman" w:hAnsi="Times New Roman" w:cs="Times New Roman"/>
                <w:bCs/>
                <w:color w:val="000000"/>
                <w:sz w:val="24"/>
                <w:szCs w:val="24"/>
                <w:lang w:val="uk-UA"/>
              </w:rPr>
              <w:t>Головний експерт проекту___________________</w:t>
            </w:r>
            <w:r w:rsidRPr="00937D76">
              <w:rPr>
                <w:rFonts w:ascii="Times New Roman" w:hAnsi="Times New Roman" w:cs="Times New Roman"/>
                <w:b/>
                <w:bCs/>
                <w:color w:val="000000"/>
                <w:sz w:val="24"/>
                <w:szCs w:val="24"/>
                <w:lang w:val="uk-UA"/>
              </w:rPr>
              <w:t xml:space="preserve"> _____________</w:t>
            </w:r>
          </w:p>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Cs/>
                <w:color w:val="000000"/>
                <w:sz w:val="16"/>
                <w:szCs w:val="16"/>
                <w:lang w:val="uk-UA"/>
              </w:rPr>
            </w:pPr>
            <w:r w:rsidRPr="00937D76">
              <w:rPr>
                <w:rFonts w:ascii="Times New Roman" w:hAnsi="Times New Roman" w:cs="Times New Roman"/>
                <w:bCs/>
                <w:color w:val="000000"/>
                <w:sz w:val="24"/>
                <w:szCs w:val="24"/>
                <w:lang w:val="uk-UA"/>
              </w:rPr>
              <w:t xml:space="preserve">                                                     </w:t>
            </w:r>
            <w:r w:rsidRPr="00937D76">
              <w:rPr>
                <w:rFonts w:ascii="Times New Roman" w:hAnsi="Times New Roman" w:cs="Times New Roman"/>
                <w:bCs/>
                <w:color w:val="000000"/>
                <w:sz w:val="16"/>
                <w:szCs w:val="16"/>
                <w:lang w:val="uk-UA"/>
              </w:rPr>
              <w:t>(підпис)                                        (П.І.Б)</w:t>
            </w:r>
          </w:p>
          <w:p w:rsidR="009E051B" w:rsidRPr="00937D76" w:rsidRDefault="009E051B" w:rsidP="00367847">
            <w:pPr>
              <w:rPr>
                <w:rFonts w:ascii="Times New Roman" w:hAnsi="Times New Roman" w:cs="Times New Roman"/>
                <w:color w:val="000000"/>
                <w:sz w:val="28"/>
                <w:szCs w:val="28"/>
                <w:lang w:val="uk-UA"/>
              </w:rPr>
            </w:pPr>
            <w:r w:rsidRPr="00937D76">
              <w:rPr>
                <w:rFonts w:ascii="Times New Roman" w:hAnsi="Times New Roman" w:cs="Times New Roman"/>
                <w:bCs/>
                <w:color w:val="000000"/>
                <w:sz w:val="16"/>
                <w:szCs w:val="16"/>
                <w:lang w:val="uk-UA"/>
              </w:rPr>
              <w:t>М.П. (серія та номер кваліфікаційного сертифіката)</w:t>
            </w:r>
          </w:p>
        </w:tc>
      </w:tr>
      <w:tr w:rsidR="009E051B" w:rsidRPr="00937D76" w:rsidTr="007B5543">
        <w:tc>
          <w:tcPr>
            <w:tcW w:w="2358" w:type="pct"/>
            <w:tcBorders>
              <w:top w:val="nil"/>
              <w:bottom w:val="single" w:sz="4" w:space="0" w:color="auto"/>
            </w:tcBorders>
          </w:tcPr>
          <w:p w:rsidR="00D4013E" w:rsidRPr="00937D76" w:rsidRDefault="00D4013E" w:rsidP="00D4013E">
            <w:pPr>
              <w:shd w:val="clear" w:color="auto" w:fill="FFFFFF"/>
              <w:tabs>
                <w:tab w:val="left" w:pos="3389"/>
                <w:tab w:val="left" w:leader="underscore" w:pos="5534"/>
                <w:tab w:val="left" w:leader="underscore" w:pos="9283"/>
              </w:tabs>
              <w:rPr>
                <w:rFonts w:ascii="Times New Roman" w:hAnsi="Times New Roman" w:cs="Times New Roman"/>
                <w:color w:val="000000"/>
                <w:sz w:val="24"/>
                <w:szCs w:val="24"/>
                <w:lang w:val="uk-UA"/>
              </w:rPr>
            </w:pPr>
            <w:r w:rsidRPr="00937D76">
              <w:rPr>
                <w:rFonts w:ascii="Times New Roman" w:hAnsi="Times New Roman" w:cs="Times New Roman"/>
                <w:bCs/>
                <w:color w:val="000000"/>
                <w:sz w:val="24"/>
                <w:szCs w:val="24"/>
                <w:lang w:val="uk-UA"/>
              </w:rPr>
              <w:t>Відповідальний експерт _____________________</w:t>
            </w:r>
          </w:p>
          <w:p w:rsidR="00D4013E" w:rsidRPr="00937D76" w:rsidRDefault="00D4013E" w:rsidP="00D4013E">
            <w:pPr>
              <w:shd w:val="clear" w:color="auto" w:fill="FFFFFF"/>
              <w:tabs>
                <w:tab w:val="left" w:pos="3389"/>
                <w:tab w:val="left" w:leader="underscore" w:pos="5534"/>
                <w:tab w:val="left" w:leader="underscore" w:pos="9283"/>
              </w:tabs>
              <w:rPr>
                <w:rFonts w:ascii="Times New Roman" w:hAnsi="Times New Roman" w:cs="Times New Roman"/>
                <w:sz w:val="16"/>
                <w:szCs w:val="16"/>
                <w:lang w:val="uk-UA"/>
              </w:rPr>
            </w:pPr>
            <w:r w:rsidRPr="00937D76">
              <w:rPr>
                <w:rFonts w:ascii="Times New Roman" w:hAnsi="Times New Roman" w:cs="Times New Roman"/>
                <w:iCs/>
                <w:color w:val="000000"/>
                <w:sz w:val="16"/>
                <w:szCs w:val="16"/>
                <w:lang w:val="uk-UA"/>
              </w:rPr>
              <w:t xml:space="preserve">                                                            (підпис)</w:t>
            </w:r>
            <w:r w:rsidRPr="00937D76">
              <w:rPr>
                <w:rFonts w:ascii="Times New Roman" w:hAnsi="Times New Roman" w:cs="Times New Roman"/>
                <w:iCs/>
                <w:color w:val="000000"/>
                <w:sz w:val="16"/>
                <w:szCs w:val="16"/>
                <w:lang w:val="uk-UA"/>
              </w:rPr>
              <w:tab/>
              <w:t>(П.І.Б.)</w:t>
            </w:r>
          </w:p>
          <w:p w:rsidR="00D4013E" w:rsidRDefault="00D4013E" w:rsidP="00D4013E">
            <w:pPr>
              <w:shd w:val="clear" w:color="auto" w:fill="FFFFFF"/>
              <w:tabs>
                <w:tab w:val="left" w:pos="3389"/>
                <w:tab w:val="left" w:leader="underscore" w:pos="5534"/>
                <w:tab w:val="left" w:leader="underscore" w:pos="9283"/>
              </w:tabs>
              <w:ind w:left="86"/>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9E051B" w:rsidRPr="00D4013E" w:rsidRDefault="009E051B" w:rsidP="00D4013E">
            <w:pPr>
              <w:shd w:val="clear" w:color="auto" w:fill="FFFFFF"/>
              <w:ind w:left="86"/>
              <w:rPr>
                <w:rFonts w:ascii="Times New Roman" w:hAnsi="Times New Roman" w:cs="Times New Roman"/>
                <w:color w:val="000000"/>
                <w:sz w:val="28"/>
                <w:szCs w:val="28"/>
                <w:lang w:val="uk-UA"/>
              </w:rPr>
            </w:pPr>
          </w:p>
        </w:tc>
        <w:tc>
          <w:tcPr>
            <w:tcW w:w="2642" w:type="pct"/>
            <w:tcBorders>
              <w:top w:val="nil"/>
              <w:bottom w:val="single" w:sz="4" w:space="0" w:color="auto"/>
            </w:tcBorders>
          </w:tcPr>
          <w:p w:rsidR="009E051B" w:rsidRPr="00937D76" w:rsidRDefault="009E051B" w:rsidP="00367847">
            <w:pPr>
              <w:shd w:val="clear" w:color="auto" w:fill="FFFFFF"/>
              <w:tabs>
                <w:tab w:val="left" w:pos="3389"/>
                <w:tab w:val="left" w:leader="underscore" w:pos="5534"/>
                <w:tab w:val="left" w:leader="underscore" w:pos="9283"/>
              </w:tabs>
              <w:rPr>
                <w:rFonts w:ascii="Times New Roman" w:hAnsi="Times New Roman" w:cs="Times New Roman"/>
                <w:color w:val="000000"/>
                <w:sz w:val="24"/>
                <w:szCs w:val="24"/>
                <w:lang w:val="uk-UA"/>
              </w:rPr>
            </w:pPr>
            <w:r w:rsidRPr="00937D76">
              <w:rPr>
                <w:rFonts w:ascii="Times New Roman" w:hAnsi="Times New Roman" w:cs="Times New Roman"/>
                <w:bCs/>
                <w:color w:val="000000"/>
                <w:sz w:val="24"/>
                <w:szCs w:val="24"/>
                <w:lang w:val="uk-UA"/>
              </w:rPr>
              <w:t>Відповідальний експерт _____________________</w:t>
            </w:r>
          </w:p>
          <w:p w:rsidR="009E051B" w:rsidRPr="00937D76" w:rsidRDefault="009E051B" w:rsidP="00367847">
            <w:pPr>
              <w:shd w:val="clear" w:color="auto" w:fill="FFFFFF"/>
              <w:tabs>
                <w:tab w:val="left" w:pos="3389"/>
                <w:tab w:val="left" w:leader="underscore" w:pos="5534"/>
                <w:tab w:val="left" w:leader="underscore" w:pos="9283"/>
              </w:tabs>
              <w:rPr>
                <w:rFonts w:ascii="Times New Roman" w:hAnsi="Times New Roman" w:cs="Times New Roman"/>
                <w:sz w:val="16"/>
                <w:szCs w:val="16"/>
                <w:lang w:val="uk-UA"/>
              </w:rPr>
            </w:pPr>
            <w:r w:rsidRPr="00937D76">
              <w:rPr>
                <w:rFonts w:ascii="Times New Roman" w:hAnsi="Times New Roman" w:cs="Times New Roman"/>
                <w:iCs/>
                <w:color w:val="000000"/>
                <w:sz w:val="16"/>
                <w:szCs w:val="16"/>
                <w:lang w:val="uk-UA"/>
              </w:rPr>
              <w:t xml:space="preserve">                                                            (підпис)</w:t>
            </w:r>
            <w:r w:rsidRPr="00937D76">
              <w:rPr>
                <w:rFonts w:ascii="Times New Roman" w:hAnsi="Times New Roman" w:cs="Times New Roman"/>
                <w:iCs/>
                <w:color w:val="000000"/>
                <w:sz w:val="16"/>
                <w:szCs w:val="16"/>
                <w:lang w:val="uk-UA"/>
              </w:rPr>
              <w:tab/>
              <w:t>(П.І.Б.)</w:t>
            </w:r>
          </w:p>
          <w:p w:rsidR="009E051B" w:rsidRDefault="009E051B" w:rsidP="00367847">
            <w:pPr>
              <w:shd w:val="clear" w:color="auto" w:fill="FFFFFF"/>
              <w:tabs>
                <w:tab w:val="left" w:pos="3389"/>
                <w:tab w:val="left" w:leader="underscore" w:pos="5534"/>
                <w:tab w:val="left" w:leader="underscore" w:pos="9283"/>
              </w:tabs>
              <w:ind w:left="86"/>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1738E9" w:rsidRPr="00826745" w:rsidRDefault="001738E9" w:rsidP="001738E9">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826745">
              <w:rPr>
                <w:rFonts w:ascii="Times New Roman" w:hAnsi="Times New Roman" w:cs="Times New Roman"/>
                <w:b/>
                <w:color w:val="000000"/>
                <w:sz w:val="24"/>
                <w:szCs w:val="24"/>
                <w:lang w:val="uk-UA"/>
              </w:rPr>
              <w:t>Експерти (фахівці)_________________________</w:t>
            </w:r>
            <w:r w:rsidRPr="00826745">
              <w:rPr>
                <w:rFonts w:ascii="Times New Roman" w:hAnsi="Times New Roman" w:cs="Times New Roman"/>
                <w:b/>
                <w:color w:val="000000"/>
                <w:sz w:val="16"/>
                <w:szCs w:val="16"/>
                <w:lang w:val="uk-UA"/>
              </w:rPr>
              <w:tab/>
              <w:t xml:space="preserve">  </w:t>
            </w:r>
            <w:r w:rsidRPr="00826745">
              <w:rPr>
                <w:rFonts w:ascii="Times New Roman" w:hAnsi="Times New Roman" w:cs="Times New Roman"/>
                <w:b/>
                <w:color w:val="000000"/>
                <w:sz w:val="16"/>
                <w:szCs w:val="16"/>
                <w:lang w:val="uk-UA"/>
              </w:rPr>
              <w:tab/>
            </w:r>
          </w:p>
          <w:p w:rsidR="001738E9" w:rsidRPr="00937D76" w:rsidRDefault="001738E9" w:rsidP="001738E9">
            <w:pPr>
              <w:shd w:val="clear" w:color="auto" w:fill="FFFFFF"/>
              <w:tabs>
                <w:tab w:val="left" w:pos="3389"/>
                <w:tab w:val="left" w:leader="underscore" w:pos="5534"/>
                <w:tab w:val="left" w:leader="underscore" w:pos="9283"/>
              </w:tabs>
              <w:ind w:left="86"/>
              <w:rPr>
                <w:rFonts w:ascii="Times New Roman" w:hAnsi="Times New Roman" w:cs="Times New Roman"/>
                <w:b/>
                <w:bCs/>
                <w:color w:val="000000"/>
                <w:sz w:val="28"/>
                <w:szCs w:val="28"/>
                <w:lang w:val="uk-UA"/>
              </w:rPr>
            </w:pPr>
            <w:r w:rsidRPr="00826745">
              <w:rPr>
                <w:rFonts w:ascii="Times New Roman" w:hAnsi="Times New Roman" w:cs="Times New Roman"/>
                <w:b/>
                <w:color w:val="000000"/>
                <w:sz w:val="16"/>
                <w:szCs w:val="16"/>
                <w:lang w:val="uk-UA"/>
              </w:rPr>
              <w:t xml:space="preserve">                                                            (підпис)</w:t>
            </w:r>
            <w:r>
              <w:rPr>
                <w:rFonts w:ascii="Times New Roman" w:hAnsi="Times New Roman" w:cs="Times New Roman"/>
                <w:b/>
                <w:color w:val="000000"/>
                <w:sz w:val="16"/>
                <w:szCs w:val="16"/>
                <w:lang w:val="uk-UA"/>
              </w:rPr>
              <w:t xml:space="preserve">               </w:t>
            </w:r>
            <w:r w:rsidRPr="00826745">
              <w:rPr>
                <w:rFonts w:ascii="Times New Roman" w:hAnsi="Times New Roman" w:cs="Times New Roman"/>
                <w:b/>
                <w:color w:val="000000"/>
                <w:sz w:val="16"/>
                <w:szCs w:val="16"/>
                <w:lang w:val="uk-UA"/>
              </w:rPr>
              <w:t>(П.І.Б.)</w:t>
            </w:r>
          </w:p>
        </w:tc>
      </w:tr>
      <w:tr w:rsidR="009E051B" w:rsidRPr="00937D76" w:rsidTr="007B5543">
        <w:tc>
          <w:tcPr>
            <w:tcW w:w="2358" w:type="pct"/>
            <w:tcBorders>
              <w:bottom w:val="nil"/>
            </w:tcBorders>
          </w:tcPr>
          <w:p w:rsidR="009E051B" w:rsidRPr="00937D76" w:rsidRDefault="009E051B" w:rsidP="00044B60">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Д (обов'язковий)</w:t>
            </w:r>
          </w:p>
          <w:p w:rsidR="009E051B" w:rsidRPr="00937D76" w:rsidRDefault="009E051B" w:rsidP="00044B60">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510491">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виявлення помилок і недотримання нормативних вимог</w:t>
            </w:r>
            <w:r w:rsidR="00510491">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 xml:space="preserve">у проектній документації </w:t>
            </w:r>
          </w:p>
        </w:tc>
        <w:tc>
          <w:tcPr>
            <w:tcW w:w="2642" w:type="pct"/>
            <w:tcBorders>
              <w:bottom w:val="nil"/>
            </w:tcBorders>
          </w:tcPr>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ДОДАТОК Д (обов'язковий)</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ФОРМА ЕКСПЕРТНОГО ЗВІТУ</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виявлення помилок і недотримання нормативних вимог</w:t>
            </w:r>
          </w:p>
          <w:p w:rsidR="009E051B" w:rsidRPr="00937D76" w:rsidRDefault="009E051B" w:rsidP="00044B60">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у проектній документації </w:t>
            </w:r>
            <w:r w:rsidRPr="00510491">
              <w:rPr>
                <w:rFonts w:ascii="Times New Roman" w:hAnsi="Times New Roman" w:cs="Times New Roman"/>
                <w:b/>
                <w:color w:val="000000"/>
                <w:sz w:val="28"/>
                <w:szCs w:val="28"/>
                <w:lang w:val="uk-UA"/>
              </w:rPr>
              <w:t>на будівництво</w:t>
            </w:r>
          </w:p>
        </w:tc>
      </w:tr>
      <w:tr w:rsidR="009E051B" w:rsidRPr="00937D76" w:rsidTr="007B5543">
        <w:tc>
          <w:tcPr>
            <w:tcW w:w="2358" w:type="pct"/>
            <w:tcBorders>
              <w:top w:val="nil"/>
              <w:bottom w:val="nil"/>
            </w:tcBorders>
          </w:tcPr>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ЗАТВЕРДЖУЮ</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______________________________</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(П.I.Б)</w:t>
            </w:r>
            <w:r w:rsidRPr="00937D76">
              <w:rPr>
                <w:rFonts w:ascii="Times New Roman" w:hAnsi="Times New Roman" w:cs="Times New Roman"/>
                <w:color w:val="000000"/>
                <w:sz w:val="16"/>
                <w:szCs w:val="16"/>
                <w:lang w:val="uk-UA"/>
              </w:rPr>
              <w:tab/>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місто___________________                                         _____  ______20 _____</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_______</w:t>
            </w:r>
            <w:r w:rsidRPr="00937D76">
              <w:rPr>
                <w:rFonts w:ascii="Times New Roman" w:hAnsi="Times New Roman" w:cs="Times New Roman"/>
                <w:color w:val="000000"/>
                <w:sz w:val="16"/>
                <w:szCs w:val="16"/>
                <w:lang w:val="uk-UA"/>
              </w:rPr>
              <w:tab/>
            </w:r>
          </w:p>
        </w:tc>
        <w:tc>
          <w:tcPr>
            <w:tcW w:w="2642" w:type="pct"/>
            <w:tcBorders>
              <w:top w:val="nil"/>
              <w:bottom w:val="nil"/>
            </w:tcBorders>
          </w:tcPr>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ЗАТВЕРДЖУЮ</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(Керівник експертної організації)</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______________________________</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(підпис)                    (П.I.Б)</w:t>
            </w:r>
            <w:r w:rsidRPr="00937D76">
              <w:rPr>
                <w:rFonts w:ascii="Times New Roman" w:hAnsi="Times New Roman" w:cs="Times New Roman"/>
                <w:color w:val="000000"/>
                <w:sz w:val="16"/>
                <w:szCs w:val="16"/>
                <w:lang w:val="uk-UA"/>
              </w:rPr>
              <w:tab/>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місто___________________                                         _____  ______20 _____</w:t>
            </w:r>
          </w:p>
          <w:p w:rsidR="009E051B" w:rsidRPr="00937D76" w:rsidRDefault="009E051B" w:rsidP="00F84BFA">
            <w:pPr>
              <w:widowControl w:val="0"/>
              <w:shd w:val="clear" w:color="auto" w:fill="FFFFFF"/>
              <w:tabs>
                <w:tab w:val="left" w:pos="739"/>
              </w:tabs>
              <w:autoSpaceDE w:val="0"/>
              <w:autoSpaceDN w:val="0"/>
              <w:adjustRightInd w:val="0"/>
              <w:jc w:val="both"/>
              <w:rPr>
                <w:rFonts w:ascii="Times New Roman" w:hAnsi="Times New Roman" w:cs="Times New Roman"/>
                <w:color w:val="000000"/>
                <w:sz w:val="16"/>
                <w:szCs w:val="16"/>
                <w:lang w:val="uk-UA"/>
              </w:rPr>
            </w:pPr>
            <w:r w:rsidRPr="00937D76">
              <w:rPr>
                <w:rFonts w:ascii="Times New Roman" w:hAnsi="Times New Roman" w:cs="Times New Roman"/>
                <w:color w:val="000000"/>
                <w:sz w:val="24"/>
                <w:szCs w:val="24"/>
                <w:lang w:val="uk-UA"/>
              </w:rPr>
              <w:t>№ _______</w:t>
            </w:r>
            <w:r w:rsidRPr="00937D76">
              <w:rPr>
                <w:rFonts w:ascii="Times New Roman" w:hAnsi="Times New Roman" w:cs="Times New Roman"/>
                <w:color w:val="000000"/>
                <w:sz w:val="16"/>
                <w:szCs w:val="16"/>
                <w:lang w:val="uk-UA"/>
              </w:rPr>
              <w:tab/>
            </w:r>
          </w:p>
        </w:tc>
      </w:tr>
      <w:tr w:rsidR="009E051B" w:rsidRPr="00937D76" w:rsidTr="007B5543">
        <w:tc>
          <w:tcPr>
            <w:tcW w:w="2358" w:type="pct"/>
            <w:tcBorders>
              <w:top w:val="nil"/>
              <w:bottom w:val="nil"/>
            </w:tcBorders>
          </w:tcPr>
          <w:p w:rsidR="009E051B" w:rsidRPr="00937D76" w:rsidRDefault="009E051B" w:rsidP="00367847">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ЕКСПЕРТНИЙ ЗВІТ</w:t>
            </w:r>
          </w:p>
          <w:p w:rsidR="009E051B" w:rsidRPr="00937D76" w:rsidRDefault="009E051B" w:rsidP="00510491">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щодо виявлення помилок і недотримання нормативних вимог у проектній документації </w:t>
            </w:r>
          </w:p>
        </w:tc>
        <w:tc>
          <w:tcPr>
            <w:tcW w:w="2642" w:type="pct"/>
            <w:tcBorders>
              <w:top w:val="nil"/>
              <w:bottom w:val="nil"/>
            </w:tcBorders>
          </w:tcPr>
          <w:p w:rsidR="009E051B" w:rsidRPr="00937D76" w:rsidRDefault="009E051B" w:rsidP="00F84BFA">
            <w:pPr>
              <w:shd w:val="clear" w:color="auto" w:fill="FFFFFF"/>
              <w:ind w:left="34"/>
              <w:rPr>
                <w:rFonts w:ascii="Times New Roman" w:hAnsi="Times New Roman" w:cs="Times New Roman"/>
                <w:sz w:val="28"/>
                <w:szCs w:val="28"/>
                <w:lang w:val="uk-UA"/>
              </w:rPr>
            </w:pPr>
            <w:r w:rsidRPr="00937D76">
              <w:rPr>
                <w:rFonts w:ascii="Times New Roman" w:hAnsi="Times New Roman" w:cs="Times New Roman"/>
                <w:bCs/>
                <w:color w:val="000000"/>
                <w:sz w:val="28"/>
                <w:szCs w:val="28"/>
                <w:lang w:val="uk-UA"/>
              </w:rPr>
              <w:t>ЕКСПЕРТНИЙ ЗВІТ</w:t>
            </w:r>
          </w:p>
          <w:p w:rsidR="009E051B" w:rsidRPr="00937D76" w:rsidRDefault="009E051B" w:rsidP="00F84BFA">
            <w:pPr>
              <w:shd w:val="clear" w:color="auto" w:fill="FFFFFF"/>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щодо виявлення помилок і недотримання нормативних вимог</w:t>
            </w:r>
          </w:p>
          <w:p w:rsidR="009E051B" w:rsidRPr="00937D76" w:rsidRDefault="009E051B" w:rsidP="00367847">
            <w:pPr>
              <w:shd w:val="clear" w:color="auto" w:fill="FFFFFF"/>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у проектній документації </w:t>
            </w:r>
            <w:r w:rsidRPr="008E4FF9">
              <w:rPr>
                <w:rFonts w:ascii="Times New Roman" w:hAnsi="Times New Roman" w:cs="Times New Roman"/>
                <w:b/>
                <w:color w:val="000000"/>
                <w:sz w:val="28"/>
                <w:szCs w:val="28"/>
                <w:lang w:val="uk-UA"/>
              </w:rPr>
              <w:t>на будівництво</w:t>
            </w:r>
          </w:p>
        </w:tc>
      </w:tr>
      <w:tr w:rsidR="009E051B" w:rsidRPr="00937D76" w:rsidTr="007B5543">
        <w:tc>
          <w:tcPr>
            <w:tcW w:w="2358" w:type="pct"/>
            <w:tcBorders>
              <w:top w:val="nil"/>
              <w:bottom w:val="nil"/>
            </w:tcBorders>
          </w:tcPr>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За ___________________________________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9E051B" w:rsidRPr="00E56DE8" w:rsidRDefault="008E4FF9" w:rsidP="00F84BFA">
            <w:pPr>
              <w:widowControl w:val="0"/>
              <w:shd w:val="clear" w:color="auto" w:fill="FFFFFF"/>
              <w:tabs>
                <w:tab w:val="left" w:pos="739"/>
              </w:tabs>
              <w:autoSpaceDE w:val="0"/>
              <w:autoSpaceDN w:val="0"/>
              <w:adjustRightInd w:val="0"/>
              <w:rPr>
                <w:rFonts w:ascii="Times New Roman" w:hAnsi="Times New Roman" w:cs="Times New Roman"/>
                <w:b/>
                <w:color w:val="000000"/>
                <w:sz w:val="24"/>
                <w:szCs w:val="24"/>
                <w:lang w:val="uk-UA"/>
              </w:rPr>
            </w:pPr>
            <w:r w:rsidRPr="00E56DE8">
              <w:rPr>
                <w:rFonts w:ascii="Times New Roman" w:hAnsi="Times New Roman" w:cs="Times New Roman"/>
                <w:b/>
                <w:color w:val="000000"/>
                <w:sz w:val="24"/>
                <w:szCs w:val="24"/>
                <w:lang w:val="uk-UA"/>
              </w:rPr>
              <w:t>Категорія складності об’єкта будівництва</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Замовник </w:t>
            </w:r>
            <w:r w:rsidRPr="004B7491">
              <w:rPr>
                <w:rFonts w:ascii="Times New Roman" w:hAnsi="Times New Roman" w:cs="Times New Roman"/>
                <w:b/>
                <w:color w:val="000000"/>
                <w:sz w:val="24"/>
                <w:szCs w:val="24"/>
                <w:lang w:val="uk-UA"/>
              </w:rPr>
              <w:t>будівництва</w:t>
            </w:r>
            <w:r w:rsidRPr="00937D76">
              <w:rPr>
                <w:rFonts w:ascii="Times New Roman" w:hAnsi="Times New Roman" w:cs="Times New Roman"/>
                <w:color w:val="000000"/>
                <w:sz w:val="24"/>
                <w:szCs w:val="24"/>
                <w:lang w:val="uk-UA"/>
              </w:rPr>
              <w:t xml:space="preserve"> 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c>
          <w:tcPr>
            <w:tcW w:w="2642" w:type="pct"/>
            <w:tcBorders>
              <w:top w:val="nil"/>
              <w:bottom w:val="nil"/>
            </w:tcBorders>
          </w:tcPr>
          <w:p w:rsidR="009E051B" w:rsidRPr="00937D76" w:rsidRDefault="005C777F"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009E051B" w:rsidRPr="00937D76">
              <w:rPr>
                <w:rFonts w:ascii="Times New Roman" w:hAnsi="Times New Roman" w:cs="Times New Roman"/>
                <w:color w:val="000000"/>
                <w:sz w:val="24"/>
                <w:szCs w:val="24"/>
                <w:lang w:val="uk-UA"/>
              </w:rPr>
              <w:t>а ___________________________________</w:t>
            </w:r>
            <w:r w:rsidR="009E051B"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(стадія проектування)</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_____________________________________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(назва проекту будівництва)</w:t>
            </w:r>
          </w:p>
          <w:p w:rsidR="009E051B" w:rsidRPr="00E56DE8" w:rsidRDefault="009E051B" w:rsidP="00F84BFA">
            <w:pPr>
              <w:widowControl w:val="0"/>
              <w:shd w:val="clear" w:color="auto" w:fill="FFFFFF"/>
              <w:tabs>
                <w:tab w:val="left" w:pos="739"/>
              </w:tabs>
              <w:autoSpaceDE w:val="0"/>
              <w:autoSpaceDN w:val="0"/>
              <w:adjustRightInd w:val="0"/>
              <w:rPr>
                <w:rFonts w:ascii="Times New Roman" w:hAnsi="Times New Roman" w:cs="Times New Roman"/>
                <w:b/>
                <w:color w:val="000000"/>
                <w:sz w:val="24"/>
                <w:szCs w:val="24"/>
                <w:lang w:val="uk-UA"/>
              </w:rPr>
            </w:pPr>
            <w:r w:rsidRPr="0072131B">
              <w:rPr>
                <w:rFonts w:ascii="Times New Roman" w:hAnsi="Times New Roman" w:cs="Times New Roman"/>
                <w:b/>
                <w:color w:val="000000"/>
                <w:sz w:val="24"/>
                <w:szCs w:val="24"/>
                <w:lang w:val="uk-UA"/>
              </w:rPr>
              <w:t>Клас</w:t>
            </w:r>
            <w:r w:rsidR="008E3E92">
              <w:rPr>
                <w:rFonts w:ascii="Times New Roman" w:hAnsi="Times New Roman" w:cs="Times New Roman"/>
                <w:b/>
                <w:color w:val="000000"/>
                <w:sz w:val="24"/>
                <w:szCs w:val="24"/>
                <w:lang w:val="uk-UA"/>
              </w:rPr>
              <w:t>и</w:t>
            </w:r>
            <w:r w:rsidRPr="0072131B">
              <w:rPr>
                <w:rFonts w:ascii="Times New Roman" w:hAnsi="Times New Roman" w:cs="Times New Roman"/>
                <w:b/>
                <w:color w:val="000000"/>
                <w:sz w:val="24"/>
                <w:szCs w:val="24"/>
                <w:lang w:val="uk-UA"/>
              </w:rPr>
              <w:t xml:space="preserve"> наслідків (відповідальності)</w:t>
            </w:r>
            <w:r w:rsidR="0072131B" w:rsidRPr="0072131B">
              <w:rPr>
                <w:rFonts w:ascii="Times New Roman" w:hAnsi="Times New Roman" w:cs="Times New Roman"/>
                <w:b/>
                <w:color w:val="000000"/>
                <w:sz w:val="24"/>
                <w:szCs w:val="24"/>
                <w:lang w:val="uk-UA"/>
              </w:rPr>
              <w:t xml:space="preserve"> об’єктів</w:t>
            </w:r>
            <w:r w:rsidRPr="00E56DE8">
              <w:rPr>
                <w:rFonts w:ascii="Times New Roman" w:hAnsi="Times New Roman" w:cs="Times New Roman"/>
                <w:b/>
                <w:color w:val="000000"/>
                <w:sz w:val="24"/>
                <w:szCs w:val="24"/>
                <w:lang w:val="uk-UA"/>
              </w:rPr>
              <w:tab/>
            </w:r>
          </w:p>
          <w:p w:rsidR="009E051B" w:rsidRPr="00937D76" w:rsidRDefault="004B7491"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Замовник </w:t>
            </w:r>
            <w:r w:rsidR="009E051B" w:rsidRPr="00937D76">
              <w:rPr>
                <w:rFonts w:ascii="Times New Roman" w:hAnsi="Times New Roman" w:cs="Times New Roman"/>
                <w:color w:val="000000"/>
                <w:sz w:val="24"/>
                <w:szCs w:val="24"/>
                <w:lang w:val="uk-UA"/>
              </w:rPr>
              <w:t xml:space="preserve"> ___________________________________</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Генеральний проектувальник _______________________________</w:t>
            </w:r>
            <w:r w:rsidRPr="00937D76">
              <w:rPr>
                <w:rFonts w:ascii="Times New Roman" w:hAnsi="Times New Roman" w:cs="Times New Roman"/>
                <w:color w:val="000000"/>
                <w:sz w:val="24"/>
                <w:szCs w:val="24"/>
                <w:lang w:val="uk-UA"/>
              </w:rPr>
              <w:tab/>
            </w:r>
          </w:p>
          <w:p w:rsidR="009E051B" w:rsidRPr="00937D76" w:rsidRDefault="009E051B" w:rsidP="00F84BFA">
            <w:pPr>
              <w:widowControl w:val="0"/>
              <w:shd w:val="clear" w:color="auto" w:fill="FFFFFF"/>
              <w:tabs>
                <w:tab w:val="left" w:pos="739"/>
              </w:tabs>
              <w:autoSpaceDE w:val="0"/>
              <w:autoSpaceDN w:val="0"/>
              <w:adjustRightInd w:val="0"/>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 xml:space="preserve">                                                                                              (назва організації)</w:t>
            </w:r>
          </w:p>
        </w:tc>
      </w:tr>
      <w:tr w:rsidR="009E051B" w:rsidRPr="00502AB5" w:rsidTr="007B5543">
        <w:tc>
          <w:tcPr>
            <w:tcW w:w="2358" w:type="pct"/>
            <w:tcBorders>
              <w:top w:val="nil"/>
              <w:bottom w:val="nil"/>
            </w:tcBorders>
          </w:tcPr>
          <w:p w:rsidR="009E051B" w:rsidRPr="00937D76" w:rsidRDefault="009E051B" w:rsidP="007B5543">
            <w:pPr>
              <w:shd w:val="clear" w:color="auto" w:fill="FFFFFF"/>
              <w:jc w:val="both"/>
              <w:rPr>
                <w:rFonts w:ascii="Times New Roman" w:hAnsi="Times New Roman" w:cs="Times New Roman"/>
                <w:color w:val="000000"/>
                <w:sz w:val="28"/>
                <w:szCs w:val="28"/>
                <w:lang w:val="uk-UA"/>
              </w:rPr>
            </w:pPr>
            <w:r w:rsidRPr="00DF05A7">
              <w:rPr>
                <w:rFonts w:ascii="Times New Roman" w:hAnsi="Times New Roman" w:cs="Times New Roman"/>
                <w:b/>
                <w:color w:val="000000"/>
                <w:sz w:val="28"/>
                <w:szCs w:val="28"/>
                <w:lang w:val="uk-UA"/>
              </w:rPr>
              <w:t xml:space="preserve">За результатами розгляду проектної документації виявлені помилки та  недотримання вимог </w:t>
            </w:r>
            <w:r w:rsidR="00582F22" w:rsidRPr="00DF05A7">
              <w:rPr>
                <w:rFonts w:ascii="Times New Roman" w:hAnsi="Times New Roman" w:cs="Times New Roman"/>
                <w:b/>
                <w:color w:val="000000"/>
                <w:sz w:val="28"/>
                <w:szCs w:val="28"/>
                <w:lang w:val="uk-UA"/>
              </w:rPr>
              <w:t>до (</w:t>
            </w:r>
            <w:r w:rsidRPr="00DF05A7">
              <w:rPr>
                <w:rFonts w:ascii="Times New Roman" w:hAnsi="Times New Roman" w:cs="Times New Roman"/>
                <w:b/>
                <w:color w:val="000000"/>
                <w:sz w:val="28"/>
                <w:szCs w:val="28"/>
                <w:lang w:val="uk-UA"/>
              </w:rPr>
              <w:t xml:space="preserve">міцності, надійності та довговічності об’єкта будівництва, його експлуатаційної безпеки та інженерного забезпечення, у тому числі вимог </w:t>
            </w:r>
            <w:r w:rsidR="00582F22" w:rsidRPr="00DF05A7">
              <w:rPr>
                <w:rFonts w:ascii="Times New Roman" w:hAnsi="Times New Roman" w:cs="Times New Roman"/>
                <w:b/>
                <w:color w:val="000000"/>
                <w:sz w:val="28"/>
                <w:szCs w:val="28"/>
                <w:lang w:val="uk-UA"/>
              </w:rPr>
              <w:t xml:space="preserve">щодо доступності </w:t>
            </w:r>
            <w:r w:rsidRPr="00DF05A7">
              <w:rPr>
                <w:rFonts w:ascii="Times New Roman" w:hAnsi="Times New Roman" w:cs="Times New Roman"/>
                <w:b/>
                <w:color w:val="000000"/>
                <w:sz w:val="28"/>
                <w:szCs w:val="28"/>
                <w:lang w:val="uk-UA"/>
              </w:rPr>
              <w:t xml:space="preserve">осіб з </w:t>
            </w:r>
            <w:r w:rsidR="00582F22" w:rsidRPr="00DF05A7">
              <w:rPr>
                <w:rFonts w:ascii="Times New Roman" w:hAnsi="Times New Roman" w:cs="Times New Roman"/>
                <w:b/>
                <w:color w:val="000000"/>
                <w:sz w:val="28"/>
                <w:szCs w:val="28"/>
                <w:lang w:val="uk-UA"/>
              </w:rPr>
              <w:t>обмеженими фізичними можливостями</w:t>
            </w:r>
            <w:r w:rsidRPr="00DF05A7">
              <w:rPr>
                <w:rFonts w:ascii="Times New Roman" w:hAnsi="Times New Roman" w:cs="Times New Roman"/>
                <w:b/>
                <w:color w:val="000000"/>
                <w:sz w:val="28"/>
                <w:szCs w:val="28"/>
                <w:lang w:val="uk-UA"/>
              </w:rPr>
              <w:t xml:space="preserve"> та інших маломобільних груп населення; санітарного і епідеміологічного благополуччя населення; охорони праці; екології; пожежної безпеки; техногенної безпеки; ядерної та радіаційної безпеки, енергозбереження; кошторисної частини проектної документації</w:t>
            </w:r>
            <w:r w:rsidR="00DF05A7" w:rsidRPr="00DF05A7">
              <w:rPr>
                <w:rFonts w:ascii="Times New Roman" w:hAnsi="Times New Roman" w:cs="Times New Roman"/>
                <w:b/>
                <w:color w:val="000000"/>
                <w:sz w:val="28"/>
                <w:szCs w:val="28"/>
                <w:lang w:val="uk-UA"/>
              </w:rPr>
              <w:t xml:space="preserve"> на будівництво</w:t>
            </w:r>
            <w:r w:rsidRPr="00937D76">
              <w:rPr>
                <w:rFonts w:ascii="Times New Roman" w:hAnsi="Times New Roman" w:cs="Times New Roman"/>
                <w:color w:val="000000"/>
                <w:sz w:val="28"/>
                <w:szCs w:val="28"/>
                <w:lang w:val="uk-UA"/>
              </w:rPr>
              <w:t>)*</w:t>
            </w:r>
            <w:r w:rsidR="007B5543">
              <w:rPr>
                <w:rFonts w:ascii="Times New Roman" w:hAnsi="Times New Roman" w:cs="Times New Roman"/>
                <w:color w:val="000000"/>
                <w:sz w:val="28"/>
                <w:szCs w:val="28"/>
                <w:lang w:val="uk-UA"/>
              </w:rPr>
              <w:t xml:space="preserve">і </w:t>
            </w:r>
            <w:r w:rsidRPr="00937D76">
              <w:rPr>
                <w:rFonts w:ascii="Times New Roman" w:hAnsi="Times New Roman" w:cs="Times New Roman"/>
                <w:color w:val="000000"/>
                <w:sz w:val="28"/>
                <w:szCs w:val="28"/>
                <w:lang w:val="uk-UA"/>
              </w:rPr>
              <w:t xml:space="preserve"> потребує доопрацювання.</w:t>
            </w:r>
          </w:p>
          <w:p w:rsidR="009E051B" w:rsidRPr="00937D76" w:rsidRDefault="009E051B" w:rsidP="007B5543">
            <w:pPr>
              <w:shd w:val="clear" w:color="auto" w:fill="FFFFFF"/>
              <w:ind w:left="86"/>
              <w:jc w:val="both"/>
              <w:rPr>
                <w:rFonts w:ascii="Times New Roman" w:hAnsi="Times New Roman" w:cs="Times New Roman"/>
                <w:color w:val="000000"/>
                <w:sz w:val="28"/>
                <w:szCs w:val="28"/>
                <w:lang w:val="uk-UA"/>
              </w:rPr>
            </w:pPr>
          </w:p>
        </w:tc>
        <w:tc>
          <w:tcPr>
            <w:tcW w:w="2642" w:type="pct"/>
            <w:tcBorders>
              <w:top w:val="nil"/>
              <w:bottom w:val="nil"/>
            </w:tcBorders>
          </w:tcPr>
          <w:p w:rsidR="009E051B" w:rsidRPr="00A35841" w:rsidRDefault="009E051B" w:rsidP="00EF12A1">
            <w:pPr>
              <w:shd w:val="clear" w:color="auto" w:fill="FFFFFF"/>
              <w:ind w:left="67" w:firstLine="403"/>
              <w:jc w:val="both"/>
              <w:rPr>
                <w:rFonts w:ascii="Times New Roman" w:hAnsi="Times New Roman" w:cs="Times New Roman"/>
                <w:b/>
                <w:sz w:val="28"/>
                <w:szCs w:val="28"/>
                <w:lang w:val="uk-UA"/>
              </w:rPr>
            </w:pPr>
            <w:r w:rsidRPr="00E5363F">
              <w:rPr>
                <w:rFonts w:ascii="Times New Roman" w:hAnsi="Times New Roman" w:cs="Times New Roman"/>
                <w:b/>
                <w:sz w:val="28"/>
                <w:szCs w:val="28"/>
                <w:lang w:val="uk-UA"/>
              </w:rPr>
              <w:t xml:space="preserve">За результатами розгляду проектної документації виявлені помилки та  недотримання вимог законодавства України у сфері будівництва, вихідних даних, </w:t>
            </w:r>
            <w:r w:rsidR="00FC6979" w:rsidRPr="00E5363F">
              <w:rPr>
                <w:rFonts w:ascii="Times New Roman" w:hAnsi="Times New Roman" w:cs="Times New Roman"/>
                <w:b/>
                <w:sz w:val="28"/>
                <w:szCs w:val="28"/>
                <w:lang w:val="uk-UA"/>
              </w:rPr>
              <w:t xml:space="preserve">будівельних норм і </w:t>
            </w:r>
            <w:r w:rsidRPr="00E5363F">
              <w:rPr>
                <w:rFonts w:ascii="Times New Roman" w:hAnsi="Times New Roman" w:cs="Times New Roman"/>
                <w:b/>
                <w:sz w:val="28"/>
                <w:szCs w:val="28"/>
                <w:lang w:val="uk-UA"/>
              </w:rPr>
              <w:t>правил</w:t>
            </w:r>
            <w:r w:rsidR="00FC6979" w:rsidRPr="00E5363F">
              <w:rPr>
                <w:rFonts w:ascii="Times New Roman" w:hAnsi="Times New Roman" w:cs="Times New Roman"/>
                <w:b/>
                <w:sz w:val="28"/>
                <w:szCs w:val="28"/>
                <w:lang w:val="uk-UA"/>
              </w:rPr>
              <w:t xml:space="preserve"> та нормативних документів</w:t>
            </w:r>
            <w:r w:rsidRPr="00E5363F">
              <w:rPr>
                <w:rFonts w:ascii="Times New Roman" w:hAnsi="Times New Roman" w:cs="Times New Roman"/>
                <w:b/>
                <w:sz w:val="28"/>
                <w:szCs w:val="28"/>
                <w:lang w:val="uk-UA"/>
              </w:rPr>
              <w:t xml:space="preserve">, </w:t>
            </w:r>
            <w:r w:rsidR="00A35841" w:rsidRPr="00E5363F">
              <w:rPr>
                <w:rFonts w:ascii="Times New Roman" w:hAnsi="Times New Roman" w:cs="Times New Roman"/>
                <w:b/>
                <w:sz w:val="28"/>
                <w:szCs w:val="28"/>
                <w:lang w:val="uk-UA"/>
              </w:rPr>
              <w:t xml:space="preserve">та вимог </w:t>
            </w:r>
            <w:r w:rsidR="00E56DE8" w:rsidRPr="00E5363F">
              <w:rPr>
                <w:rFonts w:ascii="Times New Roman" w:hAnsi="Times New Roman" w:cs="Times New Roman"/>
                <w:b/>
                <w:sz w:val="28"/>
                <w:szCs w:val="28"/>
                <w:lang w:val="uk-UA"/>
              </w:rPr>
              <w:t>до (</w:t>
            </w:r>
            <w:r w:rsidRPr="00E5363F">
              <w:rPr>
                <w:rFonts w:ascii="Times New Roman" w:hAnsi="Times New Roman" w:cs="Times New Roman"/>
                <w:b/>
                <w:sz w:val="28"/>
                <w:szCs w:val="28"/>
                <w:lang w:val="uk-UA"/>
              </w:rPr>
              <w:t>міцності, надійності та довговічності об’єкта будівництва, його експлуатаційної безпеки</w:t>
            </w:r>
            <w:r w:rsidR="001E1945" w:rsidRPr="00E5363F">
              <w:rPr>
                <w:rFonts w:ascii="Times New Roman" w:hAnsi="Times New Roman" w:cs="Times New Roman"/>
                <w:b/>
                <w:sz w:val="28"/>
                <w:szCs w:val="28"/>
                <w:lang w:val="uk-UA"/>
              </w:rPr>
              <w:t>,</w:t>
            </w:r>
            <w:r w:rsidRPr="00E5363F">
              <w:rPr>
                <w:rFonts w:ascii="Times New Roman" w:hAnsi="Times New Roman" w:cs="Times New Roman"/>
                <w:b/>
                <w:sz w:val="28"/>
                <w:szCs w:val="28"/>
                <w:lang w:val="uk-UA"/>
              </w:rPr>
              <w:t xml:space="preserve"> </w:t>
            </w:r>
            <w:r w:rsidR="001E1945" w:rsidRPr="00E5363F">
              <w:rPr>
                <w:rFonts w:ascii="Times New Roman" w:hAnsi="Times New Roman" w:cs="Times New Roman"/>
                <w:b/>
                <w:sz w:val="28"/>
                <w:szCs w:val="28"/>
                <w:lang w:val="uk-UA"/>
              </w:rPr>
              <w:t xml:space="preserve">у тому числі </w:t>
            </w:r>
            <w:r w:rsidR="001E1945" w:rsidRPr="00E5363F">
              <w:rPr>
                <w:rFonts w:ascii="Times New Roman" w:hAnsi="Times New Roman" w:cs="Times New Roman"/>
                <w:b/>
                <w:sz w:val="28"/>
                <w:szCs w:val="28"/>
                <w:shd w:val="clear" w:color="auto" w:fill="FFFFFF"/>
                <w:lang w:val="uk-UA"/>
              </w:rPr>
              <w:t>вимог доступності для осіб з інвалідністю та інших маломобільних груп населення,</w:t>
            </w:r>
            <w:r w:rsidR="001E1945" w:rsidRPr="00E5363F">
              <w:rPr>
                <w:rFonts w:ascii="Times New Roman" w:hAnsi="Times New Roman" w:cs="Times New Roman"/>
                <w:b/>
                <w:sz w:val="28"/>
                <w:szCs w:val="28"/>
                <w:lang w:val="uk-UA"/>
              </w:rPr>
              <w:t xml:space="preserve"> та інженерного забезпечення</w:t>
            </w:r>
            <w:r w:rsidRPr="00E5363F">
              <w:rPr>
                <w:rFonts w:ascii="Times New Roman" w:hAnsi="Times New Roman" w:cs="Times New Roman"/>
                <w:b/>
                <w:sz w:val="28"/>
                <w:szCs w:val="28"/>
                <w:lang w:val="uk-UA"/>
              </w:rPr>
              <w:t xml:space="preserve">; </w:t>
            </w:r>
            <w:r w:rsidR="00EF12A1" w:rsidRPr="00E5363F">
              <w:rPr>
                <w:rFonts w:ascii="Times New Roman" w:hAnsi="Times New Roman" w:cs="Times New Roman"/>
                <w:b/>
                <w:sz w:val="28"/>
                <w:szCs w:val="28"/>
                <w:lang w:val="uk-UA"/>
              </w:rPr>
              <w:t xml:space="preserve">кошторисної частини проектної документації на будівництва; </w:t>
            </w:r>
            <w:r w:rsidRPr="00E5363F">
              <w:rPr>
                <w:rFonts w:ascii="Times New Roman" w:hAnsi="Times New Roman" w:cs="Times New Roman"/>
                <w:b/>
                <w:sz w:val="28"/>
                <w:szCs w:val="28"/>
                <w:lang w:val="uk-UA"/>
              </w:rPr>
              <w:t xml:space="preserve">санітарного і епідеміологічного благополуччя населення; </w:t>
            </w:r>
            <w:r w:rsidR="00DF05A7" w:rsidRPr="00E5363F">
              <w:rPr>
                <w:rFonts w:ascii="Times New Roman" w:hAnsi="Times New Roman" w:cs="Times New Roman"/>
                <w:b/>
                <w:sz w:val="28"/>
                <w:szCs w:val="28"/>
                <w:lang w:val="uk-UA"/>
              </w:rPr>
              <w:t xml:space="preserve">екології; </w:t>
            </w:r>
            <w:r w:rsidRPr="00E5363F">
              <w:rPr>
                <w:rFonts w:ascii="Times New Roman" w:hAnsi="Times New Roman" w:cs="Times New Roman"/>
                <w:b/>
                <w:sz w:val="28"/>
                <w:szCs w:val="28"/>
                <w:lang w:val="uk-UA"/>
              </w:rPr>
              <w:t xml:space="preserve">охорони праці; </w:t>
            </w:r>
            <w:r w:rsidR="00DF05A7" w:rsidRPr="00E5363F">
              <w:rPr>
                <w:rFonts w:ascii="Times New Roman" w:hAnsi="Times New Roman" w:cs="Times New Roman"/>
                <w:b/>
                <w:sz w:val="28"/>
                <w:szCs w:val="28"/>
                <w:lang w:val="uk-UA"/>
              </w:rPr>
              <w:t xml:space="preserve">енергозбереження; </w:t>
            </w:r>
            <w:r w:rsidRPr="00E5363F">
              <w:rPr>
                <w:rFonts w:ascii="Times New Roman" w:hAnsi="Times New Roman" w:cs="Times New Roman"/>
                <w:b/>
                <w:sz w:val="28"/>
                <w:szCs w:val="28"/>
                <w:lang w:val="uk-UA"/>
              </w:rPr>
              <w:t>пожежної безпеки; техногенної безпеки;</w:t>
            </w:r>
            <w:r w:rsidR="00EF12A1" w:rsidRPr="00E5363F">
              <w:rPr>
                <w:rFonts w:ascii="Times New Roman" w:hAnsi="Times New Roman" w:cs="Times New Roman"/>
                <w:b/>
                <w:sz w:val="28"/>
                <w:szCs w:val="28"/>
                <w:lang w:val="uk-UA"/>
              </w:rPr>
              <w:t xml:space="preserve"> ядерної та радіаційної безпеки</w:t>
            </w:r>
            <w:r w:rsidRPr="00E5363F">
              <w:rPr>
                <w:rFonts w:ascii="Times New Roman" w:hAnsi="Times New Roman" w:cs="Times New Roman"/>
                <w:b/>
                <w:sz w:val="28"/>
                <w:szCs w:val="28"/>
                <w:lang w:val="uk-UA"/>
              </w:rPr>
              <w:t>)*, у зв’язку із чим, проектна документація</w:t>
            </w:r>
            <w:r w:rsidR="00484FBD" w:rsidRPr="00E5363F">
              <w:rPr>
                <w:rFonts w:ascii="Times New Roman" w:hAnsi="Times New Roman" w:cs="Times New Roman"/>
                <w:b/>
                <w:sz w:val="28"/>
                <w:szCs w:val="28"/>
                <w:lang w:val="uk-UA"/>
              </w:rPr>
              <w:t xml:space="preserve"> на будівництво </w:t>
            </w:r>
            <w:r w:rsidRPr="00E5363F">
              <w:rPr>
                <w:rFonts w:ascii="Times New Roman" w:hAnsi="Times New Roman" w:cs="Times New Roman"/>
                <w:b/>
                <w:sz w:val="28"/>
                <w:szCs w:val="28"/>
                <w:lang w:val="uk-UA"/>
              </w:rPr>
              <w:t xml:space="preserve"> потребує доопрацювання.</w:t>
            </w:r>
          </w:p>
        </w:tc>
      </w:tr>
      <w:tr w:rsidR="009E051B" w:rsidRPr="004B7491" w:rsidTr="007B5543">
        <w:tc>
          <w:tcPr>
            <w:tcW w:w="2358" w:type="pct"/>
            <w:tcBorders>
              <w:top w:val="nil"/>
              <w:bottom w:val="nil"/>
            </w:tcBorders>
          </w:tcPr>
          <w:p w:rsidR="009E051B" w:rsidRPr="00937D76" w:rsidRDefault="009E051B" w:rsidP="00367847">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 xml:space="preserve">Виправлена проектна документація має бути надана на </w:t>
            </w:r>
            <w:r w:rsidRPr="00937D76">
              <w:rPr>
                <w:rFonts w:ascii="Times New Roman" w:hAnsi="Times New Roman" w:cs="Times New Roman"/>
                <w:color w:val="000000"/>
                <w:sz w:val="28"/>
                <w:szCs w:val="28"/>
                <w:lang w:val="uk-UA"/>
              </w:rPr>
              <w:lastRenderedPageBreak/>
              <w:t xml:space="preserve">повторну експертизу. </w:t>
            </w:r>
          </w:p>
          <w:p w:rsidR="009E051B" w:rsidRPr="007B5543" w:rsidRDefault="009E051B" w:rsidP="00367847">
            <w:pPr>
              <w:shd w:val="clear" w:color="auto" w:fill="FFFFFF"/>
              <w:ind w:left="86"/>
              <w:rPr>
                <w:rFonts w:ascii="Times New Roman" w:hAnsi="Times New Roman" w:cs="Times New Roman"/>
                <w:color w:val="000000"/>
                <w:sz w:val="24"/>
                <w:szCs w:val="24"/>
                <w:lang w:val="uk-UA"/>
              </w:rPr>
            </w:pPr>
            <w:r w:rsidRPr="007B5543">
              <w:rPr>
                <w:rFonts w:ascii="Times New Roman" w:hAnsi="Times New Roman" w:cs="Times New Roman"/>
                <w:color w:val="000000"/>
                <w:sz w:val="24"/>
                <w:szCs w:val="24"/>
                <w:lang w:val="uk-UA"/>
              </w:rPr>
              <w:t xml:space="preserve">* Зазначаються напрями </w:t>
            </w:r>
            <w:r w:rsidRPr="004B7491">
              <w:rPr>
                <w:rFonts w:ascii="Times New Roman" w:hAnsi="Times New Roman" w:cs="Times New Roman"/>
                <w:b/>
                <w:color w:val="000000"/>
                <w:sz w:val="24"/>
                <w:szCs w:val="24"/>
                <w:lang w:val="uk-UA"/>
              </w:rPr>
              <w:t>в залежності від технічної та технологічної складності об'єкта будівництва.</w:t>
            </w:r>
          </w:p>
        </w:tc>
        <w:tc>
          <w:tcPr>
            <w:tcW w:w="2642" w:type="pct"/>
            <w:tcBorders>
              <w:top w:val="nil"/>
              <w:bottom w:val="nil"/>
            </w:tcBorders>
          </w:tcPr>
          <w:p w:rsidR="009E051B" w:rsidRPr="007B5543" w:rsidRDefault="009E051B" w:rsidP="007B5543">
            <w:pPr>
              <w:shd w:val="clear" w:color="auto" w:fill="FFFFFF"/>
              <w:ind w:right="422"/>
              <w:jc w:val="both"/>
              <w:rPr>
                <w:rFonts w:ascii="Times New Roman" w:hAnsi="Times New Roman" w:cs="Times New Roman"/>
                <w:bCs/>
                <w:color w:val="000000"/>
                <w:sz w:val="28"/>
                <w:szCs w:val="28"/>
                <w:lang w:val="uk-UA"/>
              </w:rPr>
            </w:pPr>
            <w:r w:rsidRPr="007B5543">
              <w:rPr>
                <w:rFonts w:ascii="Times New Roman" w:hAnsi="Times New Roman" w:cs="Times New Roman"/>
                <w:bCs/>
                <w:color w:val="000000"/>
                <w:sz w:val="28"/>
                <w:szCs w:val="28"/>
                <w:lang w:val="uk-UA"/>
              </w:rPr>
              <w:lastRenderedPageBreak/>
              <w:t xml:space="preserve">Виправлена проектна документація має бути надана на </w:t>
            </w:r>
            <w:r w:rsidRPr="007B5543">
              <w:rPr>
                <w:rFonts w:ascii="Times New Roman" w:hAnsi="Times New Roman" w:cs="Times New Roman"/>
                <w:bCs/>
                <w:color w:val="000000"/>
                <w:sz w:val="28"/>
                <w:szCs w:val="28"/>
                <w:lang w:val="uk-UA"/>
              </w:rPr>
              <w:lastRenderedPageBreak/>
              <w:t xml:space="preserve">повторну експертизу. </w:t>
            </w:r>
          </w:p>
          <w:p w:rsidR="009E051B" w:rsidRPr="007B5543" w:rsidRDefault="009E051B" w:rsidP="004B7491">
            <w:pPr>
              <w:shd w:val="clear" w:color="auto" w:fill="FFFFFF"/>
              <w:rPr>
                <w:rFonts w:ascii="Times New Roman" w:hAnsi="Times New Roman" w:cs="Times New Roman"/>
                <w:sz w:val="24"/>
                <w:szCs w:val="24"/>
                <w:lang w:val="uk-UA"/>
              </w:rPr>
            </w:pPr>
            <w:r w:rsidRPr="007B5543">
              <w:rPr>
                <w:rFonts w:ascii="Times New Roman" w:hAnsi="Times New Roman" w:cs="Times New Roman"/>
                <w:color w:val="000000"/>
                <w:sz w:val="24"/>
                <w:szCs w:val="24"/>
                <w:lang w:val="uk-UA"/>
              </w:rPr>
              <w:t>* Зазначаються напрями в</w:t>
            </w:r>
            <w:r w:rsidR="004B7491">
              <w:rPr>
                <w:rFonts w:ascii="Times New Roman" w:hAnsi="Times New Roman" w:cs="Times New Roman"/>
                <w:color w:val="000000"/>
                <w:sz w:val="24"/>
                <w:szCs w:val="24"/>
                <w:lang w:val="uk-UA"/>
              </w:rPr>
              <w:t>ідповідно до 8.6 цього стандарту.</w:t>
            </w:r>
          </w:p>
        </w:tc>
      </w:tr>
      <w:tr w:rsidR="009E051B" w:rsidRPr="00937D76" w:rsidTr="007B5543">
        <w:tc>
          <w:tcPr>
            <w:tcW w:w="2358" w:type="pct"/>
            <w:tcBorders>
              <w:top w:val="nil"/>
              <w:bottom w:val="nil"/>
            </w:tcBorders>
          </w:tcPr>
          <w:p w:rsidR="009E051B" w:rsidRPr="00937D76" w:rsidRDefault="009E051B" w:rsidP="00367847">
            <w:pPr>
              <w:shd w:val="clear" w:color="auto" w:fill="FFFFFF"/>
              <w:ind w:left="86"/>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lastRenderedPageBreak/>
              <w:t>Обов'язковий додаток до експертного звіту на</w:t>
            </w:r>
            <w:r w:rsidRPr="00937D76">
              <w:rPr>
                <w:rFonts w:ascii="Times New Roman" w:hAnsi="Times New Roman" w:cs="Times New Roman"/>
                <w:color w:val="000000"/>
                <w:sz w:val="24"/>
                <w:szCs w:val="24"/>
                <w:lang w:val="uk-UA"/>
              </w:rPr>
              <w:tab/>
              <w:t>___ аркушах.</w:t>
            </w:r>
          </w:p>
          <w:p w:rsidR="009E051B" w:rsidRPr="00937D76" w:rsidRDefault="009E051B" w:rsidP="00367847">
            <w:pPr>
              <w:shd w:val="clear" w:color="auto" w:fill="FFFFFF"/>
              <w:ind w:left="86"/>
              <w:rPr>
                <w:rFonts w:ascii="Times New Roman" w:hAnsi="Times New Roman" w:cs="Times New Roman"/>
                <w:color w:val="000000"/>
                <w:sz w:val="24"/>
                <w:szCs w:val="24"/>
                <w:lang w:val="uk-UA"/>
              </w:rPr>
            </w:pPr>
            <w:r w:rsidRPr="00937D76">
              <w:rPr>
                <w:rFonts w:ascii="Times New Roman" w:hAnsi="Times New Roman" w:cs="Times New Roman"/>
                <w:color w:val="000000"/>
                <w:sz w:val="24"/>
                <w:szCs w:val="24"/>
                <w:lang w:val="uk-UA"/>
              </w:rPr>
              <w:t xml:space="preserve">(складається відповідно до </w:t>
            </w:r>
            <w:r w:rsidRPr="004B7491">
              <w:rPr>
                <w:rFonts w:ascii="Times New Roman" w:hAnsi="Times New Roman" w:cs="Times New Roman"/>
                <w:b/>
                <w:color w:val="000000"/>
                <w:sz w:val="24"/>
                <w:szCs w:val="24"/>
                <w:lang w:val="uk-UA"/>
              </w:rPr>
              <w:t>вимог</w:t>
            </w:r>
            <w:r w:rsidRPr="00937D76">
              <w:rPr>
                <w:rFonts w:ascii="Times New Roman" w:hAnsi="Times New Roman" w:cs="Times New Roman"/>
                <w:color w:val="000000"/>
                <w:sz w:val="24"/>
                <w:szCs w:val="24"/>
                <w:lang w:val="uk-UA"/>
              </w:rPr>
              <w:t xml:space="preserve"> 9.3.2 цього стандарту)</w:t>
            </w:r>
          </w:p>
        </w:tc>
        <w:tc>
          <w:tcPr>
            <w:tcW w:w="2642" w:type="pct"/>
            <w:tcBorders>
              <w:top w:val="nil"/>
              <w:bottom w:val="nil"/>
            </w:tcBorders>
          </w:tcPr>
          <w:p w:rsidR="009E051B" w:rsidRPr="00937D76" w:rsidRDefault="009E051B" w:rsidP="00367847">
            <w:pPr>
              <w:shd w:val="clear" w:color="auto" w:fill="FFFFFF"/>
              <w:tabs>
                <w:tab w:val="left" w:leader="underscore" w:pos="5227"/>
              </w:tabs>
              <w:ind w:left="77"/>
              <w:rPr>
                <w:rFonts w:ascii="Times New Roman" w:hAnsi="Times New Roman" w:cs="Times New Roman"/>
                <w:sz w:val="24"/>
                <w:szCs w:val="24"/>
                <w:lang w:val="uk-UA"/>
              </w:rPr>
            </w:pPr>
            <w:r w:rsidRPr="00937D76">
              <w:rPr>
                <w:rFonts w:ascii="Times New Roman" w:hAnsi="Times New Roman" w:cs="Times New Roman"/>
                <w:color w:val="000000"/>
                <w:sz w:val="24"/>
                <w:szCs w:val="24"/>
                <w:lang w:val="uk-UA"/>
              </w:rPr>
              <w:t>Обов'язковий додаток до експертного звіту на</w:t>
            </w:r>
            <w:r w:rsidRPr="00937D76">
              <w:rPr>
                <w:rFonts w:ascii="Times New Roman" w:hAnsi="Times New Roman" w:cs="Times New Roman"/>
                <w:color w:val="000000"/>
                <w:sz w:val="24"/>
                <w:szCs w:val="24"/>
                <w:lang w:val="uk-UA"/>
              </w:rPr>
              <w:tab/>
              <w:t>___ аркушах.</w:t>
            </w:r>
          </w:p>
          <w:p w:rsidR="009E051B" w:rsidRPr="00937D76" w:rsidRDefault="009E051B" w:rsidP="00367847">
            <w:pPr>
              <w:shd w:val="clear" w:color="auto" w:fill="FFFFFF"/>
              <w:ind w:left="82"/>
              <w:rPr>
                <w:rFonts w:ascii="Times New Roman" w:hAnsi="Times New Roman" w:cs="Times New Roman"/>
                <w:sz w:val="24"/>
                <w:szCs w:val="24"/>
                <w:lang w:val="uk-UA"/>
              </w:rPr>
            </w:pPr>
            <w:r w:rsidRPr="00937D76">
              <w:rPr>
                <w:rFonts w:ascii="Times New Roman" w:hAnsi="Times New Roman" w:cs="Times New Roman"/>
                <w:color w:val="000000"/>
                <w:sz w:val="24"/>
                <w:szCs w:val="24"/>
                <w:lang w:val="uk-UA"/>
              </w:rPr>
              <w:t>(ск</w:t>
            </w:r>
            <w:r w:rsidR="004B7491">
              <w:rPr>
                <w:rFonts w:ascii="Times New Roman" w:hAnsi="Times New Roman" w:cs="Times New Roman"/>
                <w:color w:val="000000"/>
                <w:sz w:val="24"/>
                <w:szCs w:val="24"/>
                <w:lang w:val="uk-UA"/>
              </w:rPr>
              <w:t>ладається відповідно до</w:t>
            </w:r>
            <w:r w:rsidRPr="00937D76">
              <w:rPr>
                <w:rFonts w:ascii="Times New Roman" w:hAnsi="Times New Roman" w:cs="Times New Roman"/>
                <w:color w:val="000000"/>
                <w:sz w:val="24"/>
                <w:szCs w:val="24"/>
                <w:lang w:val="uk-UA"/>
              </w:rPr>
              <w:t xml:space="preserve"> </w:t>
            </w:r>
            <w:r w:rsidRPr="00937D76">
              <w:rPr>
                <w:rFonts w:ascii="Times New Roman" w:hAnsi="Times New Roman" w:cs="Times New Roman"/>
                <w:b/>
                <w:sz w:val="24"/>
                <w:szCs w:val="24"/>
                <w:lang w:val="uk-UA"/>
              </w:rPr>
              <w:t>9.3.2</w:t>
            </w:r>
            <w:r w:rsidRPr="00937D76">
              <w:rPr>
                <w:rFonts w:ascii="Times New Roman" w:hAnsi="Times New Roman" w:cs="Times New Roman"/>
                <w:sz w:val="24"/>
                <w:szCs w:val="24"/>
                <w:lang w:val="uk-UA"/>
              </w:rPr>
              <w:t xml:space="preserve"> </w:t>
            </w:r>
            <w:r w:rsidRPr="00937D76">
              <w:rPr>
                <w:rFonts w:ascii="Times New Roman" w:hAnsi="Times New Roman" w:cs="Times New Roman"/>
                <w:color w:val="000000"/>
                <w:sz w:val="24"/>
                <w:szCs w:val="24"/>
                <w:lang w:val="uk-UA"/>
              </w:rPr>
              <w:t>цього стандарту)</w:t>
            </w:r>
          </w:p>
        </w:tc>
      </w:tr>
      <w:tr w:rsidR="009E051B" w:rsidRPr="00937D76" w:rsidTr="007B5543">
        <w:tc>
          <w:tcPr>
            <w:tcW w:w="2358" w:type="pct"/>
            <w:tcBorders>
              <w:top w:val="nil"/>
              <w:bottom w:val="nil"/>
            </w:tcBorders>
          </w:tcPr>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
                <w:bCs/>
                <w:color w:val="000000"/>
                <w:sz w:val="24"/>
                <w:szCs w:val="24"/>
                <w:lang w:val="uk-UA"/>
              </w:rPr>
            </w:pPr>
            <w:r w:rsidRPr="004B7491">
              <w:rPr>
                <w:rFonts w:ascii="Times New Roman" w:hAnsi="Times New Roman" w:cs="Times New Roman"/>
                <w:bCs/>
                <w:color w:val="000000"/>
                <w:sz w:val="24"/>
                <w:szCs w:val="24"/>
                <w:lang w:val="uk-UA"/>
              </w:rPr>
              <w:t>Головний експерт проекту</w:t>
            </w:r>
            <w:r w:rsidRPr="00937D76">
              <w:rPr>
                <w:rFonts w:ascii="Times New Roman" w:hAnsi="Times New Roman" w:cs="Times New Roman"/>
                <w:b/>
                <w:bCs/>
                <w:color w:val="000000"/>
                <w:sz w:val="24"/>
                <w:szCs w:val="24"/>
                <w:lang w:val="uk-UA"/>
              </w:rPr>
              <w:t>___________________ _____________</w:t>
            </w:r>
          </w:p>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Cs/>
                <w:color w:val="000000"/>
                <w:sz w:val="16"/>
                <w:szCs w:val="16"/>
                <w:lang w:val="uk-UA"/>
              </w:rPr>
            </w:pPr>
            <w:r w:rsidRPr="00937D76">
              <w:rPr>
                <w:rFonts w:ascii="Times New Roman" w:hAnsi="Times New Roman" w:cs="Times New Roman"/>
                <w:bCs/>
                <w:color w:val="000000"/>
                <w:sz w:val="24"/>
                <w:szCs w:val="24"/>
                <w:lang w:val="uk-UA"/>
              </w:rPr>
              <w:t xml:space="preserve">                                                     </w:t>
            </w:r>
            <w:r w:rsidRPr="00937D76">
              <w:rPr>
                <w:rFonts w:ascii="Times New Roman" w:hAnsi="Times New Roman" w:cs="Times New Roman"/>
                <w:bCs/>
                <w:color w:val="000000"/>
                <w:sz w:val="16"/>
                <w:szCs w:val="16"/>
                <w:lang w:val="uk-UA"/>
              </w:rPr>
              <w:t>(підпис)                                        (П.І.Б)</w:t>
            </w:r>
          </w:p>
          <w:p w:rsidR="009E051B" w:rsidRPr="00937D76" w:rsidRDefault="009E051B" w:rsidP="00367847">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bCs/>
                <w:color w:val="000000"/>
                <w:sz w:val="16"/>
                <w:szCs w:val="16"/>
                <w:lang w:val="uk-UA"/>
              </w:rPr>
              <w:t>М.П. (серія та номер кваліфікаційного сертифіката)</w:t>
            </w:r>
          </w:p>
        </w:tc>
        <w:tc>
          <w:tcPr>
            <w:tcW w:w="2642" w:type="pct"/>
            <w:tcBorders>
              <w:top w:val="nil"/>
              <w:bottom w:val="nil"/>
            </w:tcBorders>
          </w:tcPr>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
                <w:bCs/>
                <w:color w:val="000000"/>
                <w:sz w:val="24"/>
                <w:szCs w:val="24"/>
                <w:lang w:val="uk-UA"/>
              </w:rPr>
            </w:pPr>
            <w:r w:rsidRPr="004B7491">
              <w:rPr>
                <w:rFonts w:ascii="Times New Roman" w:hAnsi="Times New Roman" w:cs="Times New Roman"/>
                <w:bCs/>
                <w:color w:val="000000"/>
                <w:sz w:val="24"/>
                <w:szCs w:val="24"/>
                <w:lang w:val="uk-UA"/>
              </w:rPr>
              <w:t>Головний експерт проекту</w:t>
            </w:r>
            <w:r w:rsidRPr="00937D76">
              <w:rPr>
                <w:rFonts w:ascii="Times New Roman" w:hAnsi="Times New Roman" w:cs="Times New Roman"/>
                <w:b/>
                <w:bCs/>
                <w:color w:val="000000"/>
                <w:sz w:val="24"/>
                <w:szCs w:val="24"/>
                <w:lang w:val="uk-UA"/>
              </w:rPr>
              <w:t>___________________ _____________</w:t>
            </w:r>
          </w:p>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Cs/>
                <w:color w:val="000000"/>
                <w:sz w:val="16"/>
                <w:szCs w:val="16"/>
                <w:lang w:val="uk-UA"/>
              </w:rPr>
            </w:pPr>
            <w:r w:rsidRPr="00937D76">
              <w:rPr>
                <w:rFonts w:ascii="Times New Roman" w:hAnsi="Times New Roman" w:cs="Times New Roman"/>
                <w:bCs/>
                <w:color w:val="000000"/>
                <w:sz w:val="24"/>
                <w:szCs w:val="24"/>
                <w:lang w:val="uk-UA"/>
              </w:rPr>
              <w:t xml:space="preserve">                                                     </w:t>
            </w:r>
            <w:r w:rsidRPr="00937D76">
              <w:rPr>
                <w:rFonts w:ascii="Times New Roman" w:hAnsi="Times New Roman" w:cs="Times New Roman"/>
                <w:bCs/>
                <w:color w:val="000000"/>
                <w:sz w:val="16"/>
                <w:szCs w:val="16"/>
                <w:lang w:val="uk-UA"/>
              </w:rPr>
              <w:t>(підпис)                                        (П.І.Б)</w:t>
            </w:r>
          </w:p>
          <w:p w:rsidR="009E051B" w:rsidRPr="00937D76" w:rsidRDefault="009E051B" w:rsidP="00367847">
            <w:pPr>
              <w:shd w:val="clear" w:color="auto" w:fill="FFFFFF"/>
              <w:tabs>
                <w:tab w:val="left" w:pos="3389"/>
                <w:tab w:val="left" w:leader="underscore" w:pos="5534"/>
                <w:tab w:val="left" w:leader="underscore" w:pos="9283"/>
              </w:tabs>
              <w:ind w:firstLine="34"/>
              <w:rPr>
                <w:rFonts w:ascii="Times New Roman" w:hAnsi="Times New Roman" w:cs="Times New Roman"/>
                <w:b/>
                <w:bCs/>
                <w:color w:val="000000"/>
                <w:sz w:val="24"/>
                <w:szCs w:val="24"/>
                <w:lang w:val="uk-UA"/>
              </w:rPr>
            </w:pPr>
            <w:r w:rsidRPr="00937D76">
              <w:rPr>
                <w:rFonts w:ascii="Times New Roman" w:hAnsi="Times New Roman" w:cs="Times New Roman"/>
                <w:bCs/>
                <w:color w:val="000000"/>
                <w:sz w:val="16"/>
                <w:szCs w:val="16"/>
                <w:lang w:val="uk-UA"/>
              </w:rPr>
              <w:t>М.П. (серія та номер кваліфікаційного сертифіката)</w:t>
            </w:r>
          </w:p>
        </w:tc>
      </w:tr>
      <w:tr w:rsidR="009E051B" w:rsidRPr="00937D76" w:rsidTr="008962AA">
        <w:tc>
          <w:tcPr>
            <w:tcW w:w="2358" w:type="pct"/>
            <w:tcBorders>
              <w:top w:val="nil"/>
              <w:bottom w:val="single" w:sz="4" w:space="0" w:color="auto"/>
            </w:tcBorders>
          </w:tcPr>
          <w:p w:rsidR="009E051B" w:rsidRPr="00937D76" w:rsidRDefault="009E051B" w:rsidP="00367847">
            <w:pPr>
              <w:shd w:val="clear" w:color="auto" w:fill="FFFFFF"/>
              <w:tabs>
                <w:tab w:val="left" w:pos="3389"/>
                <w:tab w:val="left" w:leader="underscore" w:pos="5534"/>
                <w:tab w:val="left" w:leader="underscore" w:pos="9283"/>
              </w:tabs>
              <w:rPr>
                <w:rFonts w:ascii="Times New Roman" w:hAnsi="Times New Roman" w:cs="Times New Roman"/>
                <w:color w:val="000000"/>
                <w:sz w:val="24"/>
                <w:szCs w:val="24"/>
                <w:lang w:val="uk-UA"/>
              </w:rPr>
            </w:pPr>
            <w:r w:rsidRPr="00937D76">
              <w:rPr>
                <w:rFonts w:ascii="Times New Roman" w:hAnsi="Times New Roman" w:cs="Times New Roman"/>
                <w:bCs/>
                <w:color w:val="000000"/>
                <w:sz w:val="24"/>
                <w:szCs w:val="24"/>
                <w:lang w:val="uk-UA"/>
              </w:rPr>
              <w:t>Відповідальний експерт _____________________</w:t>
            </w:r>
          </w:p>
          <w:p w:rsidR="009E051B" w:rsidRPr="00937D76" w:rsidRDefault="009E051B" w:rsidP="00367847">
            <w:pPr>
              <w:shd w:val="clear" w:color="auto" w:fill="FFFFFF"/>
              <w:tabs>
                <w:tab w:val="left" w:pos="3389"/>
                <w:tab w:val="left" w:leader="underscore" w:pos="5534"/>
                <w:tab w:val="left" w:leader="underscore" w:pos="9283"/>
              </w:tabs>
              <w:rPr>
                <w:rFonts w:ascii="Times New Roman" w:hAnsi="Times New Roman" w:cs="Times New Roman"/>
                <w:sz w:val="16"/>
                <w:szCs w:val="16"/>
                <w:lang w:val="uk-UA"/>
              </w:rPr>
            </w:pPr>
            <w:r w:rsidRPr="00937D76">
              <w:rPr>
                <w:rFonts w:ascii="Times New Roman" w:hAnsi="Times New Roman" w:cs="Times New Roman"/>
                <w:iCs/>
                <w:color w:val="000000"/>
                <w:sz w:val="16"/>
                <w:szCs w:val="16"/>
                <w:lang w:val="uk-UA"/>
              </w:rPr>
              <w:t xml:space="preserve">                                                            (підпис)</w:t>
            </w:r>
            <w:r w:rsidRPr="00937D76">
              <w:rPr>
                <w:rFonts w:ascii="Times New Roman" w:hAnsi="Times New Roman" w:cs="Times New Roman"/>
                <w:iCs/>
                <w:color w:val="000000"/>
                <w:sz w:val="16"/>
                <w:szCs w:val="16"/>
                <w:lang w:val="uk-UA"/>
              </w:rPr>
              <w:tab/>
              <w:t>(П.І.Б.)</w:t>
            </w:r>
          </w:p>
          <w:p w:rsidR="009E051B" w:rsidRPr="00937D76" w:rsidRDefault="009E051B" w:rsidP="00367847">
            <w:pPr>
              <w:shd w:val="clear" w:color="auto" w:fill="FFFFFF"/>
              <w:ind w:left="86"/>
              <w:rPr>
                <w:rFonts w:ascii="Times New Roman" w:hAnsi="Times New Roman" w:cs="Times New Roman"/>
                <w:color w:val="000000"/>
                <w:sz w:val="28"/>
                <w:szCs w:val="28"/>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tc>
        <w:tc>
          <w:tcPr>
            <w:tcW w:w="2642" w:type="pct"/>
            <w:tcBorders>
              <w:top w:val="nil"/>
              <w:bottom w:val="single" w:sz="4" w:space="0" w:color="auto"/>
            </w:tcBorders>
          </w:tcPr>
          <w:p w:rsidR="009E051B" w:rsidRPr="00937D76" w:rsidRDefault="009E051B" w:rsidP="00367847">
            <w:pPr>
              <w:shd w:val="clear" w:color="auto" w:fill="FFFFFF"/>
              <w:tabs>
                <w:tab w:val="left" w:pos="3389"/>
                <w:tab w:val="left" w:leader="underscore" w:pos="5534"/>
                <w:tab w:val="left" w:leader="underscore" w:pos="9283"/>
              </w:tabs>
              <w:rPr>
                <w:rFonts w:ascii="Times New Roman" w:hAnsi="Times New Roman" w:cs="Times New Roman"/>
                <w:color w:val="000000"/>
                <w:sz w:val="24"/>
                <w:szCs w:val="24"/>
                <w:lang w:val="uk-UA"/>
              </w:rPr>
            </w:pPr>
            <w:r w:rsidRPr="00937D76">
              <w:rPr>
                <w:rFonts w:ascii="Times New Roman" w:hAnsi="Times New Roman" w:cs="Times New Roman"/>
                <w:bCs/>
                <w:color w:val="000000"/>
                <w:sz w:val="24"/>
                <w:szCs w:val="24"/>
                <w:lang w:val="uk-UA"/>
              </w:rPr>
              <w:t>Відповідальний експерт _____________________</w:t>
            </w:r>
          </w:p>
          <w:p w:rsidR="009E051B" w:rsidRPr="00937D76" w:rsidRDefault="009E051B" w:rsidP="00367847">
            <w:pPr>
              <w:shd w:val="clear" w:color="auto" w:fill="FFFFFF"/>
              <w:tabs>
                <w:tab w:val="left" w:pos="3389"/>
                <w:tab w:val="left" w:leader="underscore" w:pos="5534"/>
                <w:tab w:val="left" w:leader="underscore" w:pos="9283"/>
              </w:tabs>
              <w:rPr>
                <w:rFonts w:ascii="Times New Roman" w:hAnsi="Times New Roman" w:cs="Times New Roman"/>
                <w:sz w:val="16"/>
                <w:szCs w:val="16"/>
                <w:lang w:val="uk-UA"/>
              </w:rPr>
            </w:pPr>
            <w:r w:rsidRPr="00937D76">
              <w:rPr>
                <w:rFonts w:ascii="Times New Roman" w:hAnsi="Times New Roman" w:cs="Times New Roman"/>
                <w:iCs/>
                <w:color w:val="000000"/>
                <w:sz w:val="16"/>
                <w:szCs w:val="16"/>
                <w:lang w:val="uk-UA"/>
              </w:rPr>
              <w:t xml:space="preserve">                                                            (підпис)</w:t>
            </w:r>
            <w:r w:rsidRPr="00937D76">
              <w:rPr>
                <w:rFonts w:ascii="Times New Roman" w:hAnsi="Times New Roman" w:cs="Times New Roman"/>
                <w:iCs/>
                <w:color w:val="000000"/>
                <w:sz w:val="16"/>
                <w:szCs w:val="16"/>
                <w:lang w:val="uk-UA"/>
              </w:rPr>
              <w:tab/>
              <w:t>(П.І.Б.)</w:t>
            </w:r>
          </w:p>
          <w:p w:rsidR="009E051B" w:rsidRDefault="009E051B" w:rsidP="00367847">
            <w:pPr>
              <w:shd w:val="clear" w:color="auto" w:fill="FFFFFF"/>
              <w:tabs>
                <w:tab w:val="left" w:leader="underscore" w:pos="9346"/>
              </w:tabs>
              <w:ind w:left="86"/>
              <w:rPr>
                <w:rFonts w:ascii="Times New Roman" w:hAnsi="Times New Roman" w:cs="Times New Roman"/>
                <w:color w:val="000000"/>
                <w:sz w:val="16"/>
                <w:szCs w:val="16"/>
                <w:lang w:val="uk-UA"/>
              </w:rPr>
            </w:pPr>
            <w:r w:rsidRPr="00937D76">
              <w:rPr>
                <w:rFonts w:ascii="Times New Roman" w:hAnsi="Times New Roman" w:cs="Times New Roman"/>
                <w:color w:val="000000"/>
                <w:sz w:val="16"/>
                <w:szCs w:val="16"/>
                <w:lang w:val="uk-UA"/>
              </w:rPr>
              <w:t>М.П. (серія та номер кваліфікаційного сертифіката)</w:t>
            </w:r>
          </w:p>
          <w:p w:rsidR="004B7491" w:rsidRPr="00826745" w:rsidRDefault="004B7491" w:rsidP="004B7491">
            <w:pPr>
              <w:widowControl w:val="0"/>
              <w:shd w:val="clear" w:color="auto" w:fill="FFFFFF"/>
              <w:tabs>
                <w:tab w:val="left" w:pos="739"/>
              </w:tabs>
              <w:autoSpaceDE w:val="0"/>
              <w:autoSpaceDN w:val="0"/>
              <w:adjustRightInd w:val="0"/>
              <w:jc w:val="both"/>
              <w:rPr>
                <w:rFonts w:ascii="Times New Roman" w:hAnsi="Times New Roman" w:cs="Times New Roman"/>
                <w:b/>
                <w:color w:val="000000"/>
                <w:sz w:val="16"/>
                <w:szCs w:val="16"/>
                <w:lang w:val="uk-UA"/>
              </w:rPr>
            </w:pPr>
            <w:r w:rsidRPr="00826745">
              <w:rPr>
                <w:rFonts w:ascii="Times New Roman" w:hAnsi="Times New Roman" w:cs="Times New Roman"/>
                <w:b/>
                <w:color w:val="000000"/>
                <w:sz w:val="24"/>
                <w:szCs w:val="24"/>
                <w:lang w:val="uk-UA"/>
              </w:rPr>
              <w:t>Експерти (фахівці)_________________________</w:t>
            </w:r>
            <w:r w:rsidRPr="00826745">
              <w:rPr>
                <w:rFonts w:ascii="Times New Roman" w:hAnsi="Times New Roman" w:cs="Times New Roman"/>
                <w:b/>
                <w:color w:val="000000"/>
                <w:sz w:val="16"/>
                <w:szCs w:val="16"/>
                <w:lang w:val="uk-UA"/>
              </w:rPr>
              <w:tab/>
              <w:t xml:space="preserve">  </w:t>
            </w:r>
            <w:r w:rsidRPr="00826745">
              <w:rPr>
                <w:rFonts w:ascii="Times New Roman" w:hAnsi="Times New Roman" w:cs="Times New Roman"/>
                <w:b/>
                <w:color w:val="000000"/>
                <w:sz w:val="16"/>
                <w:szCs w:val="16"/>
                <w:lang w:val="uk-UA"/>
              </w:rPr>
              <w:tab/>
            </w:r>
          </w:p>
          <w:p w:rsidR="004B7491" w:rsidRPr="00937D76" w:rsidRDefault="004B7491" w:rsidP="004B7491">
            <w:pPr>
              <w:shd w:val="clear" w:color="auto" w:fill="FFFFFF"/>
              <w:tabs>
                <w:tab w:val="left" w:leader="underscore" w:pos="9346"/>
              </w:tabs>
              <w:ind w:left="86"/>
              <w:rPr>
                <w:rFonts w:ascii="Times New Roman" w:hAnsi="Times New Roman" w:cs="Times New Roman"/>
                <w:color w:val="000000"/>
                <w:sz w:val="28"/>
                <w:szCs w:val="28"/>
                <w:lang w:val="uk-UA"/>
              </w:rPr>
            </w:pPr>
            <w:r w:rsidRPr="00826745">
              <w:rPr>
                <w:rFonts w:ascii="Times New Roman" w:hAnsi="Times New Roman" w:cs="Times New Roman"/>
                <w:b/>
                <w:color w:val="000000"/>
                <w:sz w:val="16"/>
                <w:szCs w:val="16"/>
                <w:lang w:val="uk-UA"/>
              </w:rPr>
              <w:t xml:space="preserve">                                                            (підпис)</w:t>
            </w:r>
            <w:r>
              <w:rPr>
                <w:rFonts w:ascii="Times New Roman" w:hAnsi="Times New Roman" w:cs="Times New Roman"/>
                <w:b/>
                <w:color w:val="000000"/>
                <w:sz w:val="16"/>
                <w:szCs w:val="16"/>
                <w:lang w:val="uk-UA"/>
              </w:rPr>
              <w:t xml:space="preserve">               </w:t>
            </w:r>
            <w:r w:rsidRPr="00826745">
              <w:rPr>
                <w:rFonts w:ascii="Times New Roman" w:hAnsi="Times New Roman" w:cs="Times New Roman"/>
                <w:b/>
                <w:color w:val="000000"/>
                <w:sz w:val="16"/>
                <w:szCs w:val="16"/>
                <w:lang w:val="uk-UA"/>
              </w:rPr>
              <w:t>(П.І.Б.)</w:t>
            </w:r>
          </w:p>
        </w:tc>
      </w:tr>
      <w:tr w:rsidR="009E051B" w:rsidRPr="00937D76" w:rsidTr="008962AA">
        <w:tc>
          <w:tcPr>
            <w:tcW w:w="2358" w:type="pct"/>
            <w:tcBorders>
              <w:bottom w:val="single" w:sz="4" w:space="0" w:color="auto"/>
            </w:tcBorders>
          </w:tcPr>
          <w:p w:rsidR="009E051B" w:rsidRPr="00937D76" w:rsidRDefault="009E051B" w:rsidP="00700DD6">
            <w:pPr>
              <w:shd w:val="clear" w:color="auto" w:fill="FFFFFF"/>
              <w:jc w:val="both"/>
              <w:rPr>
                <w:rFonts w:ascii="Times New Roman" w:hAnsi="Times New Roman" w:cs="Times New Roman"/>
                <w:b/>
                <w:color w:val="000000"/>
                <w:sz w:val="28"/>
                <w:szCs w:val="28"/>
                <w:lang w:val="uk-UA"/>
              </w:rPr>
            </w:pPr>
            <w:r w:rsidRPr="00937D76">
              <w:rPr>
                <w:rFonts w:ascii="Times New Roman" w:hAnsi="Times New Roman" w:cs="Times New Roman"/>
                <w:b/>
                <w:color w:val="000000"/>
                <w:sz w:val="28"/>
                <w:szCs w:val="28"/>
                <w:lang w:val="uk-UA"/>
              </w:rPr>
              <w:t>БІБЛІОГРАФІЯ</w:t>
            </w:r>
          </w:p>
        </w:tc>
        <w:tc>
          <w:tcPr>
            <w:tcW w:w="2642" w:type="pct"/>
            <w:tcBorders>
              <w:bottom w:val="single" w:sz="4" w:space="0" w:color="auto"/>
            </w:tcBorders>
          </w:tcPr>
          <w:p w:rsidR="009E051B" w:rsidRPr="00937D76" w:rsidRDefault="009E051B" w:rsidP="00700DD6">
            <w:pPr>
              <w:shd w:val="clear" w:color="auto" w:fill="FFFFFF"/>
              <w:tabs>
                <w:tab w:val="left" w:pos="7762"/>
              </w:tabs>
              <w:jc w:val="both"/>
              <w:rPr>
                <w:rFonts w:ascii="Times New Roman" w:hAnsi="Times New Roman" w:cs="Times New Roman"/>
                <w:b/>
                <w:sz w:val="28"/>
                <w:szCs w:val="28"/>
                <w:lang w:val="uk-UA"/>
              </w:rPr>
            </w:pPr>
            <w:r w:rsidRPr="00937D76">
              <w:rPr>
                <w:rFonts w:ascii="Times New Roman" w:hAnsi="Times New Roman" w:cs="Times New Roman"/>
                <w:b/>
                <w:bCs/>
                <w:color w:val="000000"/>
                <w:sz w:val="28"/>
                <w:szCs w:val="28"/>
                <w:lang w:val="uk-UA"/>
              </w:rPr>
              <w:t>БІБЛІОГРАФІЯ</w:t>
            </w:r>
          </w:p>
        </w:tc>
      </w:tr>
      <w:tr w:rsidR="009E051B" w:rsidRPr="00937D76" w:rsidTr="008962AA">
        <w:tc>
          <w:tcPr>
            <w:tcW w:w="2358" w:type="pct"/>
            <w:tcBorders>
              <w:top w:val="single" w:sz="4" w:space="0" w:color="auto"/>
              <w:bottom w:val="single" w:sz="4" w:space="0" w:color="auto"/>
            </w:tcBorders>
          </w:tcPr>
          <w:p w:rsidR="009E051B" w:rsidRPr="000B455B" w:rsidRDefault="000B455B" w:rsidP="00700DD6">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Кодекс України про адміністративні правопорушення від 07.12.1984 № 8073-Х</w:t>
            </w:r>
          </w:p>
        </w:tc>
        <w:tc>
          <w:tcPr>
            <w:tcW w:w="2642" w:type="pct"/>
            <w:tcBorders>
              <w:top w:val="single" w:sz="4" w:space="0" w:color="auto"/>
              <w:bottom w:val="single" w:sz="4" w:space="0" w:color="auto"/>
            </w:tcBorders>
          </w:tcPr>
          <w:p w:rsidR="009E051B" w:rsidRPr="00937D76" w:rsidRDefault="009E051B" w:rsidP="00700DD6">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Кодекс України про адміністративні правоп</w:t>
            </w:r>
            <w:r w:rsidR="00484FBD">
              <w:rPr>
                <w:rFonts w:ascii="Times New Roman" w:hAnsi="Times New Roman" w:cs="Times New Roman"/>
                <w:color w:val="000000"/>
                <w:sz w:val="28"/>
                <w:szCs w:val="28"/>
                <w:lang w:val="uk-UA"/>
              </w:rPr>
              <w:t>орушення від 07.12.1984 № 8073</w:t>
            </w:r>
          </w:p>
        </w:tc>
      </w:tr>
      <w:tr w:rsidR="008962AA" w:rsidRPr="00937D76"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25.06.1991 № 1264-ХІІ "Про охорону навколишнього природного сере</w:t>
            </w:r>
            <w:r w:rsidRPr="00937D76">
              <w:rPr>
                <w:rFonts w:ascii="Times New Roman" w:hAnsi="Times New Roman" w:cs="Times New Roman"/>
                <w:color w:val="000000"/>
                <w:sz w:val="28"/>
                <w:szCs w:val="28"/>
                <w:lang w:val="uk-UA"/>
              </w:rPr>
              <w:softHyphen/>
              <w:t>довища"</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25.06.1991 № 1264-ХІІ "Про охорону навколишнього природного сере</w:t>
            </w:r>
            <w:r w:rsidRPr="00937D76">
              <w:rPr>
                <w:rFonts w:ascii="Times New Roman" w:hAnsi="Times New Roman" w:cs="Times New Roman"/>
                <w:color w:val="000000"/>
                <w:sz w:val="28"/>
                <w:szCs w:val="28"/>
                <w:lang w:val="uk-UA"/>
              </w:rPr>
              <w:softHyphen/>
              <w:t>довища"</w:t>
            </w:r>
          </w:p>
        </w:tc>
      </w:tr>
      <w:tr w:rsidR="008962AA" w:rsidRPr="00502AB5"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18.09.1991 № 1560-ХІ</w:t>
            </w:r>
            <w:r>
              <w:rPr>
                <w:rFonts w:ascii="Times New Roman" w:hAnsi="Times New Roman" w:cs="Times New Roman"/>
                <w:color w:val="000000"/>
                <w:sz w:val="28"/>
                <w:szCs w:val="28"/>
                <w:lang w:val="uk-UA"/>
              </w:rPr>
              <w:t>І "Про інвестиційну діяльність"</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18.09.1991 № 1560-ХІІ "Про інвестиційну діяльність"</w:t>
            </w:r>
          </w:p>
        </w:tc>
      </w:tr>
      <w:tr w:rsidR="008962AA" w:rsidRPr="00937D76"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14.10.</w:t>
            </w:r>
            <w:r>
              <w:rPr>
                <w:rFonts w:ascii="Times New Roman" w:hAnsi="Times New Roman" w:cs="Times New Roman"/>
                <w:color w:val="000000"/>
                <w:sz w:val="28"/>
                <w:szCs w:val="28"/>
                <w:lang w:val="uk-UA"/>
              </w:rPr>
              <w:t>1992 № 2694 "Про охорону праці"</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14.10.1992 № 2694 "Про охорону праці"</w:t>
            </w:r>
          </w:p>
        </w:tc>
      </w:tr>
      <w:tr w:rsidR="008962AA" w:rsidRPr="008A7C12" w:rsidTr="00EF12A1">
        <w:tc>
          <w:tcPr>
            <w:tcW w:w="2358" w:type="pct"/>
            <w:tcBorders>
              <w:top w:val="single" w:sz="4" w:space="0" w:color="auto"/>
              <w:bottom w:val="single" w:sz="4" w:space="0" w:color="auto"/>
            </w:tcBorders>
          </w:tcPr>
          <w:p w:rsidR="008962AA" w:rsidRPr="008A7C12" w:rsidRDefault="008962AA" w:rsidP="00EF12A1">
            <w:pPr>
              <w:shd w:val="clear" w:color="auto" w:fill="FFFFFF"/>
              <w:jc w:val="both"/>
              <w:rPr>
                <w:rFonts w:ascii="Times New Roman" w:hAnsi="Times New Roman" w:cs="Times New Roman"/>
                <w:b/>
                <w:color w:val="000000"/>
                <w:sz w:val="28"/>
                <w:szCs w:val="28"/>
                <w:lang w:val="uk-UA"/>
              </w:rPr>
            </w:pPr>
            <w:r w:rsidRPr="008A7C12">
              <w:rPr>
                <w:rFonts w:ascii="Times New Roman" w:hAnsi="Times New Roman" w:cs="Times New Roman"/>
                <w:b/>
                <w:color w:val="000000"/>
                <w:sz w:val="28"/>
                <w:szCs w:val="28"/>
                <w:lang w:val="uk-UA"/>
              </w:rPr>
              <w:t>Закон України від 17.12.1993 № 3745-ХІІ "Про пожежну</w:t>
            </w:r>
            <w:r w:rsidRPr="008A7C12">
              <w:rPr>
                <w:b/>
              </w:rPr>
              <w:t xml:space="preserve"> </w:t>
            </w:r>
            <w:r w:rsidRPr="008A7C12">
              <w:rPr>
                <w:rFonts w:ascii="Times New Roman" w:hAnsi="Times New Roman" w:cs="Times New Roman"/>
                <w:b/>
                <w:color w:val="000000"/>
                <w:sz w:val="28"/>
                <w:szCs w:val="28"/>
                <w:lang w:val="uk-UA"/>
              </w:rPr>
              <w:t>безпеку"</w:t>
            </w:r>
          </w:p>
        </w:tc>
        <w:tc>
          <w:tcPr>
            <w:tcW w:w="2642" w:type="pct"/>
            <w:tcBorders>
              <w:top w:val="single" w:sz="4" w:space="0" w:color="auto"/>
              <w:bottom w:val="single" w:sz="4" w:space="0" w:color="auto"/>
            </w:tcBorders>
          </w:tcPr>
          <w:p w:rsidR="008962AA" w:rsidRPr="008A7C12"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8A7C12">
              <w:rPr>
                <w:rFonts w:ascii="Times New Roman" w:hAnsi="Times New Roman" w:cs="Times New Roman"/>
                <w:b/>
                <w:color w:val="000000"/>
                <w:sz w:val="28"/>
                <w:szCs w:val="28"/>
                <w:lang w:val="uk-UA"/>
              </w:rPr>
              <w:t>Виключити</w:t>
            </w:r>
          </w:p>
        </w:tc>
      </w:tr>
      <w:tr w:rsidR="008962AA" w:rsidRPr="00937D76"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24.02.1994 № 1004-ХІІ "Про забезпечення санітарного та епідеміоло</w:t>
            </w:r>
            <w:r>
              <w:rPr>
                <w:rFonts w:ascii="Times New Roman" w:hAnsi="Times New Roman" w:cs="Times New Roman"/>
                <w:color w:val="000000"/>
                <w:sz w:val="28"/>
                <w:szCs w:val="28"/>
                <w:lang w:val="uk-UA"/>
              </w:rPr>
              <w:t>гічного благополуччя населення"</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24.02.1994 № 1004-ХІІ "Про забезпечення санітарного та епідеміологічного благополуччя населення"</w:t>
            </w:r>
          </w:p>
        </w:tc>
      </w:tr>
      <w:tr w:rsidR="008962AA" w:rsidRPr="00937D76" w:rsidTr="00EF12A1">
        <w:tc>
          <w:tcPr>
            <w:tcW w:w="2358" w:type="pct"/>
            <w:tcBorders>
              <w:top w:val="single" w:sz="4" w:space="0" w:color="auto"/>
              <w:bottom w:val="single" w:sz="4" w:space="0" w:color="auto"/>
            </w:tcBorders>
          </w:tcPr>
          <w:p w:rsidR="008962AA" w:rsidRPr="00937D76" w:rsidRDefault="008962AA" w:rsidP="00EF12A1">
            <w:pPr>
              <w:shd w:val="clear" w:color="auto" w:fill="FFFFFF"/>
              <w:jc w:val="both"/>
              <w:rPr>
                <w:rFonts w:ascii="Times New Roman" w:hAnsi="Times New Roman" w:cs="Times New Roman"/>
                <w:i/>
                <w:color w:val="000000"/>
                <w:sz w:val="28"/>
                <w:szCs w:val="28"/>
                <w:lang w:val="uk-UA"/>
              </w:rPr>
            </w:pPr>
            <w:r w:rsidRPr="000B455B">
              <w:rPr>
                <w:rFonts w:ascii="Times New Roman" w:hAnsi="Times New Roman" w:cs="Times New Roman"/>
                <w:color w:val="000000"/>
                <w:sz w:val="28"/>
                <w:szCs w:val="28"/>
                <w:lang w:val="uk-UA"/>
              </w:rPr>
              <w:t>Закон України від 01.07.1994 № 74/94-ВР "Про енергозбереження"</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01.07.1994 № 74/94-ВР "Про енергозбереження"</w:t>
            </w:r>
          </w:p>
        </w:tc>
      </w:tr>
      <w:tr w:rsidR="008962AA" w:rsidRPr="000B455B"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14.10.1994 № 208/94-ВР "Про відповідальність за правопо</w:t>
            </w:r>
            <w:r>
              <w:rPr>
                <w:rFonts w:ascii="Times New Roman" w:hAnsi="Times New Roman" w:cs="Times New Roman"/>
                <w:color w:val="000000"/>
                <w:sz w:val="28"/>
                <w:szCs w:val="28"/>
                <w:lang w:val="uk-UA"/>
              </w:rPr>
              <w:t>рушення у сфері містобудування"</w:t>
            </w:r>
          </w:p>
        </w:tc>
        <w:tc>
          <w:tcPr>
            <w:tcW w:w="2642" w:type="pct"/>
            <w:tcBorders>
              <w:top w:val="single" w:sz="4" w:space="0" w:color="auto"/>
              <w:bottom w:val="single" w:sz="4" w:space="0" w:color="auto"/>
            </w:tcBorders>
          </w:tcPr>
          <w:p w:rsidR="008962AA" w:rsidRPr="000B455B"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14.10.1994 № 208/94-ВР "Про відповідальність за правопорушення у сфері містобудування"</w:t>
            </w:r>
          </w:p>
        </w:tc>
      </w:tr>
      <w:tr w:rsidR="008962AA" w:rsidRPr="00937D76" w:rsidTr="00EF12A1">
        <w:tc>
          <w:tcPr>
            <w:tcW w:w="2358" w:type="pct"/>
            <w:tcBorders>
              <w:top w:val="single" w:sz="4" w:space="0" w:color="auto"/>
              <w:bottom w:val="single" w:sz="4" w:space="0" w:color="auto"/>
            </w:tcBorders>
          </w:tcPr>
          <w:p w:rsidR="008962AA" w:rsidRPr="00937D76" w:rsidRDefault="008962AA" w:rsidP="00EF12A1">
            <w:pPr>
              <w:shd w:val="clear" w:color="auto" w:fill="FFFFFF"/>
              <w:jc w:val="both"/>
              <w:rPr>
                <w:rFonts w:ascii="Times New Roman" w:hAnsi="Times New Roman" w:cs="Times New Roman"/>
                <w:i/>
                <w:color w:val="000000"/>
                <w:sz w:val="28"/>
                <w:szCs w:val="28"/>
                <w:lang w:val="uk-UA"/>
              </w:rPr>
            </w:pPr>
            <w:r w:rsidRPr="000B455B">
              <w:rPr>
                <w:rFonts w:ascii="Times New Roman" w:hAnsi="Times New Roman" w:cs="Times New Roman"/>
                <w:color w:val="000000"/>
                <w:sz w:val="28"/>
                <w:szCs w:val="28"/>
                <w:lang w:val="uk-UA"/>
              </w:rPr>
              <w:t xml:space="preserve">Закон України від 08.02.1995 № 39/95-ВР "Про </w:t>
            </w:r>
            <w:r w:rsidRPr="000B455B">
              <w:rPr>
                <w:rFonts w:ascii="Times New Roman" w:hAnsi="Times New Roman" w:cs="Times New Roman"/>
                <w:color w:val="000000"/>
                <w:sz w:val="28"/>
                <w:szCs w:val="28"/>
                <w:lang w:val="uk-UA"/>
              </w:rPr>
              <w:lastRenderedPageBreak/>
              <w:t>використання ядерної енергії та радіаційну безпеку»</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lastRenderedPageBreak/>
              <w:t xml:space="preserve">Закон України від 08.02.1995 № 39/95-ВР "Про використання </w:t>
            </w:r>
            <w:r w:rsidRPr="00937D76">
              <w:rPr>
                <w:rFonts w:ascii="Times New Roman" w:hAnsi="Times New Roman" w:cs="Times New Roman"/>
                <w:color w:val="000000"/>
                <w:sz w:val="28"/>
                <w:szCs w:val="28"/>
                <w:lang w:val="uk-UA"/>
              </w:rPr>
              <w:lastRenderedPageBreak/>
              <w:t>ядерної енергії та радіаційну безпеку»</w:t>
            </w:r>
          </w:p>
        </w:tc>
      </w:tr>
      <w:tr w:rsidR="008962AA" w:rsidRPr="002C72A5" w:rsidTr="00EF12A1">
        <w:tc>
          <w:tcPr>
            <w:tcW w:w="2358" w:type="pct"/>
            <w:tcBorders>
              <w:top w:val="single" w:sz="4" w:space="0" w:color="auto"/>
              <w:bottom w:val="single" w:sz="4" w:space="0" w:color="auto"/>
            </w:tcBorders>
          </w:tcPr>
          <w:p w:rsidR="008962AA" w:rsidRPr="002C72A5" w:rsidRDefault="008962AA" w:rsidP="00EF12A1">
            <w:pPr>
              <w:shd w:val="clear" w:color="auto" w:fill="FFFFFF"/>
              <w:jc w:val="both"/>
              <w:rPr>
                <w:rFonts w:ascii="Times New Roman" w:hAnsi="Times New Roman" w:cs="Times New Roman"/>
                <w:b/>
                <w:i/>
                <w:color w:val="000000"/>
                <w:sz w:val="28"/>
                <w:szCs w:val="28"/>
                <w:lang w:val="uk-UA"/>
              </w:rPr>
            </w:pPr>
            <w:r w:rsidRPr="002C72A5">
              <w:rPr>
                <w:rFonts w:ascii="Times New Roman" w:hAnsi="Times New Roman" w:cs="Times New Roman"/>
                <w:b/>
                <w:color w:val="000000"/>
                <w:sz w:val="28"/>
                <w:szCs w:val="28"/>
                <w:lang w:val="uk-UA"/>
              </w:rPr>
              <w:lastRenderedPageBreak/>
              <w:t>Закон України від 08.06.2000 № 1809-111 "Про захист населення і територій від надзвичайних ситуацій техногенного та природного характеру»</w:t>
            </w:r>
          </w:p>
        </w:tc>
        <w:tc>
          <w:tcPr>
            <w:tcW w:w="2642" w:type="pct"/>
            <w:tcBorders>
              <w:top w:val="single" w:sz="4" w:space="0" w:color="auto"/>
              <w:bottom w:val="single" w:sz="4" w:space="0" w:color="auto"/>
            </w:tcBorders>
          </w:tcPr>
          <w:p w:rsidR="008962AA" w:rsidRPr="002C72A5"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strike/>
                <w:color w:val="000000"/>
                <w:sz w:val="28"/>
                <w:szCs w:val="28"/>
                <w:lang w:val="uk-UA"/>
              </w:rPr>
            </w:pPr>
            <w:r w:rsidRPr="002C72A5">
              <w:rPr>
                <w:rFonts w:ascii="Times New Roman" w:hAnsi="Times New Roman" w:cs="Times New Roman"/>
                <w:b/>
                <w:color w:val="000000"/>
                <w:sz w:val="28"/>
                <w:szCs w:val="28"/>
                <w:lang w:val="uk-UA"/>
              </w:rPr>
              <w:t>Виключити</w:t>
            </w:r>
          </w:p>
        </w:tc>
      </w:tr>
      <w:tr w:rsidR="008962AA" w:rsidRPr="00937D76"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08.06.2000 № 1805-111 "П</w:t>
            </w:r>
            <w:r>
              <w:rPr>
                <w:rFonts w:ascii="Times New Roman" w:hAnsi="Times New Roman" w:cs="Times New Roman"/>
                <w:color w:val="000000"/>
                <w:sz w:val="28"/>
                <w:szCs w:val="28"/>
                <w:lang w:val="uk-UA"/>
              </w:rPr>
              <w:t>ро охорону культурної спадщини"</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08.06.2000 № 1805-111 "Про охорону культурної спадщини"</w:t>
            </w:r>
          </w:p>
        </w:tc>
      </w:tr>
      <w:tr w:rsidR="008962AA" w:rsidRPr="00502AB5"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Закон України від 18.01.2001 № 2245-ІІІ "Про об'єкти підвищеної небезпеки"</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Закон України від 18.01.2001 № 2245-ІІІ "Про об'єкти підвищеної небезпеки".</w:t>
            </w:r>
          </w:p>
        </w:tc>
      </w:tr>
      <w:tr w:rsidR="008962AA" w:rsidRPr="002C72A5" w:rsidTr="00EF12A1">
        <w:tc>
          <w:tcPr>
            <w:tcW w:w="2358" w:type="pct"/>
            <w:tcBorders>
              <w:top w:val="single" w:sz="4" w:space="0" w:color="auto"/>
              <w:bottom w:val="single" w:sz="4" w:space="0" w:color="auto"/>
            </w:tcBorders>
          </w:tcPr>
          <w:p w:rsidR="008962AA" w:rsidRPr="002C72A5" w:rsidRDefault="008962AA" w:rsidP="00EF12A1">
            <w:pPr>
              <w:shd w:val="clear" w:color="auto" w:fill="FFFFFF"/>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Закон України від 24.06.2004 № 1859-IV "Про правові засади цивільного захисту"</w:t>
            </w:r>
          </w:p>
        </w:tc>
        <w:tc>
          <w:tcPr>
            <w:tcW w:w="2642" w:type="pct"/>
            <w:tcBorders>
              <w:top w:val="single" w:sz="4" w:space="0" w:color="auto"/>
              <w:bottom w:val="single" w:sz="4" w:space="0" w:color="auto"/>
            </w:tcBorders>
          </w:tcPr>
          <w:p w:rsidR="008962AA" w:rsidRPr="002C72A5"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Виключити</w:t>
            </w:r>
          </w:p>
        </w:tc>
      </w:tr>
      <w:tr w:rsidR="008962AA" w:rsidRPr="002C72A5" w:rsidTr="008962AA">
        <w:tc>
          <w:tcPr>
            <w:tcW w:w="2358" w:type="pct"/>
            <w:tcBorders>
              <w:top w:val="single" w:sz="4" w:space="0" w:color="auto"/>
              <w:bottom w:val="single" w:sz="4" w:space="0" w:color="auto"/>
            </w:tcBorders>
          </w:tcPr>
          <w:p w:rsidR="008962AA" w:rsidRPr="002C72A5" w:rsidRDefault="008962AA" w:rsidP="00700DD6">
            <w:pPr>
              <w:shd w:val="clear" w:color="auto" w:fill="FFFFFF"/>
              <w:jc w:val="both"/>
              <w:rPr>
                <w:rFonts w:ascii="Times New Roman" w:hAnsi="Times New Roman" w:cs="Times New Roman"/>
                <w:b/>
                <w:color w:val="000000"/>
                <w:sz w:val="28"/>
                <w:szCs w:val="28"/>
                <w:lang w:val="uk-UA"/>
              </w:rPr>
            </w:pPr>
          </w:p>
        </w:tc>
        <w:tc>
          <w:tcPr>
            <w:tcW w:w="2642" w:type="pct"/>
            <w:tcBorders>
              <w:top w:val="single" w:sz="4" w:space="0" w:color="auto"/>
              <w:bottom w:val="single" w:sz="4" w:space="0" w:color="auto"/>
            </w:tcBorders>
          </w:tcPr>
          <w:p w:rsidR="008962AA" w:rsidRPr="002C72A5"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Кодекс Цивільного захисту України від 02.10.2012  № 5403</w:t>
            </w:r>
          </w:p>
        </w:tc>
      </w:tr>
      <w:tr w:rsidR="008962AA" w:rsidRPr="00937D76" w:rsidTr="008962AA">
        <w:tc>
          <w:tcPr>
            <w:tcW w:w="2358" w:type="pct"/>
            <w:tcBorders>
              <w:top w:val="single" w:sz="4" w:space="0" w:color="auto"/>
              <w:bottom w:val="single" w:sz="4" w:space="0" w:color="auto"/>
            </w:tcBorders>
          </w:tcPr>
          <w:p w:rsidR="008962AA" w:rsidRPr="00937D76" w:rsidRDefault="008962AA" w:rsidP="00700DD6">
            <w:pPr>
              <w:shd w:val="clear" w:color="auto" w:fill="FFFFFF"/>
              <w:jc w:val="both"/>
              <w:rPr>
                <w:rFonts w:ascii="Times New Roman" w:hAnsi="Times New Roman" w:cs="Times New Roman"/>
                <w:color w:val="000000"/>
                <w:sz w:val="28"/>
                <w:szCs w:val="28"/>
                <w:lang w:val="uk-UA"/>
              </w:rPr>
            </w:pPr>
          </w:p>
        </w:tc>
        <w:tc>
          <w:tcPr>
            <w:tcW w:w="2642" w:type="pct"/>
            <w:tcBorders>
              <w:top w:val="single" w:sz="4" w:space="0" w:color="auto"/>
              <w:bottom w:val="single" w:sz="4" w:space="0" w:color="auto"/>
            </w:tcBorders>
          </w:tcPr>
          <w:p w:rsidR="008962AA" w:rsidRPr="002C72A5"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 xml:space="preserve">Закон України  від 23.05.2017 </w:t>
            </w:r>
            <w:r>
              <w:rPr>
                <w:rFonts w:ascii="Times New Roman" w:hAnsi="Times New Roman" w:cs="Times New Roman"/>
                <w:b/>
                <w:color w:val="000000"/>
                <w:sz w:val="28"/>
                <w:szCs w:val="28"/>
                <w:lang w:val="uk-UA"/>
              </w:rPr>
              <w:t xml:space="preserve">№ 2059 </w:t>
            </w:r>
            <w:r w:rsidRPr="002C72A5">
              <w:rPr>
                <w:rFonts w:ascii="Times New Roman" w:hAnsi="Times New Roman" w:cs="Times New Roman"/>
                <w:b/>
                <w:color w:val="000000"/>
                <w:sz w:val="28"/>
                <w:szCs w:val="28"/>
                <w:lang w:val="uk-UA"/>
              </w:rPr>
              <w:t>«</w:t>
            </w:r>
            <w:r>
              <w:rPr>
                <w:rFonts w:ascii="Times New Roman" w:hAnsi="Times New Roman" w:cs="Times New Roman"/>
                <w:b/>
                <w:color w:val="000000"/>
                <w:sz w:val="28"/>
                <w:szCs w:val="28"/>
                <w:lang w:val="uk-UA"/>
              </w:rPr>
              <w:t>П</w:t>
            </w:r>
            <w:r w:rsidRPr="002C72A5">
              <w:rPr>
                <w:rFonts w:ascii="Times New Roman" w:hAnsi="Times New Roman" w:cs="Times New Roman"/>
                <w:b/>
                <w:color w:val="000000"/>
                <w:sz w:val="28"/>
                <w:szCs w:val="28"/>
                <w:lang w:val="uk-UA"/>
              </w:rPr>
              <w:t>ро оцінку впливу на довкілля»</w:t>
            </w:r>
          </w:p>
        </w:tc>
      </w:tr>
      <w:tr w:rsidR="008962AA" w:rsidRPr="002C72A5" w:rsidTr="00EF12A1">
        <w:tc>
          <w:tcPr>
            <w:tcW w:w="2358" w:type="pct"/>
            <w:tcBorders>
              <w:top w:val="single" w:sz="4" w:space="0" w:color="auto"/>
              <w:bottom w:val="single" w:sz="4" w:space="0" w:color="auto"/>
            </w:tcBorders>
          </w:tcPr>
          <w:p w:rsidR="008962AA" w:rsidRPr="002C72A5" w:rsidRDefault="008962AA" w:rsidP="00EF12A1">
            <w:pPr>
              <w:shd w:val="clear" w:color="auto" w:fill="FFFFFF"/>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Постанова Кабінету Міністрів України від 27.07.1995 № 554 «Про перелік видів діяльності  та об’єктів, що становлять підвищену екологічну небезпеку»</w:t>
            </w:r>
          </w:p>
        </w:tc>
        <w:tc>
          <w:tcPr>
            <w:tcW w:w="2642" w:type="pct"/>
            <w:tcBorders>
              <w:top w:val="single" w:sz="4" w:space="0" w:color="auto"/>
              <w:bottom w:val="single" w:sz="4" w:space="0" w:color="auto"/>
            </w:tcBorders>
          </w:tcPr>
          <w:p w:rsidR="008962AA" w:rsidRPr="002C72A5"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Виключити</w:t>
            </w:r>
          </w:p>
        </w:tc>
      </w:tr>
      <w:tr w:rsidR="008962AA" w:rsidRPr="00502AB5"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Постанова Кабінету Міністрів України від 20.12.2006 № 1764 "Про затвердження Технічного регламенту будівельн</w:t>
            </w:r>
            <w:r>
              <w:rPr>
                <w:rFonts w:ascii="Times New Roman" w:hAnsi="Times New Roman" w:cs="Times New Roman"/>
                <w:color w:val="000000"/>
                <w:sz w:val="28"/>
                <w:szCs w:val="28"/>
                <w:lang w:val="uk-UA"/>
              </w:rPr>
              <w:t>их виробів, будівель і споруд".</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Постанова Кабінету Міністрів України від 20.12.2006 № 1764 "Про затвердження Технічного регламенту будівельних виробів, будівель і споруд".</w:t>
            </w:r>
          </w:p>
        </w:tc>
      </w:tr>
      <w:tr w:rsidR="008962AA" w:rsidRPr="00502AB5" w:rsidTr="00EF12A1">
        <w:tc>
          <w:tcPr>
            <w:tcW w:w="2358" w:type="pct"/>
            <w:tcBorders>
              <w:top w:val="single" w:sz="4" w:space="0" w:color="auto"/>
              <w:bottom w:val="single" w:sz="4" w:space="0" w:color="auto"/>
            </w:tcBorders>
          </w:tcPr>
          <w:p w:rsidR="008962AA" w:rsidRPr="000B455B" w:rsidRDefault="008962AA" w:rsidP="00EF12A1">
            <w:pPr>
              <w:shd w:val="clear" w:color="auto" w:fill="FFFFFF"/>
              <w:jc w:val="both"/>
              <w:rPr>
                <w:rFonts w:ascii="Times New Roman" w:hAnsi="Times New Roman" w:cs="Times New Roman"/>
                <w:color w:val="000000"/>
                <w:sz w:val="28"/>
                <w:szCs w:val="28"/>
                <w:lang w:val="uk-UA"/>
              </w:rPr>
            </w:pPr>
            <w:r w:rsidRPr="000B455B">
              <w:rPr>
                <w:rFonts w:ascii="Times New Roman" w:hAnsi="Times New Roman" w:cs="Times New Roman"/>
                <w:color w:val="000000"/>
                <w:sz w:val="28"/>
                <w:szCs w:val="28"/>
                <w:lang w:val="uk-UA"/>
              </w:rPr>
              <w:t>Постанова Кабінету Міністрів України від 29.07.2009 № 784 "Про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2009 - 2015 роки "Безбар'єрна Україна"</w:t>
            </w:r>
          </w:p>
        </w:tc>
        <w:tc>
          <w:tcPr>
            <w:tcW w:w="2642" w:type="pct"/>
            <w:tcBorders>
              <w:top w:val="single" w:sz="4" w:space="0" w:color="auto"/>
              <w:bottom w:val="single" w:sz="4" w:space="0" w:color="auto"/>
            </w:tcBorders>
          </w:tcPr>
          <w:p w:rsidR="008962AA" w:rsidRPr="00937D76"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strike/>
                <w:color w:val="FF0000"/>
                <w:sz w:val="28"/>
                <w:szCs w:val="28"/>
                <w:lang w:val="uk-UA"/>
              </w:rPr>
            </w:pPr>
            <w:r w:rsidRPr="00937D76">
              <w:rPr>
                <w:rFonts w:ascii="Times New Roman" w:hAnsi="Times New Roman" w:cs="Times New Roman"/>
                <w:color w:val="000000"/>
                <w:sz w:val="28"/>
                <w:szCs w:val="28"/>
                <w:lang w:val="uk-UA"/>
              </w:rPr>
              <w:t>Постанова Кабінету Міністрів України від 29.07.2009 № 784 "Про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2009 - 2015 роки "Безбар'єрна Україна"</w:t>
            </w:r>
          </w:p>
        </w:tc>
      </w:tr>
      <w:tr w:rsidR="008962AA" w:rsidRPr="002C72A5" w:rsidTr="00EF12A1">
        <w:tc>
          <w:tcPr>
            <w:tcW w:w="2358" w:type="pct"/>
            <w:tcBorders>
              <w:top w:val="single" w:sz="4" w:space="0" w:color="auto"/>
              <w:bottom w:val="single" w:sz="4" w:space="0" w:color="auto"/>
            </w:tcBorders>
          </w:tcPr>
          <w:p w:rsidR="008962AA" w:rsidRPr="002C72A5" w:rsidRDefault="008962AA" w:rsidP="00EF12A1">
            <w:pPr>
              <w:shd w:val="clear" w:color="auto" w:fill="FFFFFF"/>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Постанова Кабінету Міністрів України від 27.04.2011 № 557 «Про  затвердження Порядку віднесення об’єктів будівництва до І</w:t>
            </w:r>
            <w:r w:rsidRPr="002C72A5">
              <w:rPr>
                <w:rFonts w:ascii="Times New Roman" w:hAnsi="Times New Roman" w:cs="Times New Roman"/>
                <w:b/>
                <w:color w:val="000000"/>
                <w:sz w:val="28"/>
                <w:szCs w:val="28"/>
                <w:lang w:val="en-US"/>
              </w:rPr>
              <w:t>V</w:t>
            </w:r>
            <w:r w:rsidRPr="002C72A5">
              <w:rPr>
                <w:rFonts w:ascii="Times New Roman" w:hAnsi="Times New Roman" w:cs="Times New Roman"/>
                <w:b/>
                <w:color w:val="000000"/>
                <w:sz w:val="28"/>
                <w:szCs w:val="28"/>
                <w:lang w:val="uk-UA"/>
              </w:rPr>
              <w:t xml:space="preserve"> та </w:t>
            </w:r>
            <w:r w:rsidRPr="002C72A5">
              <w:rPr>
                <w:rFonts w:ascii="Times New Roman" w:hAnsi="Times New Roman" w:cs="Times New Roman"/>
                <w:b/>
                <w:color w:val="000000"/>
                <w:sz w:val="28"/>
                <w:szCs w:val="28"/>
                <w:lang w:val="en-US"/>
              </w:rPr>
              <w:t>V</w:t>
            </w:r>
            <w:r w:rsidRPr="002C72A5">
              <w:rPr>
                <w:rFonts w:ascii="Times New Roman" w:hAnsi="Times New Roman" w:cs="Times New Roman"/>
                <w:b/>
                <w:color w:val="000000"/>
                <w:sz w:val="28"/>
                <w:szCs w:val="28"/>
                <w:lang w:val="uk-UA"/>
              </w:rPr>
              <w:t xml:space="preserve"> категорій складності»</w:t>
            </w:r>
          </w:p>
        </w:tc>
        <w:tc>
          <w:tcPr>
            <w:tcW w:w="2642" w:type="pct"/>
            <w:tcBorders>
              <w:top w:val="single" w:sz="4" w:space="0" w:color="auto"/>
              <w:bottom w:val="single" w:sz="4" w:space="0" w:color="auto"/>
            </w:tcBorders>
          </w:tcPr>
          <w:p w:rsidR="008962AA" w:rsidRPr="002C72A5" w:rsidRDefault="008962AA" w:rsidP="00EF12A1">
            <w:pPr>
              <w:widowControl w:val="0"/>
              <w:shd w:val="clear" w:color="auto" w:fill="FFFFFF"/>
              <w:tabs>
                <w:tab w:val="left" w:pos="523"/>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Виключити</w:t>
            </w:r>
          </w:p>
        </w:tc>
      </w:tr>
      <w:tr w:rsidR="008962AA" w:rsidRPr="00891408" w:rsidTr="00EF12A1">
        <w:tc>
          <w:tcPr>
            <w:tcW w:w="2358" w:type="pct"/>
            <w:tcBorders>
              <w:top w:val="single" w:sz="4" w:space="0" w:color="auto"/>
              <w:bottom w:val="single" w:sz="4" w:space="0" w:color="auto"/>
            </w:tcBorders>
          </w:tcPr>
          <w:p w:rsidR="008962AA" w:rsidRPr="00891408" w:rsidRDefault="008962AA" w:rsidP="00EF12A1">
            <w:pPr>
              <w:shd w:val="clear" w:color="auto" w:fill="FFFFFF"/>
              <w:jc w:val="both"/>
              <w:rPr>
                <w:rFonts w:ascii="Times New Roman" w:hAnsi="Times New Roman" w:cs="Times New Roman"/>
                <w:b/>
                <w:color w:val="000000"/>
                <w:sz w:val="28"/>
                <w:szCs w:val="28"/>
                <w:lang w:val="uk-UA"/>
              </w:rPr>
            </w:pPr>
            <w:r w:rsidRPr="00891408">
              <w:rPr>
                <w:rFonts w:ascii="Times New Roman" w:hAnsi="Times New Roman" w:cs="Times New Roman"/>
                <w:b/>
                <w:color w:val="000000"/>
                <w:sz w:val="28"/>
                <w:szCs w:val="28"/>
                <w:lang w:val="uk-UA"/>
              </w:rPr>
              <w:t xml:space="preserve">Постанови Кабінету Міністрів України від 23.05.2011 № </w:t>
            </w:r>
            <w:r w:rsidRPr="00891408">
              <w:rPr>
                <w:rFonts w:ascii="Times New Roman" w:hAnsi="Times New Roman" w:cs="Times New Roman"/>
                <w:b/>
                <w:color w:val="000000"/>
                <w:sz w:val="28"/>
                <w:szCs w:val="28"/>
                <w:lang w:val="uk-UA"/>
              </w:rPr>
              <w:lastRenderedPageBreak/>
              <w:t>554 «Деякі питання професійної атестації відповідальних виконавців окремих видів робіт (послуг),  пов’язаних із створенням об’єктів архітектури»;</w:t>
            </w:r>
          </w:p>
        </w:tc>
        <w:tc>
          <w:tcPr>
            <w:tcW w:w="2642" w:type="pct"/>
            <w:tcBorders>
              <w:top w:val="single" w:sz="4" w:space="0" w:color="auto"/>
              <w:bottom w:val="single" w:sz="4" w:space="0" w:color="auto"/>
            </w:tcBorders>
          </w:tcPr>
          <w:p w:rsidR="008962AA" w:rsidRPr="00891408"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891408">
              <w:rPr>
                <w:rFonts w:ascii="Times New Roman" w:hAnsi="Times New Roman" w:cs="Times New Roman"/>
                <w:b/>
                <w:color w:val="000000"/>
                <w:sz w:val="28"/>
                <w:szCs w:val="28"/>
                <w:lang w:val="uk-UA"/>
              </w:rPr>
              <w:lastRenderedPageBreak/>
              <w:t>Виключити</w:t>
            </w:r>
          </w:p>
        </w:tc>
      </w:tr>
      <w:tr w:rsidR="008962AA" w:rsidRPr="00502AB5" w:rsidTr="00EF12A1">
        <w:tc>
          <w:tcPr>
            <w:tcW w:w="2358" w:type="pct"/>
            <w:tcBorders>
              <w:top w:val="single" w:sz="4" w:space="0" w:color="auto"/>
              <w:bottom w:val="single" w:sz="4" w:space="0" w:color="auto"/>
            </w:tcBorders>
          </w:tcPr>
          <w:p w:rsidR="008962AA" w:rsidRPr="00891408" w:rsidRDefault="008962AA" w:rsidP="00EF12A1">
            <w:pPr>
              <w:shd w:val="clear" w:color="auto" w:fill="FFFFFF"/>
              <w:jc w:val="both"/>
              <w:rPr>
                <w:rFonts w:ascii="Times New Roman" w:hAnsi="Times New Roman" w:cs="Times New Roman"/>
                <w:b/>
                <w:color w:val="000000"/>
                <w:sz w:val="28"/>
                <w:szCs w:val="28"/>
                <w:lang w:val="uk-UA"/>
              </w:rPr>
            </w:pPr>
            <w:r w:rsidRPr="00891408">
              <w:rPr>
                <w:rFonts w:ascii="Times New Roman" w:hAnsi="Times New Roman" w:cs="Times New Roman"/>
                <w:b/>
                <w:color w:val="000000"/>
                <w:sz w:val="28"/>
                <w:szCs w:val="28"/>
                <w:lang w:val="uk-UA"/>
              </w:rPr>
              <w:lastRenderedPageBreak/>
              <w:t>Наказ Мінрегіону від 07.07.2011 № 109 «Про затвердження Порядку надання містобудівництва умов та обмежень забудови земельної ділянки, їх склад та зміст»</w:t>
            </w:r>
          </w:p>
        </w:tc>
        <w:tc>
          <w:tcPr>
            <w:tcW w:w="2642" w:type="pct"/>
            <w:tcBorders>
              <w:top w:val="single" w:sz="4" w:space="0" w:color="auto"/>
              <w:bottom w:val="single" w:sz="4" w:space="0" w:color="auto"/>
            </w:tcBorders>
          </w:tcPr>
          <w:p w:rsidR="008962AA" w:rsidRPr="00891408"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strike/>
                <w:color w:val="000000"/>
                <w:sz w:val="28"/>
                <w:szCs w:val="28"/>
                <w:lang w:val="uk-UA"/>
              </w:rPr>
            </w:pPr>
            <w:r w:rsidRPr="00891408">
              <w:rPr>
                <w:rFonts w:ascii="Times New Roman" w:hAnsi="Times New Roman" w:cs="Times New Roman"/>
                <w:b/>
                <w:color w:val="000000"/>
                <w:sz w:val="28"/>
                <w:szCs w:val="28"/>
                <w:lang w:val="uk-UA"/>
              </w:rPr>
              <w:t>Наказ Мінрегіону України від 06.11.2017 № 289 «Про затвердження Переліку об’єктів будівництва, для проектування яких містобудівні умови та обмеження не надаються»</w:t>
            </w:r>
          </w:p>
        </w:tc>
      </w:tr>
      <w:tr w:rsidR="008962AA" w:rsidRPr="00891408" w:rsidTr="00EF12A1">
        <w:tc>
          <w:tcPr>
            <w:tcW w:w="2358" w:type="pct"/>
            <w:tcBorders>
              <w:top w:val="single" w:sz="4" w:space="0" w:color="auto"/>
              <w:bottom w:val="single" w:sz="4" w:space="0" w:color="auto"/>
            </w:tcBorders>
          </w:tcPr>
          <w:p w:rsidR="008962AA" w:rsidRPr="00891408" w:rsidRDefault="008962AA" w:rsidP="00EF12A1">
            <w:pPr>
              <w:shd w:val="clear" w:color="auto" w:fill="FFFFFF"/>
              <w:jc w:val="both"/>
              <w:rPr>
                <w:rFonts w:ascii="Times New Roman" w:hAnsi="Times New Roman" w:cs="Times New Roman"/>
                <w:b/>
                <w:color w:val="000000"/>
                <w:sz w:val="28"/>
                <w:szCs w:val="28"/>
                <w:lang w:val="uk-UA"/>
              </w:rPr>
            </w:pPr>
            <w:r w:rsidRPr="00891408">
              <w:rPr>
                <w:rFonts w:ascii="Times New Roman" w:hAnsi="Times New Roman" w:cs="Times New Roman"/>
                <w:b/>
                <w:color w:val="000000"/>
                <w:sz w:val="28"/>
                <w:szCs w:val="28"/>
                <w:lang w:val="uk-UA"/>
              </w:rPr>
              <w:t>Наказ Мінрегіону від 23.05.2011 № 53 «Про затвердження критеріїв, яким повинні відповідати експертні організації, що здійснюють експертизу проектів будівництва»</w:t>
            </w:r>
          </w:p>
        </w:tc>
        <w:tc>
          <w:tcPr>
            <w:tcW w:w="2642" w:type="pct"/>
            <w:tcBorders>
              <w:top w:val="single" w:sz="4" w:space="0" w:color="auto"/>
              <w:bottom w:val="single" w:sz="4" w:space="0" w:color="auto"/>
            </w:tcBorders>
          </w:tcPr>
          <w:p w:rsidR="008962AA" w:rsidRPr="00891408" w:rsidRDefault="008962AA"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891408">
              <w:rPr>
                <w:rFonts w:ascii="Times New Roman" w:hAnsi="Times New Roman" w:cs="Times New Roman"/>
                <w:b/>
                <w:color w:val="000000"/>
                <w:sz w:val="28"/>
                <w:szCs w:val="28"/>
                <w:lang w:val="uk-UA"/>
              </w:rPr>
              <w:t>Виключити</w:t>
            </w:r>
          </w:p>
        </w:tc>
      </w:tr>
      <w:tr w:rsidR="008962AA" w:rsidRPr="00502AB5" w:rsidTr="008962AA">
        <w:tc>
          <w:tcPr>
            <w:tcW w:w="2358" w:type="pct"/>
            <w:tcBorders>
              <w:top w:val="single" w:sz="4" w:space="0" w:color="auto"/>
              <w:bottom w:val="single" w:sz="4" w:space="0" w:color="auto"/>
            </w:tcBorders>
          </w:tcPr>
          <w:p w:rsidR="008962AA" w:rsidRPr="00937D76" w:rsidRDefault="008962AA" w:rsidP="00700DD6">
            <w:pPr>
              <w:shd w:val="clear" w:color="auto" w:fill="FFFFFF"/>
              <w:jc w:val="both"/>
              <w:rPr>
                <w:rFonts w:ascii="Times New Roman" w:hAnsi="Times New Roman" w:cs="Times New Roman"/>
                <w:color w:val="000000"/>
                <w:sz w:val="28"/>
                <w:szCs w:val="28"/>
                <w:lang w:val="uk-UA"/>
              </w:rPr>
            </w:pPr>
          </w:p>
        </w:tc>
        <w:tc>
          <w:tcPr>
            <w:tcW w:w="2642" w:type="pct"/>
            <w:tcBorders>
              <w:top w:val="single" w:sz="4" w:space="0" w:color="auto"/>
              <w:bottom w:val="single" w:sz="4" w:space="0" w:color="auto"/>
            </w:tcBorders>
          </w:tcPr>
          <w:p w:rsidR="00827757" w:rsidRPr="002C72A5" w:rsidRDefault="00827757" w:rsidP="00827757">
            <w:pPr>
              <w:widowControl w:val="0"/>
              <w:shd w:val="clear" w:color="auto" w:fill="FFFFFF"/>
              <w:tabs>
                <w:tab w:val="left" w:pos="523"/>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 xml:space="preserve">Постанова Кабінету Міністрів України від 9 січня 2014 р. № 6 </w:t>
            </w:r>
          </w:p>
          <w:p w:rsidR="008962AA" w:rsidRPr="002C72A5" w:rsidRDefault="00827757" w:rsidP="00827757">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2C72A5">
              <w:rPr>
                <w:rFonts w:ascii="Times New Roman" w:hAnsi="Times New Roman" w:cs="Times New Roman"/>
                <w:b/>
                <w:color w:val="000000"/>
                <w:sz w:val="28"/>
                <w:szCs w:val="28"/>
                <w:lang w:val="uk-UA"/>
              </w:rPr>
              <w:t>«Про затвердження переліку об’єктів, що належать суб’єктам господарювання, проектування яких здійснюється з урахуванням вимог інженерно-технічних заходів цивільного захисту»</w:t>
            </w:r>
          </w:p>
        </w:tc>
      </w:tr>
      <w:tr w:rsidR="003D2712" w:rsidRPr="00D460B9" w:rsidTr="00EF12A1">
        <w:tc>
          <w:tcPr>
            <w:tcW w:w="2358" w:type="pct"/>
            <w:tcBorders>
              <w:top w:val="single" w:sz="4" w:space="0" w:color="auto"/>
              <w:bottom w:val="single" w:sz="4" w:space="0" w:color="auto"/>
            </w:tcBorders>
          </w:tcPr>
          <w:p w:rsidR="003D2712" w:rsidRPr="00D460B9" w:rsidRDefault="003D2712" w:rsidP="00EF12A1">
            <w:pPr>
              <w:shd w:val="clear" w:color="auto" w:fill="FFFFFF"/>
              <w:jc w:val="both"/>
              <w:rPr>
                <w:rFonts w:ascii="Times New Roman" w:hAnsi="Times New Roman" w:cs="Times New Roman"/>
                <w:b/>
                <w:color w:val="000000"/>
                <w:sz w:val="28"/>
                <w:szCs w:val="28"/>
                <w:lang w:val="uk-UA"/>
              </w:rPr>
            </w:pPr>
            <w:r w:rsidRPr="00D460B9">
              <w:rPr>
                <w:rFonts w:ascii="Times New Roman" w:hAnsi="Times New Roman" w:cs="Times New Roman"/>
                <w:b/>
                <w:color w:val="000000"/>
                <w:sz w:val="28"/>
                <w:szCs w:val="28"/>
                <w:lang w:val="uk-UA"/>
              </w:rPr>
              <w:t>ДБН В. 1.1-5-2000 "Будинки і споруди на підроблюваних територіях і просідаючих грунтах"</w:t>
            </w:r>
          </w:p>
        </w:tc>
        <w:tc>
          <w:tcPr>
            <w:tcW w:w="2642" w:type="pct"/>
            <w:tcBorders>
              <w:top w:val="single" w:sz="4" w:space="0" w:color="auto"/>
              <w:bottom w:val="single" w:sz="4" w:space="0" w:color="auto"/>
            </w:tcBorders>
          </w:tcPr>
          <w:p w:rsidR="003D2712" w:rsidRPr="00D460B9"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b/>
                <w:color w:val="000000"/>
                <w:sz w:val="28"/>
                <w:szCs w:val="28"/>
                <w:lang w:val="uk-UA"/>
              </w:rPr>
            </w:pPr>
            <w:r w:rsidRPr="00D460B9">
              <w:rPr>
                <w:rFonts w:ascii="Times New Roman" w:hAnsi="Times New Roman" w:cs="Times New Roman"/>
                <w:b/>
                <w:color w:val="000000"/>
                <w:sz w:val="28"/>
                <w:szCs w:val="28"/>
                <w:lang w:val="uk-UA"/>
              </w:rPr>
              <w:t>ДБН В.1.1-45:2017 "Будинки і споруди в складних інженерно-геологічних умовах, Загальні положення"</w:t>
            </w:r>
          </w:p>
        </w:tc>
      </w:tr>
      <w:tr w:rsidR="003D2712" w:rsidRPr="00502AB5" w:rsidTr="00EF12A1">
        <w:tc>
          <w:tcPr>
            <w:tcW w:w="2358" w:type="pct"/>
            <w:tcBorders>
              <w:top w:val="single" w:sz="4" w:space="0" w:color="auto"/>
              <w:bottom w:val="single" w:sz="4" w:space="0" w:color="auto"/>
            </w:tcBorders>
          </w:tcPr>
          <w:p w:rsidR="003D2712" w:rsidRPr="00F16E3C"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ДБН А.2.2-1-2003 "Склад і зміст матеріалів оцінки впливів на навколишнє середовище (ОВНС) при проектуванні і будівництві підприємств, будинків і споруд".</w:t>
            </w:r>
          </w:p>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і споруд для маломобільних груп населення"</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ДБН А.2.2-1-2003 "Склад і зміст матеріалів оцінки впливів на навколишнє середовище (ОВНС) при проектуванні і будівництві підприємств, будинків і споруд".</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ДБН В.1.1-7-2002</w:t>
            </w:r>
            <w:r w:rsidRPr="00F16E3C">
              <w:rPr>
                <w:rFonts w:ascii="Times New Roman" w:hAnsi="Times New Roman" w:cs="Times New Roman"/>
                <w:color w:val="000000"/>
                <w:sz w:val="28"/>
                <w:szCs w:val="28"/>
                <w:lang w:val="uk-UA"/>
              </w:rPr>
              <w:t xml:space="preserve"> "Пожежна безпека об'єкті</w:t>
            </w:r>
            <w:r>
              <w:rPr>
                <w:rFonts w:ascii="Times New Roman" w:hAnsi="Times New Roman" w:cs="Times New Roman"/>
                <w:color w:val="000000"/>
                <w:sz w:val="28"/>
                <w:szCs w:val="28"/>
                <w:lang w:val="uk-UA"/>
              </w:rPr>
              <w:t>в будівництва. Загальні вимоги"</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ДБН В.1.1-7:</w:t>
            </w:r>
            <w:r w:rsidRPr="00937D76">
              <w:rPr>
                <w:rFonts w:ascii="Times New Roman" w:hAnsi="Times New Roman" w:cs="Times New Roman"/>
                <w:sz w:val="28"/>
                <w:szCs w:val="28"/>
                <w:lang w:val="uk-UA"/>
              </w:rPr>
              <w:t>2016 "Пожежна безпека об'єктів будівництва. Загальні вимоги"</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ДБН В. 1.2-4:2006 "Інженерно-технічні заходи цивільног</w:t>
            </w:r>
            <w:r>
              <w:rPr>
                <w:rFonts w:ascii="Times New Roman" w:hAnsi="Times New Roman" w:cs="Times New Roman"/>
                <w:color w:val="000000"/>
                <w:sz w:val="28"/>
                <w:szCs w:val="28"/>
                <w:lang w:val="uk-UA"/>
              </w:rPr>
              <w:t>о захисту (цивільної оборони)".</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color w:val="FF0000"/>
                <w:sz w:val="28"/>
                <w:szCs w:val="28"/>
                <w:lang w:val="uk-UA"/>
              </w:rPr>
            </w:pPr>
            <w:r w:rsidRPr="00937D76">
              <w:rPr>
                <w:rFonts w:ascii="Times New Roman" w:hAnsi="Times New Roman" w:cs="Times New Roman"/>
                <w:color w:val="000000"/>
                <w:sz w:val="28"/>
                <w:szCs w:val="28"/>
                <w:lang w:val="uk-UA"/>
              </w:rPr>
              <w:t>ДБН В. 1.2-4:2006 "Інженерно-технічні заходи цивільного захисту (цивільної оборони)".</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ДБН В. 1.1</w:t>
            </w:r>
            <w:r w:rsidRPr="00F16E3C">
              <w:rPr>
                <w:rFonts w:ascii="Times New Roman" w:hAnsi="Times New Roman" w:cs="Times New Roman"/>
                <w:color w:val="000000"/>
                <w:sz w:val="28"/>
                <w:szCs w:val="28"/>
                <w:lang w:val="uk-UA"/>
              </w:rPr>
              <w:t>-12-</w:t>
            </w:r>
            <w:r w:rsidRPr="00D460B9">
              <w:rPr>
                <w:rFonts w:ascii="Times New Roman" w:hAnsi="Times New Roman" w:cs="Times New Roman"/>
                <w:b/>
                <w:color w:val="000000"/>
                <w:sz w:val="28"/>
                <w:szCs w:val="28"/>
                <w:lang w:val="uk-UA"/>
              </w:rPr>
              <w:t>2006</w:t>
            </w:r>
            <w:r w:rsidRPr="00F16E3C">
              <w:rPr>
                <w:rFonts w:ascii="Times New Roman" w:hAnsi="Times New Roman" w:cs="Times New Roman"/>
                <w:color w:val="000000"/>
                <w:sz w:val="28"/>
                <w:szCs w:val="28"/>
                <w:lang w:val="uk-UA"/>
              </w:rPr>
              <w:t xml:space="preserve"> "Будівництв</w:t>
            </w:r>
            <w:r>
              <w:rPr>
                <w:rFonts w:ascii="Times New Roman" w:hAnsi="Times New Roman" w:cs="Times New Roman"/>
                <w:color w:val="000000"/>
                <w:sz w:val="28"/>
                <w:szCs w:val="28"/>
                <w:lang w:val="uk-UA"/>
              </w:rPr>
              <w:t>о у сейсмічних районах України"</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ind w:left="1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ДБН В. 1.1 -12:</w:t>
            </w:r>
            <w:r>
              <w:rPr>
                <w:rFonts w:ascii="Times New Roman" w:hAnsi="Times New Roman" w:cs="Times New Roman"/>
                <w:b/>
                <w:color w:val="000000"/>
                <w:sz w:val="28"/>
                <w:szCs w:val="28"/>
                <w:lang w:val="uk-UA"/>
              </w:rPr>
              <w:t>2014</w:t>
            </w:r>
            <w:r w:rsidRPr="00937D76">
              <w:rPr>
                <w:rFonts w:ascii="Times New Roman" w:hAnsi="Times New Roman" w:cs="Times New Roman"/>
                <w:color w:val="000000"/>
                <w:sz w:val="28"/>
                <w:szCs w:val="28"/>
                <w:lang w:val="uk-UA"/>
              </w:rPr>
              <w:t xml:space="preserve"> "Будівництво у сейсмічних районах України"</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lastRenderedPageBreak/>
              <w:t>ДБН В.2.2-17:2006 "Доступність будинків і споруд для маломобільних груп населення</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ind w:left="1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ДБН В.2.2-17:2006 "Доступність будинків і споруд для маломобільних груп населення"</w:t>
            </w:r>
          </w:p>
        </w:tc>
      </w:tr>
      <w:tr w:rsidR="003D2712" w:rsidRPr="002C72A5" w:rsidTr="008962AA">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ДБН А.2.1-1</w:t>
            </w:r>
            <w:r w:rsidRPr="00F16E3C">
              <w:rPr>
                <w:rFonts w:ascii="Times New Roman" w:hAnsi="Times New Roman" w:cs="Times New Roman"/>
                <w:color w:val="000000"/>
                <w:sz w:val="28"/>
                <w:szCs w:val="28"/>
                <w:lang w:val="uk-UA"/>
              </w:rPr>
              <w:t>-2008 "Інженер</w:t>
            </w:r>
            <w:r>
              <w:rPr>
                <w:rFonts w:ascii="Times New Roman" w:hAnsi="Times New Roman" w:cs="Times New Roman"/>
                <w:color w:val="000000"/>
                <w:sz w:val="28"/>
                <w:szCs w:val="28"/>
                <w:lang w:val="uk-UA"/>
              </w:rPr>
              <w:t>ні вишукування для будівництва"</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ДБН А.2.1-1 -2008 "Інженерні вишукування для будівництва"</w:t>
            </w:r>
          </w:p>
        </w:tc>
      </w:tr>
      <w:tr w:rsidR="003D2712" w:rsidRPr="00EB4B86" w:rsidTr="008962AA">
        <w:tc>
          <w:tcPr>
            <w:tcW w:w="2358" w:type="pct"/>
            <w:tcBorders>
              <w:top w:val="single" w:sz="4" w:space="0" w:color="auto"/>
              <w:bottom w:val="single" w:sz="4" w:space="0" w:color="auto"/>
            </w:tcBorders>
          </w:tcPr>
          <w:p w:rsidR="003D2712" w:rsidRPr="00536E95" w:rsidRDefault="003D2712" w:rsidP="00EF12A1">
            <w:pPr>
              <w:shd w:val="clear" w:color="auto" w:fill="FFFFFF"/>
              <w:jc w:val="both"/>
              <w:rPr>
                <w:rFonts w:ascii="Times New Roman" w:hAnsi="Times New Roman" w:cs="Times New Roman"/>
                <w:b/>
                <w:color w:val="000000"/>
                <w:sz w:val="28"/>
                <w:szCs w:val="28"/>
                <w:lang w:val="uk-UA"/>
              </w:rPr>
            </w:pPr>
            <w:r w:rsidRPr="00536E95">
              <w:rPr>
                <w:rFonts w:ascii="Times New Roman" w:hAnsi="Times New Roman" w:cs="Times New Roman"/>
                <w:b/>
                <w:color w:val="000000"/>
                <w:sz w:val="28"/>
                <w:szCs w:val="28"/>
                <w:lang w:val="uk-UA"/>
              </w:rPr>
              <w:t>ДБН А.2.2-6-2008 «Склад, зміст, порядок розроблення, погодження і затвердження науково-проектної документації для реставрації об’єктів нерухомої культурної спадщини»</w:t>
            </w:r>
          </w:p>
        </w:tc>
        <w:tc>
          <w:tcPr>
            <w:tcW w:w="2642" w:type="pct"/>
            <w:tcBorders>
              <w:top w:val="single" w:sz="4" w:space="0" w:color="auto"/>
              <w:bottom w:val="single" w:sz="4" w:space="0" w:color="auto"/>
            </w:tcBorders>
          </w:tcPr>
          <w:p w:rsidR="003D2712" w:rsidRPr="00536E95"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b/>
                <w:sz w:val="28"/>
                <w:szCs w:val="28"/>
                <w:lang w:val="uk-UA"/>
              </w:rPr>
            </w:pPr>
            <w:r w:rsidRPr="00536E95">
              <w:rPr>
                <w:rFonts w:ascii="Times New Roman" w:hAnsi="Times New Roman" w:cs="Times New Roman"/>
                <w:b/>
                <w:sz w:val="28"/>
                <w:szCs w:val="28"/>
                <w:lang w:val="uk-UA"/>
              </w:rPr>
              <w:t>ДБН А.2.2-14:2016 "Склад та зміст науково-проектної документації на реставрацію пам’яток архітектури та містобудування"</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 xml:space="preserve">ДБН В. 1.2-9-2008 "Основні вимоги до будівель </w:t>
            </w:r>
            <w:r>
              <w:rPr>
                <w:rFonts w:ascii="Times New Roman" w:hAnsi="Times New Roman" w:cs="Times New Roman"/>
                <w:color w:val="000000"/>
                <w:sz w:val="28"/>
                <w:szCs w:val="28"/>
                <w:lang w:val="uk-UA"/>
              </w:rPr>
              <w:t>і споруд. Безпека експлуатації"</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ind w:left="14"/>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ДБН В. 1.2-9-2008 "Основні вимоги до будівель і споруд. Безпека експлуатації"</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ДБН А.3.1-5-</w:t>
            </w:r>
            <w:r w:rsidRPr="00327CA7">
              <w:rPr>
                <w:rFonts w:ascii="Times New Roman" w:hAnsi="Times New Roman" w:cs="Times New Roman"/>
                <w:b/>
                <w:color w:val="000000"/>
                <w:sz w:val="28"/>
                <w:szCs w:val="28"/>
                <w:lang w:val="uk-UA"/>
              </w:rPr>
              <w:t>2009</w:t>
            </w:r>
            <w:r w:rsidRPr="00F16E3C">
              <w:rPr>
                <w:rFonts w:ascii="Times New Roman" w:hAnsi="Times New Roman" w:cs="Times New Roman"/>
                <w:color w:val="000000"/>
                <w:sz w:val="28"/>
                <w:szCs w:val="28"/>
                <w:lang w:val="uk-UA"/>
              </w:rPr>
              <w:t xml:space="preserve"> "Організація будівел</w:t>
            </w:r>
            <w:r>
              <w:rPr>
                <w:rFonts w:ascii="Times New Roman" w:hAnsi="Times New Roman" w:cs="Times New Roman"/>
                <w:color w:val="000000"/>
                <w:sz w:val="28"/>
                <w:szCs w:val="28"/>
                <w:lang w:val="uk-UA"/>
              </w:rPr>
              <w:t xml:space="preserve">ьного виробництва" </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490"/>
              </w:tabs>
              <w:autoSpaceDE w:val="0"/>
              <w:autoSpaceDN w:val="0"/>
              <w:adjustRightInd w:val="0"/>
              <w:jc w:val="both"/>
              <w:rPr>
                <w:rFonts w:ascii="Times New Roman" w:hAnsi="Times New Roman" w:cs="Times New Roman"/>
                <w:strike/>
                <w:sz w:val="28"/>
                <w:szCs w:val="28"/>
                <w:lang w:val="uk-UA"/>
              </w:rPr>
            </w:pPr>
            <w:r>
              <w:rPr>
                <w:rFonts w:ascii="Times New Roman" w:hAnsi="Times New Roman" w:cs="Times New Roman"/>
                <w:sz w:val="28"/>
                <w:szCs w:val="28"/>
                <w:lang w:val="uk-UA"/>
              </w:rPr>
              <w:t>ДБН А.3.1-5:</w:t>
            </w:r>
            <w:r w:rsidRPr="00327CA7">
              <w:rPr>
                <w:rFonts w:ascii="Times New Roman" w:hAnsi="Times New Roman" w:cs="Times New Roman"/>
                <w:b/>
                <w:sz w:val="28"/>
                <w:szCs w:val="28"/>
                <w:lang w:val="uk-UA"/>
              </w:rPr>
              <w:t>2016</w:t>
            </w:r>
            <w:r w:rsidRPr="00937D76">
              <w:rPr>
                <w:rFonts w:ascii="Times New Roman" w:hAnsi="Times New Roman" w:cs="Times New Roman"/>
                <w:sz w:val="28"/>
                <w:szCs w:val="28"/>
                <w:lang w:val="uk-UA"/>
              </w:rPr>
              <w:t xml:space="preserve"> "Організація будіве</w:t>
            </w:r>
            <w:r>
              <w:rPr>
                <w:rFonts w:ascii="Times New Roman" w:hAnsi="Times New Roman" w:cs="Times New Roman"/>
                <w:sz w:val="28"/>
                <w:szCs w:val="28"/>
                <w:lang w:val="uk-UA"/>
              </w:rPr>
              <w:t>льного виробництва"</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ДБН В.1.2-14-</w:t>
            </w:r>
            <w:r w:rsidRPr="00D12ABE">
              <w:rPr>
                <w:rFonts w:ascii="Times New Roman" w:hAnsi="Times New Roman" w:cs="Times New Roman"/>
                <w:b/>
                <w:color w:val="000000"/>
                <w:sz w:val="28"/>
                <w:szCs w:val="28"/>
                <w:lang w:val="uk-UA"/>
              </w:rPr>
              <w:t>2009</w:t>
            </w:r>
            <w:r w:rsidRPr="00F16E3C">
              <w:rPr>
                <w:rFonts w:ascii="Times New Roman" w:hAnsi="Times New Roman" w:cs="Times New Roman"/>
                <w:color w:val="000000"/>
                <w:sz w:val="28"/>
                <w:szCs w:val="28"/>
                <w:lang w:val="uk-UA"/>
              </w:rPr>
              <w:t xml:space="preserve"> "Загальні принципи забезпечення надійності та конструктивної безпеки будівель, споруд, бу</w:t>
            </w:r>
            <w:r>
              <w:rPr>
                <w:rFonts w:ascii="Times New Roman" w:hAnsi="Times New Roman" w:cs="Times New Roman"/>
                <w:color w:val="000000"/>
                <w:sz w:val="28"/>
                <w:szCs w:val="28"/>
                <w:lang w:val="uk-UA"/>
              </w:rPr>
              <w:t>дівельних конструкцій та основ"</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ДБН В</w:t>
            </w:r>
            <w:r>
              <w:rPr>
                <w:rFonts w:ascii="Times New Roman" w:hAnsi="Times New Roman" w:cs="Times New Roman"/>
                <w:color w:val="000000"/>
                <w:sz w:val="28"/>
                <w:szCs w:val="28"/>
                <w:lang w:val="uk-UA"/>
              </w:rPr>
              <w:t>.1.2-14:</w:t>
            </w:r>
            <w:r w:rsidRPr="00D12ABE">
              <w:rPr>
                <w:rFonts w:ascii="Times New Roman" w:hAnsi="Times New Roman" w:cs="Times New Roman"/>
                <w:b/>
                <w:color w:val="000000"/>
                <w:sz w:val="28"/>
                <w:szCs w:val="28"/>
                <w:lang w:val="uk-UA"/>
              </w:rPr>
              <w:t xml:space="preserve">2018 </w:t>
            </w:r>
            <w:r w:rsidRPr="00937D76">
              <w:rPr>
                <w:rFonts w:ascii="Times New Roman" w:hAnsi="Times New Roman" w:cs="Times New Roman"/>
                <w:color w:val="000000"/>
                <w:sz w:val="28"/>
                <w:szCs w:val="28"/>
                <w:lang w:val="uk-UA"/>
              </w:rPr>
              <w:t>"Загальні принципи забезпечення надійності та конструктивної безпеки будівель, споруд, будівельних конструкцій та основ"</w:t>
            </w:r>
          </w:p>
        </w:tc>
      </w:tr>
      <w:tr w:rsidR="003D2712" w:rsidRPr="00327CA7" w:rsidTr="00EF12A1">
        <w:tc>
          <w:tcPr>
            <w:tcW w:w="2358" w:type="pct"/>
            <w:tcBorders>
              <w:top w:val="single" w:sz="4" w:space="0" w:color="auto"/>
              <w:bottom w:val="single" w:sz="4" w:space="0" w:color="auto"/>
            </w:tcBorders>
          </w:tcPr>
          <w:p w:rsidR="003D2712" w:rsidRPr="00327CA7" w:rsidRDefault="003D2712" w:rsidP="00EF12A1">
            <w:pPr>
              <w:shd w:val="clear" w:color="auto" w:fill="FFFFFF"/>
              <w:jc w:val="both"/>
              <w:rPr>
                <w:rFonts w:ascii="Times New Roman" w:hAnsi="Times New Roman" w:cs="Times New Roman"/>
                <w:b/>
                <w:color w:val="000000"/>
                <w:sz w:val="28"/>
                <w:szCs w:val="28"/>
                <w:lang w:val="uk-UA"/>
              </w:rPr>
            </w:pPr>
            <w:r w:rsidRPr="00327CA7">
              <w:rPr>
                <w:rFonts w:ascii="Times New Roman" w:hAnsi="Times New Roman" w:cs="Times New Roman"/>
                <w:b/>
                <w:color w:val="000000"/>
                <w:sz w:val="28"/>
                <w:szCs w:val="28"/>
                <w:lang w:val="uk-UA"/>
              </w:rPr>
              <w:t>ДБН Д.1.1-1:2013 Правила визначення вартості будівництва</w:t>
            </w:r>
          </w:p>
        </w:tc>
        <w:tc>
          <w:tcPr>
            <w:tcW w:w="2642" w:type="pct"/>
            <w:tcBorders>
              <w:top w:val="single" w:sz="4" w:space="0" w:color="auto"/>
              <w:bottom w:val="single" w:sz="4" w:space="0" w:color="auto"/>
            </w:tcBorders>
          </w:tcPr>
          <w:p w:rsidR="003D2712" w:rsidRPr="00327CA7" w:rsidRDefault="003D2712" w:rsidP="00EF12A1">
            <w:pPr>
              <w:widowControl w:val="0"/>
              <w:shd w:val="clear" w:color="auto" w:fill="FFFFFF"/>
              <w:tabs>
                <w:tab w:val="left" w:pos="523"/>
              </w:tabs>
              <w:autoSpaceDE w:val="0"/>
              <w:autoSpaceDN w:val="0"/>
              <w:adjustRightInd w:val="0"/>
              <w:ind w:left="14"/>
              <w:jc w:val="both"/>
              <w:rPr>
                <w:rFonts w:ascii="Times New Roman" w:hAnsi="Times New Roman" w:cs="Times New Roman"/>
                <w:b/>
                <w:sz w:val="28"/>
                <w:szCs w:val="28"/>
                <w:lang w:val="uk-UA"/>
              </w:rPr>
            </w:pPr>
            <w:r w:rsidRPr="00327CA7">
              <w:rPr>
                <w:rFonts w:ascii="Times New Roman" w:hAnsi="Times New Roman" w:cs="Times New Roman"/>
                <w:b/>
                <w:sz w:val="28"/>
                <w:szCs w:val="28"/>
                <w:lang w:val="uk-UA"/>
              </w:rPr>
              <w:t>Виключити</w:t>
            </w:r>
          </w:p>
        </w:tc>
      </w:tr>
      <w:tr w:rsidR="003D2712" w:rsidRPr="00327CA7" w:rsidTr="00EF12A1">
        <w:tc>
          <w:tcPr>
            <w:tcW w:w="2358" w:type="pct"/>
            <w:tcBorders>
              <w:top w:val="single" w:sz="4" w:space="0" w:color="auto"/>
              <w:bottom w:val="single" w:sz="4" w:space="0" w:color="auto"/>
            </w:tcBorders>
          </w:tcPr>
          <w:p w:rsidR="003D2712" w:rsidRPr="00327CA7" w:rsidRDefault="003D2712" w:rsidP="00EF12A1">
            <w:pPr>
              <w:shd w:val="clear" w:color="auto" w:fill="FFFFFF"/>
              <w:jc w:val="both"/>
              <w:rPr>
                <w:rFonts w:ascii="Times New Roman" w:hAnsi="Times New Roman" w:cs="Times New Roman"/>
                <w:b/>
                <w:color w:val="000000"/>
                <w:sz w:val="28"/>
                <w:szCs w:val="28"/>
                <w:lang w:val="uk-UA"/>
              </w:rPr>
            </w:pPr>
            <w:r w:rsidRPr="00327CA7">
              <w:rPr>
                <w:rFonts w:ascii="Times New Roman" w:hAnsi="Times New Roman" w:cs="Times New Roman"/>
                <w:b/>
                <w:color w:val="000000"/>
                <w:sz w:val="28"/>
                <w:szCs w:val="28"/>
                <w:lang w:val="uk-UA"/>
              </w:rPr>
              <w:t>ДБН Д.1.1-7:2013 Правила визначення вартості проектних робіт та експертизи проектів будівництва</w:t>
            </w:r>
          </w:p>
        </w:tc>
        <w:tc>
          <w:tcPr>
            <w:tcW w:w="2642" w:type="pct"/>
            <w:tcBorders>
              <w:top w:val="single" w:sz="4" w:space="0" w:color="auto"/>
              <w:bottom w:val="single" w:sz="4" w:space="0" w:color="auto"/>
            </w:tcBorders>
          </w:tcPr>
          <w:p w:rsidR="003D2712" w:rsidRPr="00327CA7" w:rsidRDefault="003D2712" w:rsidP="00EF12A1">
            <w:pPr>
              <w:widowControl w:val="0"/>
              <w:shd w:val="clear" w:color="auto" w:fill="FFFFFF"/>
              <w:tabs>
                <w:tab w:val="left" w:pos="523"/>
              </w:tabs>
              <w:autoSpaceDE w:val="0"/>
              <w:autoSpaceDN w:val="0"/>
              <w:adjustRightInd w:val="0"/>
              <w:ind w:left="14"/>
              <w:jc w:val="both"/>
              <w:rPr>
                <w:rFonts w:ascii="Times New Roman" w:hAnsi="Times New Roman" w:cs="Times New Roman"/>
                <w:b/>
                <w:sz w:val="28"/>
                <w:szCs w:val="28"/>
                <w:lang w:val="uk-UA"/>
              </w:rPr>
            </w:pPr>
            <w:r w:rsidRPr="00327CA7">
              <w:rPr>
                <w:rFonts w:ascii="Times New Roman" w:hAnsi="Times New Roman" w:cs="Times New Roman"/>
                <w:b/>
                <w:sz w:val="28"/>
                <w:szCs w:val="28"/>
                <w:lang w:val="uk-UA"/>
              </w:rPr>
              <w:t>Виключити</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 xml:space="preserve">ДСТУ-Н Б А.2.2-5:2007 "Настанова з розроблення та складання енергетичного паспорта будинків при новому будівництві </w:t>
            </w:r>
            <w:r>
              <w:rPr>
                <w:rFonts w:ascii="Times New Roman" w:hAnsi="Times New Roman" w:cs="Times New Roman"/>
                <w:color w:val="000000"/>
                <w:sz w:val="28"/>
                <w:szCs w:val="28"/>
                <w:lang w:val="uk-UA"/>
              </w:rPr>
              <w:t>та реконструкції"</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ДСТУ-Н Б А.2.2-5:2007 "Настанова з розроблення та складання енергетичного паспорта будинків при новому будівництві</w:t>
            </w:r>
            <w:r>
              <w:rPr>
                <w:rFonts w:ascii="Times New Roman" w:hAnsi="Times New Roman" w:cs="Times New Roman"/>
                <w:color w:val="000000"/>
                <w:sz w:val="28"/>
                <w:szCs w:val="28"/>
                <w:lang w:val="uk-UA"/>
              </w:rPr>
              <w:t xml:space="preserve"> та реконструкції"</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ДСТУ Б А.2.4-4:2009 "Основні вимоги до проектної та робо</w:t>
            </w:r>
            <w:r>
              <w:rPr>
                <w:rFonts w:ascii="Times New Roman" w:hAnsi="Times New Roman" w:cs="Times New Roman"/>
                <w:color w:val="000000"/>
                <w:sz w:val="28"/>
                <w:szCs w:val="28"/>
                <w:lang w:val="uk-UA"/>
              </w:rPr>
              <w:t>чої документації. Загальні положення"</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ДСТУ Б А.2.4-4:2009 "Основні вимоги до проектної та робочої документації. Загальні поло</w:t>
            </w:r>
            <w:r w:rsidRPr="00937D76">
              <w:rPr>
                <w:rFonts w:ascii="Times New Roman" w:hAnsi="Times New Roman" w:cs="Times New Roman"/>
                <w:color w:val="000000"/>
                <w:sz w:val="28"/>
                <w:szCs w:val="28"/>
                <w:lang w:val="uk-UA"/>
              </w:rPr>
              <w:softHyphen/>
              <w:t>ження"</w:t>
            </w:r>
          </w:p>
        </w:tc>
      </w:tr>
      <w:tr w:rsidR="003D2712" w:rsidRPr="00D460B9"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ДСТУ Б А.2.2-7:2010 "Розділ інженерно-технічних заходів ци</w:t>
            </w:r>
            <w:r>
              <w:rPr>
                <w:rFonts w:ascii="Times New Roman" w:hAnsi="Times New Roman" w:cs="Times New Roman"/>
                <w:color w:val="000000"/>
                <w:sz w:val="28"/>
                <w:szCs w:val="28"/>
                <w:lang w:val="uk-UA"/>
              </w:rPr>
              <w:t>вільного захисту (цивільної обо</w:t>
            </w:r>
            <w:r w:rsidRPr="00F16E3C">
              <w:rPr>
                <w:rFonts w:ascii="Times New Roman" w:hAnsi="Times New Roman" w:cs="Times New Roman"/>
                <w:color w:val="000000"/>
                <w:sz w:val="28"/>
                <w:szCs w:val="28"/>
                <w:lang w:val="uk-UA"/>
              </w:rPr>
              <w:t>рони) у складі проектної до</w:t>
            </w:r>
            <w:r>
              <w:rPr>
                <w:rFonts w:ascii="Times New Roman" w:hAnsi="Times New Roman" w:cs="Times New Roman"/>
                <w:color w:val="000000"/>
                <w:sz w:val="28"/>
                <w:szCs w:val="28"/>
                <w:lang w:val="uk-UA"/>
              </w:rPr>
              <w:t>кументації. Основні положення".</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ДСТУ Б А.2.2-7:2010 "</w:t>
            </w:r>
            <w:r w:rsidRPr="00D460B9">
              <w:rPr>
                <w:rFonts w:ascii="Times New Roman" w:hAnsi="Times New Roman" w:cs="Times New Roman"/>
                <w:b/>
                <w:color w:val="000000"/>
                <w:sz w:val="28"/>
                <w:szCs w:val="28"/>
                <w:lang w:val="uk-UA"/>
              </w:rPr>
              <w:t>Проектування.</w:t>
            </w:r>
            <w:r>
              <w:rPr>
                <w:rFonts w:ascii="Times New Roman" w:hAnsi="Times New Roman" w:cs="Times New Roman"/>
                <w:color w:val="000000"/>
                <w:sz w:val="28"/>
                <w:szCs w:val="28"/>
                <w:lang w:val="uk-UA"/>
              </w:rPr>
              <w:t xml:space="preserve"> </w:t>
            </w:r>
            <w:r w:rsidRPr="00937D76">
              <w:rPr>
                <w:rFonts w:ascii="Times New Roman" w:hAnsi="Times New Roman" w:cs="Times New Roman"/>
                <w:color w:val="000000"/>
                <w:sz w:val="28"/>
                <w:szCs w:val="28"/>
                <w:lang w:val="uk-UA"/>
              </w:rPr>
              <w:t>Розділ інженерно-технічних заходів цивільного захисту (цивільної обо</w:t>
            </w:r>
            <w:r w:rsidRPr="00937D76">
              <w:rPr>
                <w:rFonts w:ascii="Times New Roman" w:hAnsi="Times New Roman" w:cs="Times New Roman"/>
                <w:color w:val="000000"/>
                <w:sz w:val="28"/>
                <w:szCs w:val="28"/>
                <w:lang w:val="uk-UA"/>
              </w:rPr>
              <w:softHyphen/>
              <w:t>рони) у складі проектної документації. Основні положення".</w:t>
            </w:r>
          </w:p>
        </w:tc>
      </w:tr>
      <w:tr w:rsidR="003D2712" w:rsidRPr="00937D76" w:rsidTr="00EF12A1">
        <w:tc>
          <w:tcPr>
            <w:tcW w:w="2358" w:type="pct"/>
            <w:tcBorders>
              <w:top w:val="single" w:sz="4" w:space="0" w:color="auto"/>
              <w:bottom w:val="single" w:sz="4" w:space="0" w:color="auto"/>
            </w:tcBorders>
          </w:tcPr>
          <w:p w:rsidR="003D2712" w:rsidRPr="000B455B" w:rsidRDefault="003D2712" w:rsidP="00EF12A1">
            <w:pPr>
              <w:shd w:val="clear" w:color="auto" w:fill="FFFFFF"/>
              <w:jc w:val="both"/>
              <w:rPr>
                <w:rFonts w:ascii="Times New Roman" w:hAnsi="Times New Roman" w:cs="Times New Roman"/>
                <w:color w:val="000000"/>
                <w:sz w:val="28"/>
                <w:szCs w:val="28"/>
                <w:lang w:val="uk-UA"/>
              </w:rPr>
            </w:pPr>
            <w:r w:rsidRPr="00F16E3C">
              <w:rPr>
                <w:rFonts w:ascii="Times New Roman" w:hAnsi="Times New Roman" w:cs="Times New Roman"/>
                <w:color w:val="000000"/>
                <w:sz w:val="28"/>
                <w:szCs w:val="28"/>
                <w:lang w:val="uk-UA"/>
              </w:rPr>
              <w:t>ДСТУ Б А.2.2-8:2010 "Розділ "Енергоефективність" у складі проектної документації".</w:t>
            </w:r>
          </w:p>
        </w:tc>
        <w:tc>
          <w:tcPr>
            <w:tcW w:w="2642" w:type="pct"/>
            <w:tcBorders>
              <w:top w:val="single" w:sz="4" w:space="0" w:color="auto"/>
              <w:bottom w:val="single" w:sz="4" w:space="0" w:color="auto"/>
            </w:tcBorders>
          </w:tcPr>
          <w:p w:rsidR="003D2712" w:rsidRPr="00937D76" w:rsidRDefault="003D2712" w:rsidP="00EF12A1">
            <w:pPr>
              <w:widowControl w:val="0"/>
              <w:shd w:val="clear" w:color="auto" w:fill="FFFFFF"/>
              <w:tabs>
                <w:tab w:val="left" w:pos="523"/>
                <w:tab w:val="left" w:pos="8538"/>
              </w:tabs>
              <w:autoSpaceDE w:val="0"/>
              <w:autoSpaceDN w:val="0"/>
              <w:adjustRightInd w:val="0"/>
              <w:jc w:val="both"/>
              <w:rPr>
                <w:rFonts w:ascii="Times New Roman" w:hAnsi="Times New Roman" w:cs="Times New Roman"/>
                <w:color w:val="000000"/>
                <w:sz w:val="28"/>
                <w:szCs w:val="28"/>
                <w:lang w:val="uk-UA"/>
              </w:rPr>
            </w:pPr>
            <w:r w:rsidRPr="00937D76">
              <w:rPr>
                <w:rFonts w:ascii="Times New Roman" w:hAnsi="Times New Roman" w:cs="Times New Roman"/>
                <w:color w:val="000000"/>
                <w:sz w:val="28"/>
                <w:szCs w:val="28"/>
                <w:lang w:val="uk-UA"/>
              </w:rPr>
              <w:t>ДСТУ Б А.2.2-8:2010 "Розділ "Енергоефективність" у складі проектної документації".</w:t>
            </w:r>
          </w:p>
        </w:tc>
      </w:tr>
      <w:tr w:rsidR="003D2712" w:rsidRPr="00937D76" w:rsidTr="00EF12A1">
        <w:tc>
          <w:tcPr>
            <w:tcW w:w="2358" w:type="pct"/>
            <w:tcBorders>
              <w:top w:val="single" w:sz="4" w:space="0" w:color="auto"/>
              <w:bottom w:val="single" w:sz="4" w:space="0" w:color="auto"/>
            </w:tcBorders>
          </w:tcPr>
          <w:p w:rsidR="003D2712" w:rsidRPr="00F16E3C" w:rsidRDefault="003D2712" w:rsidP="00EF12A1">
            <w:pPr>
              <w:shd w:val="clear" w:color="auto" w:fill="FFFFFF"/>
              <w:jc w:val="both"/>
              <w:rPr>
                <w:rFonts w:ascii="Times New Roman" w:hAnsi="Times New Roman" w:cs="Times New Roman"/>
                <w:color w:val="000000"/>
                <w:sz w:val="28"/>
                <w:szCs w:val="28"/>
                <w:lang w:val="uk-UA"/>
              </w:rPr>
            </w:pPr>
          </w:p>
        </w:tc>
        <w:tc>
          <w:tcPr>
            <w:tcW w:w="2642" w:type="pct"/>
            <w:tcBorders>
              <w:top w:val="single" w:sz="4" w:space="0" w:color="auto"/>
              <w:bottom w:val="single" w:sz="4" w:space="0" w:color="auto"/>
            </w:tcBorders>
          </w:tcPr>
          <w:p w:rsidR="003D2712" w:rsidRPr="00175AD6" w:rsidRDefault="003D2712" w:rsidP="00EF12A1">
            <w:pPr>
              <w:widowControl w:val="0"/>
              <w:shd w:val="clear" w:color="auto" w:fill="FFFFFF"/>
              <w:tabs>
                <w:tab w:val="left" w:pos="523"/>
                <w:tab w:val="left" w:pos="8538"/>
              </w:tabs>
              <w:autoSpaceDE w:val="0"/>
              <w:autoSpaceDN w:val="0"/>
              <w:adjustRightInd w:val="0"/>
              <w:jc w:val="both"/>
              <w:rPr>
                <w:rFonts w:ascii="Times New Roman" w:hAnsi="Times New Roman" w:cs="Times New Roman"/>
                <w:b/>
                <w:color w:val="000000"/>
                <w:sz w:val="28"/>
                <w:szCs w:val="28"/>
                <w:lang w:val="uk-UA"/>
              </w:rPr>
            </w:pPr>
            <w:r w:rsidRPr="00175AD6">
              <w:rPr>
                <w:rFonts w:ascii="Times New Roman" w:hAnsi="Times New Roman" w:cs="Times New Roman"/>
                <w:b/>
                <w:color w:val="000000"/>
                <w:sz w:val="28"/>
                <w:szCs w:val="28"/>
                <w:lang w:val="uk-UA"/>
              </w:rPr>
              <w:t xml:space="preserve">Довідник кваліфікаційних характеристик професій </w:t>
            </w:r>
            <w:r w:rsidRPr="00175AD6">
              <w:rPr>
                <w:rFonts w:ascii="Times New Roman" w:hAnsi="Times New Roman" w:cs="Times New Roman"/>
                <w:b/>
                <w:color w:val="000000"/>
                <w:sz w:val="28"/>
                <w:szCs w:val="28"/>
                <w:lang w:val="uk-UA"/>
              </w:rPr>
              <w:lastRenderedPageBreak/>
              <w:t>працівників. Випуск 64 «Будівельні, монтажні та ремонтно-будівельні роботи»</w:t>
            </w:r>
          </w:p>
        </w:tc>
      </w:tr>
    </w:tbl>
    <w:p w:rsidR="00915FA4" w:rsidRPr="00937D76" w:rsidRDefault="00915FA4" w:rsidP="00915FA4">
      <w:pPr>
        <w:shd w:val="clear" w:color="auto" w:fill="FFFFFF"/>
        <w:spacing w:after="0" w:line="240" w:lineRule="auto"/>
        <w:ind w:right="67"/>
        <w:jc w:val="center"/>
        <w:rPr>
          <w:rFonts w:ascii="Times New Roman" w:hAnsi="Times New Roman" w:cs="Times New Roman"/>
          <w:b/>
          <w:bCs/>
          <w:color w:val="000000"/>
          <w:sz w:val="28"/>
          <w:szCs w:val="28"/>
          <w:lang w:val="uk-UA"/>
        </w:rPr>
      </w:pPr>
    </w:p>
    <w:p w:rsidR="00062040" w:rsidRPr="00937D76" w:rsidRDefault="00062040" w:rsidP="000D1692">
      <w:pPr>
        <w:shd w:val="clear" w:color="auto" w:fill="FFFFFF"/>
        <w:spacing w:after="0" w:line="240" w:lineRule="auto"/>
        <w:ind w:left="600"/>
        <w:jc w:val="center"/>
        <w:rPr>
          <w:rFonts w:ascii="Times New Roman" w:hAnsi="Times New Roman" w:cs="Times New Roman"/>
          <w:sz w:val="28"/>
          <w:szCs w:val="28"/>
          <w:lang w:val="uk-UA"/>
        </w:rPr>
      </w:pPr>
    </w:p>
    <w:p w:rsidR="00126DAB" w:rsidRPr="00937D76" w:rsidRDefault="00126DAB" w:rsidP="00412ED4">
      <w:pPr>
        <w:shd w:val="clear" w:color="auto" w:fill="FFFFFF"/>
        <w:spacing w:after="0" w:line="240" w:lineRule="auto"/>
        <w:ind w:left="34"/>
        <w:jc w:val="center"/>
        <w:rPr>
          <w:rFonts w:ascii="Times New Roman" w:hAnsi="Times New Roman" w:cs="Times New Roman"/>
          <w:b/>
          <w:bCs/>
          <w:color w:val="000000"/>
          <w:sz w:val="28"/>
          <w:szCs w:val="28"/>
          <w:lang w:val="uk-UA"/>
        </w:rPr>
      </w:pPr>
    </w:p>
    <w:p w:rsidR="00273587" w:rsidRPr="00937D76" w:rsidRDefault="00273587" w:rsidP="00412ED4">
      <w:pPr>
        <w:shd w:val="clear" w:color="auto" w:fill="FFFFFF"/>
        <w:tabs>
          <w:tab w:val="left" w:leader="underscore" w:pos="5227"/>
        </w:tabs>
        <w:spacing w:after="0" w:line="240" w:lineRule="auto"/>
        <w:ind w:left="77"/>
        <w:rPr>
          <w:rFonts w:ascii="Times New Roman" w:hAnsi="Times New Roman" w:cs="Times New Roman"/>
          <w:color w:val="000000"/>
          <w:sz w:val="28"/>
          <w:szCs w:val="28"/>
          <w:lang w:val="uk-UA"/>
        </w:rPr>
      </w:pPr>
    </w:p>
    <w:p w:rsidR="00F220BF" w:rsidRPr="00937D76" w:rsidRDefault="00F220BF" w:rsidP="00412ED4">
      <w:pPr>
        <w:shd w:val="clear" w:color="auto" w:fill="FFFFFF"/>
        <w:spacing w:after="0" w:line="240" w:lineRule="auto"/>
        <w:ind w:right="53"/>
        <w:jc w:val="center"/>
        <w:rPr>
          <w:rFonts w:ascii="Times New Roman" w:hAnsi="Times New Roman" w:cs="Times New Roman"/>
          <w:b/>
          <w:bCs/>
          <w:color w:val="000000"/>
          <w:sz w:val="28"/>
          <w:szCs w:val="28"/>
          <w:lang w:val="uk-UA"/>
        </w:rPr>
      </w:pPr>
    </w:p>
    <w:sectPr w:rsidR="00F220BF" w:rsidRPr="00937D76" w:rsidSect="00D57642">
      <w:footerReference w:type="default" r:id="rId9"/>
      <w:pgSz w:w="16838" w:h="11906" w:orient="landscape"/>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AE" w:rsidRDefault="00B357AE" w:rsidP="00B60378">
      <w:pPr>
        <w:spacing w:after="0" w:line="240" w:lineRule="auto"/>
      </w:pPr>
      <w:r>
        <w:separator/>
      </w:r>
    </w:p>
  </w:endnote>
  <w:endnote w:type="continuationSeparator" w:id="0">
    <w:p w:rsidR="00B357AE" w:rsidRDefault="00B357AE" w:rsidP="00B6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69303"/>
      <w:docPartObj>
        <w:docPartGallery w:val="Page Numbers (Bottom of Page)"/>
        <w:docPartUnique/>
      </w:docPartObj>
    </w:sdtPr>
    <w:sdtEndPr/>
    <w:sdtContent>
      <w:p w:rsidR="00EF12A1" w:rsidRDefault="00EF12A1">
        <w:pPr>
          <w:pStyle w:val="af1"/>
          <w:jc w:val="center"/>
        </w:pPr>
        <w:r>
          <w:fldChar w:fldCharType="begin"/>
        </w:r>
        <w:r>
          <w:instrText>PAGE   \* MERGEFORMAT</w:instrText>
        </w:r>
        <w:r>
          <w:fldChar w:fldCharType="separate"/>
        </w:r>
        <w:r w:rsidR="005F594D">
          <w:rPr>
            <w:noProof/>
          </w:rPr>
          <w:t>39</w:t>
        </w:r>
        <w:r>
          <w:fldChar w:fldCharType="end"/>
        </w:r>
      </w:p>
    </w:sdtContent>
  </w:sdt>
  <w:p w:rsidR="00EF12A1" w:rsidRDefault="00EF12A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AE" w:rsidRDefault="00B357AE" w:rsidP="00B60378">
      <w:pPr>
        <w:spacing w:after="0" w:line="240" w:lineRule="auto"/>
      </w:pPr>
      <w:r>
        <w:separator/>
      </w:r>
    </w:p>
  </w:footnote>
  <w:footnote w:type="continuationSeparator" w:id="0">
    <w:p w:rsidR="00B357AE" w:rsidRDefault="00B357AE" w:rsidP="00B60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44D8C0"/>
    <w:lvl w:ilvl="0">
      <w:numFmt w:val="bullet"/>
      <w:lvlText w:val="*"/>
      <w:lvlJc w:val="left"/>
    </w:lvl>
  </w:abstractNum>
  <w:abstractNum w:abstractNumId="1">
    <w:nsid w:val="020412B8"/>
    <w:multiLevelType w:val="hybridMultilevel"/>
    <w:tmpl w:val="B27A64A6"/>
    <w:lvl w:ilvl="0" w:tplc="2FA08D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40117"/>
    <w:multiLevelType w:val="singleLevel"/>
    <w:tmpl w:val="F782DE82"/>
    <w:lvl w:ilvl="0">
      <w:start w:val="4"/>
      <w:numFmt w:val="decimal"/>
      <w:lvlText w:val="8.%1"/>
      <w:legacy w:legacy="1" w:legacySpace="0" w:legacyIndent="336"/>
      <w:lvlJc w:val="left"/>
      <w:rPr>
        <w:rFonts w:ascii="Arial" w:hAnsi="Arial" w:cs="Arial" w:hint="default"/>
        <w:b/>
      </w:rPr>
    </w:lvl>
  </w:abstractNum>
  <w:abstractNum w:abstractNumId="3">
    <w:nsid w:val="0CBB0273"/>
    <w:multiLevelType w:val="singleLevel"/>
    <w:tmpl w:val="3EC6917C"/>
    <w:lvl w:ilvl="0">
      <w:start w:val="2"/>
      <w:numFmt w:val="decimal"/>
      <w:lvlText w:val="3.%1"/>
      <w:legacy w:legacy="1" w:legacySpace="0" w:legacyIndent="360"/>
      <w:lvlJc w:val="left"/>
      <w:rPr>
        <w:rFonts w:ascii="Arial" w:hAnsi="Arial" w:cs="Arial" w:hint="default"/>
      </w:rPr>
    </w:lvl>
  </w:abstractNum>
  <w:abstractNum w:abstractNumId="4">
    <w:nsid w:val="14EA7717"/>
    <w:multiLevelType w:val="hybridMultilevel"/>
    <w:tmpl w:val="DBDAED94"/>
    <w:lvl w:ilvl="0" w:tplc="F6E08E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565EE"/>
    <w:multiLevelType w:val="hybridMultilevel"/>
    <w:tmpl w:val="688882CC"/>
    <w:lvl w:ilvl="0" w:tplc="2FA08D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020AA"/>
    <w:multiLevelType w:val="hybridMultilevel"/>
    <w:tmpl w:val="B3F2FFA6"/>
    <w:lvl w:ilvl="0" w:tplc="24563B42">
      <w:numFmt w:val="bullet"/>
      <w:lvlText w:val="-"/>
      <w:lvlJc w:val="left"/>
      <w:pPr>
        <w:ind w:left="720" w:hanging="360"/>
      </w:pPr>
      <w:rPr>
        <w:rFonts w:ascii="Times New Roman" w:eastAsia="Times New Roman" w:hAnsi="Times New Roman" w:cs="Times New Roman" w:hint="default"/>
        <w:b w:val="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7464B1"/>
    <w:multiLevelType w:val="multilevel"/>
    <w:tmpl w:val="42201DF0"/>
    <w:lvl w:ilvl="0">
      <w:start w:val="8"/>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4A47C0"/>
    <w:multiLevelType w:val="multilevel"/>
    <w:tmpl w:val="A48C08C0"/>
    <w:lvl w:ilvl="0">
      <w:start w:val="8"/>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955103"/>
    <w:multiLevelType w:val="hybridMultilevel"/>
    <w:tmpl w:val="3696A518"/>
    <w:lvl w:ilvl="0" w:tplc="AA82F002">
      <w:start w:val="2"/>
      <w:numFmt w:val="decimal"/>
      <w:lvlText w:val="3.%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75E38"/>
    <w:multiLevelType w:val="hybridMultilevel"/>
    <w:tmpl w:val="4CB4FD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0B53BC0"/>
    <w:multiLevelType w:val="singleLevel"/>
    <w:tmpl w:val="32D44412"/>
    <w:lvl w:ilvl="0">
      <w:start w:val="1"/>
      <w:numFmt w:val="decimal"/>
      <w:lvlText w:val="8.%1"/>
      <w:legacy w:legacy="1" w:legacySpace="0" w:legacyIndent="378"/>
      <w:lvlJc w:val="left"/>
      <w:rPr>
        <w:rFonts w:ascii="Arial" w:hAnsi="Arial" w:cs="Arial" w:hint="default"/>
        <w:b/>
      </w:rPr>
    </w:lvl>
  </w:abstractNum>
  <w:abstractNum w:abstractNumId="12">
    <w:nsid w:val="3E3715E6"/>
    <w:multiLevelType w:val="hybridMultilevel"/>
    <w:tmpl w:val="DF72D352"/>
    <w:lvl w:ilvl="0" w:tplc="39CCBDB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555179"/>
    <w:multiLevelType w:val="hybridMultilevel"/>
    <w:tmpl w:val="C8F61910"/>
    <w:lvl w:ilvl="0" w:tplc="2FA08D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A61F66"/>
    <w:multiLevelType w:val="hybridMultilevel"/>
    <w:tmpl w:val="6F0E0E50"/>
    <w:lvl w:ilvl="0" w:tplc="2FA08D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112F2B"/>
    <w:multiLevelType w:val="singleLevel"/>
    <w:tmpl w:val="8AD6C9DE"/>
    <w:lvl w:ilvl="0">
      <w:start w:val="3"/>
      <w:numFmt w:val="decimal"/>
      <w:lvlText w:val="5.%1"/>
      <w:legacy w:legacy="1" w:legacySpace="0" w:legacyIndent="337"/>
      <w:lvlJc w:val="left"/>
      <w:rPr>
        <w:rFonts w:ascii="Arial" w:hAnsi="Arial" w:cs="Arial" w:hint="default"/>
        <w:b/>
      </w:rPr>
    </w:lvl>
  </w:abstractNum>
  <w:abstractNum w:abstractNumId="16">
    <w:nsid w:val="59A30CE3"/>
    <w:multiLevelType w:val="singleLevel"/>
    <w:tmpl w:val="14C882D8"/>
    <w:lvl w:ilvl="0">
      <w:start w:val="4"/>
      <w:numFmt w:val="decimal"/>
      <w:lvlText w:val="3.%1"/>
      <w:legacy w:legacy="1" w:legacySpace="0" w:legacyIndent="418"/>
      <w:lvlJc w:val="left"/>
      <w:rPr>
        <w:rFonts w:ascii="Arial" w:hAnsi="Arial" w:cs="Arial" w:hint="default"/>
      </w:rPr>
    </w:lvl>
  </w:abstractNum>
  <w:abstractNum w:abstractNumId="17">
    <w:nsid w:val="65C753EE"/>
    <w:multiLevelType w:val="singleLevel"/>
    <w:tmpl w:val="560A2184"/>
    <w:lvl w:ilvl="0">
      <w:start w:val="29"/>
      <w:numFmt w:val="decimal"/>
      <w:lvlText w:val="%1."/>
      <w:legacy w:legacy="1" w:legacySpace="0" w:legacyIndent="509"/>
      <w:lvlJc w:val="left"/>
      <w:rPr>
        <w:rFonts w:ascii="Arial" w:hAnsi="Arial" w:cs="Arial" w:hint="default"/>
      </w:rPr>
    </w:lvl>
  </w:abstractNum>
  <w:abstractNum w:abstractNumId="18">
    <w:nsid w:val="6E3111A5"/>
    <w:multiLevelType w:val="singleLevel"/>
    <w:tmpl w:val="2F5ADE38"/>
    <w:lvl w:ilvl="0">
      <w:start w:val="1"/>
      <w:numFmt w:val="decimal"/>
      <w:lvlText w:val="%1."/>
      <w:legacy w:legacy="1" w:legacySpace="0" w:legacyIndent="490"/>
      <w:lvlJc w:val="left"/>
      <w:rPr>
        <w:rFonts w:ascii="Arial" w:hAnsi="Arial" w:cs="Arial" w:hint="default"/>
      </w:rPr>
    </w:lvl>
  </w:abstractNum>
  <w:abstractNum w:abstractNumId="19">
    <w:nsid w:val="77275E79"/>
    <w:multiLevelType w:val="singleLevel"/>
    <w:tmpl w:val="F97466BC"/>
    <w:lvl w:ilvl="0">
      <w:start w:val="5"/>
      <w:numFmt w:val="decimal"/>
      <w:lvlText w:val="5.%1"/>
      <w:legacy w:legacy="1" w:legacySpace="0" w:legacyIndent="337"/>
      <w:lvlJc w:val="left"/>
      <w:rPr>
        <w:rFonts w:ascii="Arial" w:hAnsi="Arial" w:cs="Arial" w:hint="default"/>
        <w:b/>
      </w:rPr>
    </w:lvl>
  </w:abstractNum>
  <w:num w:numId="1">
    <w:abstractNumId w:val="3"/>
  </w:num>
  <w:num w:numId="2">
    <w:abstractNumId w:val="16"/>
  </w:num>
  <w:num w:numId="3">
    <w:abstractNumId w:val="9"/>
  </w:num>
  <w:num w:numId="4">
    <w:abstractNumId w:val="0"/>
    <w:lvlOverride w:ilvl="0">
      <w:lvl w:ilvl="0">
        <w:start w:val="65535"/>
        <w:numFmt w:val="bullet"/>
        <w:lvlText w:val="-"/>
        <w:legacy w:legacy="1" w:legacySpace="0" w:legacyIndent="187"/>
        <w:lvlJc w:val="left"/>
        <w:rPr>
          <w:rFonts w:ascii="Arial" w:hAnsi="Arial" w:cs="Arial" w:hint="default"/>
        </w:rPr>
      </w:lvl>
    </w:lvlOverride>
  </w:num>
  <w:num w:numId="5">
    <w:abstractNumId w:val="15"/>
  </w:num>
  <w:num w:numId="6">
    <w:abstractNumId w:val="0"/>
    <w:lvlOverride w:ilvl="0">
      <w:lvl w:ilvl="0">
        <w:start w:val="65535"/>
        <w:numFmt w:val="bullet"/>
        <w:lvlText w:val="-"/>
        <w:legacy w:legacy="1" w:legacySpace="0" w:legacyIndent="178"/>
        <w:lvlJc w:val="left"/>
        <w:rPr>
          <w:rFonts w:ascii="Arial" w:hAnsi="Arial" w:cs="Arial" w:hint="default"/>
        </w:rPr>
      </w:lvl>
    </w:lvlOverride>
  </w:num>
  <w:num w:numId="7">
    <w:abstractNumId w:val="0"/>
    <w:lvlOverride w:ilvl="0">
      <w:lvl w:ilvl="0">
        <w:start w:val="65535"/>
        <w:numFmt w:val="bullet"/>
        <w:lvlText w:val="-"/>
        <w:legacy w:legacy="1" w:legacySpace="0" w:legacyIndent="172"/>
        <w:lvlJc w:val="left"/>
        <w:rPr>
          <w:rFonts w:ascii="Arial" w:hAnsi="Arial" w:cs="Arial" w:hint="default"/>
        </w:rPr>
      </w:lvl>
    </w:lvlOverride>
  </w:num>
  <w:num w:numId="8">
    <w:abstractNumId w:val="11"/>
  </w:num>
  <w:num w:numId="9">
    <w:abstractNumId w:val="0"/>
    <w:lvlOverride w:ilvl="0">
      <w:lvl w:ilvl="0">
        <w:start w:val="65535"/>
        <w:numFmt w:val="bullet"/>
        <w:lvlText w:val="-"/>
        <w:legacy w:legacy="1" w:legacySpace="0" w:legacyIndent="183"/>
        <w:lvlJc w:val="left"/>
        <w:rPr>
          <w:rFonts w:ascii="Arial" w:hAnsi="Arial" w:cs="Arial" w:hint="default"/>
        </w:rPr>
      </w:lvl>
    </w:lvlOverride>
  </w:num>
  <w:num w:numId="10">
    <w:abstractNumId w:val="19"/>
  </w:num>
  <w:num w:numId="11">
    <w:abstractNumId w:val="0"/>
    <w:lvlOverride w:ilvl="0">
      <w:lvl w:ilvl="0">
        <w:start w:val="65535"/>
        <w:numFmt w:val="bullet"/>
        <w:lvlText w:val="-"/>
        <w:legacy w:legacy="1" w:legacySpace="0" w:legacyIndent="168"/>
        <w:lvlJc w:val="left"/>
        <w:rPr>
          <w:rFonts w:ascii="Arial" w:hAnsi="Arial" w:cs="Arial" w:hint="default"/>
        </w:rPr>
      </w:lvl>
    </w:lvlOverride>
  </w:num>
  <w:num w:numId="12">
    <w:abstractNumId w:val="2"/>
  </w:num>
  <w:num w:numId="13">
    <w:abstractNumId w:val="0"/>
    <w:lvlOverride w:ilvl="0">
      <w:lvl w:ilvl="0">
        <w:start w:val="65535"/>
        <w:numFmt w:val="bullet"/>
        <w:lvlText w:val="-"/>
        <w:legacy w:legacy="1" w:legacySpace="0" w:legacyIndent="188"/>
        <w:lvlJc w:val="left"/>
        <w:rPr>
          <w:rFonts w:ascii="Arial" w:hAnsi="Arial" w:cs="Arial" w:hint="default"/>
        </w:rPr>
      </w:lvl>
    </w:lvlOverride>
  </w:num>
  <w:num w:numId="14">
    <w:abstractNumId w:val="5"/>
  </w:num>
  <w:num w:numId="15">
    <w:abstractNumId w:val="6"/>
  </w:num>
  <w:num w:numId="16">
    <w:abstractNumId w:val="14"/>
  </w:num>
  <w:num w:numId="17">
    <w:abstractNumId w:val="10"/>
  </w:num>
  <w:num w:numId="18">
    <w:abstractNumId w:val="4"/>
  </w:num>
  <w:num w:numId="19">
    <w:abstractNumId w:val="13"/>
  </w:num>
  <w:num w:numId="20">
    <w:abstractNumId w:val="1"/>
  </w:num>
  <w:num w:numId="21">
    <w:abstractNumId w:val="18"/>
  </w:num>
  <w:num w:numId="22">
    <w:abstractNumId w:val="17"/>
  </w:num>
  <w:num w:numId="23">
    <w:abstractNumId w:val="7"/>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3A"/>
    <w:rsid w:val="000003CA"/>
    <w:rsid w:val="00000CB0"/>
    <w:rsid w:val="00000F3B"/>
    <w:rsid w:val="00002643"/>
    <w:rsid w:val="00007F88"/>
    <w:rsid w:val="0001050A"/>
    <w:rsid w:val="000169AA"/>
    <w:rsid w:val="00016FDF"/>
    <w:rsid w:val="0002127D"/>
    <w:rsid w:val="00022AA4"/>
    <w:rsid w:val="00027A81"/>
    <w:rsid w:val="000309D0"/>
    <w:rsid w:val="00033998"/>
    <w:rsid w:val="000344F2"/>
    <w:rsid w:val="00034F22"/>
    <w:rsid w:val="000352F7"/>
    <w:rsid w:val="00036013"/>
    <w:rsid w:val="00037C34"/>
    <w:rsid w:val="00037DF2"/>
    <w:rsid w:val="00040FBD"/>
    <w:rsid w:val="00042A28"/>
    <w:rsid w:val="00043BC2"/>
    <w:rsid w:val="00044B0C"/>
    <w:rsid w:val="00044B60"/>
    <w:rsid w:val="00044FF8"/>
    <w:rsid w:val="000462ED"/>
    <w:rsid w:val="000464EA"/>
    <w:rsid w:val="000465A4"/>
    <w:rsid w:val="000466E0"/>
    <w:rsid w:val="00046BB2"/>
    <w:rsid w:val="00047A6D"/>
    <w:rsid w:val="00050170"/>
    <w:rsid w:val="00050563"/>
    <w:rsid w:val="0005093A"/>
    <w:rsid w:val="0005241A"/>
    <w:rsid w:val="00052EAE"/>
    <w:rsid w:val="00054E14"/>
    <w:rsid w:val="00060008"/>
    <w:rsid w:val="00060495"/>
    <w:rsid w:val="00060A2A"/>
    <w:rsid w:val="00060DAF"/>
    <w:rsid w:val="00061954"/>
    <w:rsid w:val="00062040"/>
    <w:rsid w:val="00062368"/>
    <w:rsid w:val="000628D5"/>
    <w:rsid w:val="00062BCA"/>
    <w:rsid w:val="00065AFA"/>
    <w:rsid w:val="00065E5F"/>
    <w:rsid w:val="0006683E"/>
    <w:rsid w:val="000674E0"/>
    <w:rsid w:val="000705F2"/>
    <w:rsid w:val="0007134F"/>
    <w:rsid w:val="00072953"/>
    <w:rsid w:val="00072C5C"/>
    <w:rsid w:val="00072D27"/>
    <w:rsid w:val="00072E27"/>
    <w:rsid w:val="00073793"/>
    <w:rsid w:val="000737FF"/>
    <w:rsid w:val="0007588D"/>
    <w:rsid w:val="000807E0"/>
    <w:rsid w:val="00080D62"/>
    <w:rsid w:val="00080D82"/>
    <w:rsid w:val="00082364"/>
    <w:rsid w:val="000823AE"/>
    <w:rsid w:val="0008255F"/>
    <w:rsid w:val="0008401F"/>
    <w:rsid w:val="000840BD"/>
    <w:rsid w:val="0008437E"/>
    <w:rsid w:val="00084BF3"/>
    <w:rsid w:val="00085BEA"/>
    <w:rsid w:val="00085F5E"/>
    <w:rsid w:val="000860B3"/>
    <w:rsid w:val="00087FE0"/>
    <w:rsid w:val="000903C1"/>
    <w:rsid w:val="000909D8"/>
    <w:rsid w:val="00090F09"/>
    <w:rsid w:val="00091040"/>
    <w:rsid w:val="0009118B"/>
    <w:rsid w:val="00091A5D"/>
    <w:rsid w:val="000926EB"/>
    <w:rsid w:val="0009333E"/>
    <w:rsid w:val="000A0126"/>
    <w:rsid w:val="000A0B31"/>
    <w:rsid w:val="000A2370"/>
    <w:rsid w:val="000A2877"/>
    <w:rsid w:val="000A33C1"/>
    <w:rsid w:val="000A3F4C"/>
    <w:rsid w:val="000A458B"/>
    <w:rsid w:val="000A546A"/>
    <w:rsid w:val="000A547E"/>
    <w:rsid w:val="000A5E2E"/>
    <w:rsid w:val="000A636E"/>
    <w:rsid w:val="000B12B9"/>
    <w:rsid w:val="000B4294"/>
    <w:rsid w:val="000B446C"/>
    <w:rsid w:val="000B455B"/>
    <w:rsid w:val="000B5AFA"/>
    <w:rsid w:val="000B730F"/>
    <w:rsid w:val="000B7616"/>
    <w:rsid w:val="000B7895"/>
    <w:rsid w:val="000C0192"/>
    <w:rsid w:val="000C03DB"/>
    <w:rsid w:val="000C151F"/>
    <w:rsid w:val="000C2375"/>
    <w:rsid w:val="000C27CA"/>
    <w:rsid w:val="000C4E11"/>
    <w:rsid w:val="000C524E"/>
    <w:rsid w:val="000C5977"/>
    <w:rsid w:val="000C5A78"/>
    <w:rsid w:val="000C5D26"/>
    <w:rsid w:val="000C5E74"/>
    <w:rsid w:val="000C75B4"/>
    <w:rsid w:val="000D0267"/>
    <w:rsid w:val="000D1692"/>
    <w:rsid w:val="000D238B"/>
    <w:rsid w:val="000D2ABE"/>
    <w:rsid w:val="000D4BAA"/>
    <w:rsid w:val="000D4D34"/>
    <w:rsid w:val="000D526B"/>
    <w:rsid w:val="000D5344"/>
    <w:rsid w:val="000D5512"/>
    <w:rsid w:val="000D6ADF"/>
    <w:rsid w:val="000D6F12"/>
    <w:rsid w:val="000D7DCC"/>
    <w:rsid w:val="000E1A92"/>
    <w:rsid w:val="000E2224"/>
    <w:rsid w:val="000E302B"/>
    <w:rsid w:val="000E431E"/>
    <w:rsid w:val="000E4FC8"/>
    <w:rsid w:val="000E5915"/>
    <w:rsid w:val="000E7119"/>
    <w:rsid w:val="000E7822"/>
    <w:rsid w:val="000F0964"/>
    <w:rsid w:val="000F14E7"/>
    <w:rsid w:val="000F2956"/>
    <w:rsid w:val="000F49F4"/>
    <w:rsid w:val="000F4A29"/>
    <w:rsid w:val="000F6606"/>
    <w:rsid w:val="000F7697"/>
    <w:rsid w:val="00100D33"/>
    <w:rsid w:val="001014A1"/>
    <w:rsid w:val="00102F94"/>
    <w:rsid w:val="001040D0"/>
    <w:rsid w:val="001040FB"/>
    <w:rsid w:val="00105B54"/>
    <w:rsid w:val="0010719C"/>
    <w:rsid w:val="00107EDF"/>
    <w:rsid w:val="00110F20"/>
    <w:rsid w:val="00112951"/>
    <w:rsid w:val="00113917"/>
    <w:rsid w:val="00113A41"/>
    <w:rsid w:val="00115738"/>
    <w:rsid w:val="00116005"/>
    <w:rsid w:val="001174D4"/>
    <w:rsid w:val="00122B88"/>
    <w:rsid w:val="00122F0C"/>
    <w:rsid w:val="00123FB8"/>
    <w:rsid w:val="00124380"/>
    <w:rsid w:val="00124809"/>
    <w:rsid w:val="00125CBA"/>
    <w:rsid w:val="001269EC"/>
    <w:rsid w:val="00126DAB"/>
    <w:rsid w:val="00127AB1"/>
    <w:rsid w:val="00132138"/>
    <w:rsid w:val="00133B63"/>
    <w:rsid w:val="00136A1D"/>
    <w:rsid w:val="00136F90"/>
    <w:rsid w:val="00137139"/>
    <w:rsid w:val="00142A27"/>
    <w:rsid w:val="00142DA8"/>
    <w:rsid w:val="001433B2"/>
    <w:rsid w:val="00143E2D"/>
    <w:rsid w:val="00143F3F"/>
    <w:rsid w:val="001457F3"/>
    <w:rsid w:val="001467EA"/>
    <w:rsid w:val="00146A7F"/>
    <w:rsid w:val="00147CAB"/>
    <w:rsid w:val="00150930"/>
    <w:rsid w:val="00151C06"/>
    <w:rsid w:val="00152637"/>
    <w:rsid w:val="00152C54"/>
    <w:rsid w:val="0015449F"/>
    <w:rsid w:val="00154F1F"/>
    <w:rsid w:val="00156C64"/>
    <w:rsid w:val="001571EC"/>
    <w:rsid w:val="0016230C"/>
    <w:rsid w:val="0016277A"/>
    <w:rsid w:val="00163DAF"/>
    <w:rsid w:val="00165041"/>
    <w:rsid w:val="00165A1D"/>
    <w:rsid w:val="0016621C"/>
    <w:rsid w:val="00166E08"/>
    <w:rsid w:val="00170833"/>
    <w:rsid w:val="00170B15"/>
    <w:rsid w:val="001738E9"/>
    <w:rsid w:val="00174854"/>
    <w:rsid w:val="00174961"/>
    <w:rsid w:val="00175AD6"/>
    <w:rsid w:val="0017698F"/>
    <w:rsid w:val="00176B06"/>
    <w:rsid w:val="00181CD3"/>
    <w:rsid w:val="00182105"/>
    <w:rsid w:val="0018272F"/>
    <w:rsid w:val="00183575"/>
    <w:rsid w:val="0018368A"/>
    <w:rsid w:val="00183EE1"/>
    <w:rsid w:val="001845FF"/>
    <w:rsid w:val="00184FC3"/>
    <w:rsid w:val="00185912"/>
    <w:rsid w:val="00185BDE"/>
    <w:rsid w:val="00185C70"/>
    <w:rsid w:val="001903D8"/>
    <w:rsid w:val="0019144E"/>
    <w:rsid w:val="00191F41"/>
    <w:rsid w:val="00192F75"/>
    <w:rsid w:val="00193766"/>
    <w:rsid w:val="00194151"/>
    <w:rsid w:val="001978B7"/>
    <w:rsid w:val="001A0074"/>
    <w:rsid w:val="001A143E"/>
    <w:rsid w:val="001A15E0"/>
    <w:rsid w:val="001A248D"/>
    <w:rsid w:val="001A2FF4"/>
    <w:rsid w:val="001A339B"/>
    <w:rsid w:val="001A4F02"/>
    <w:rsid w:val="001A6098"/>
    <w:rsid w:val="001A6161"/>
    <w:rsid w:val="001A6C43"/>
    <w:rsid w:val="001B06CC"/>
    <w:rsid w:val="001B0BD1"/>
    <w:rsid w:val="001B2003"/>
    <w:rsid w:val="001B3100"/>
    <w:rsid w:val="001B3EDB"/>
    <w:rsid w:val="001B4363"/>
    <w:rsid w:val="001B65AC"/>
    <w:rsid w:val="001B736B"/>
    <w:rsid w:val="001C15C0"/>
    <w:rsid w:val="001C1F46"/>
    <w:rsid w:val="001C37CF"/>
    <w:rsid w:val="001C4B6B"/>
    <w:rsid w:val="001C713F"/>
    <w:rsid w:val="001C78AC"/>
    <w:rsid w:val="001C7AE2"/>
    <w:rsid w:val="001D1785"/>
    <w:rsid w:val="001D47CC"/>
    <w:rsid w:val="001D62BE"/>
    <w:rsid w:val="001D6354"/>
    <w:rsid w:val="001D6A9A"/>
    <w:rsid w:val="001E03E1"/>
    <w:rsid w:val="001E174F"/>
    <w:rsid w:val="001E1945"/>
    <w:rsid w:val="001E3970"/>
    <w:rsid w:val="001E3AA8"/>
    <w:rsid w:val="001F21AC"/>
    <w:rsid w:val="001F2DDD"/>
    <w:rsid w:val="001F3057"/>
    <w:rsid w:val="001F34C5"/>
    <w:rsid w:val="001F396B"/>
    <w:rsid w:val="001F4ABF"/>
    <w:rsid w:val="001F6173"/>
    <w:rsid w:val="001F6651"/>
    <w:rsid w:val="001F6B81"/>
    <w:rsid w:val="001F6B89"/>
    <w:rsid w:val="001F711A"/>
    <w:rsid w:val="00200972"/>
    <w:rsid w:val="00200B40"/>
    <w:rsid w:val="00200B65"/>
    <w:rsid w:val="00204FD4"/>
    <w:rsid w:val="002061AE"/>
    <w:rsid w:val="00206C11"/>
    <w:rsid w:val="00207078"/>
    <w:rsid w:val="00207265"/>
    <w:rsid w:val="002073F5"/>
    <w:rsid w:val="002117D1"/>
    <w:rsid w:val="00213C31"/>
    <w:rsid w:val="00213E34"/>
    <w:rsid w:val="00214D09"/>
    <w:rsid w:val="002159D4"/>
    <w:rsid w:val="0021692B"/>
    <w:rsid w:val="00217B51"/>
    <w:rsid w:val="00223EAB"/>
    <w:rsid w:val="002249BC"/>
    <w:rsid w:val="00225036"/>
    <w:rsid w:val="00225CCD"/>
    <w:rsid w:val="00225F08"/>
    <w:rsid w:val="0022611D"/>
    <w:rsid w:val="002263E8"/>
    <w:rsid w:val="002268F1"/>
    <w:rsid w:val="00230892"/>
    <w:rsid w:val="00232D66"/>
    <w:rsid w:val="00233D35"/>
    <w:rsid w:val="0023561B"/>
    <w:rsid w:val="002358AC"/>
    <w:rsid w:val="00235BD4"/>
    <w:rsid w:val="00236002"/>
    <w:rsid w:val="00236478"/>
    <w:rsid w:val="002372D9"/>
    <w:rsid w:val="00237C59"/>
    <w:rsid w:val="00240D38"/>
    <w:rsid w:val="00241F96"/>
    <w:rsid w:val="002422A8"/>
    <w:rsid w:val="00242314"/>
    <w:rsid w:val="00242A06"/>
    <w:rsid w:val="00244CA8"/>
    <w:rsid w:val="002458C4"/>
    <w:rsid w:val="002460D4"/>
    <w:rsid w:val="002462AF"/>
    <w:rsid w:val="00250D08"/>
    <w:rsid w:val="00251383"/>
    <w:rsid w:val="00252868"/>
    <w:rsid w:val="0025358F"/>
    <w:rsid w:val="002537F3"/>
    <w:rsid w:val="00254316"/>
    <w:rsid w:val="002546D0"/>
    <w:rsid w:val="0025485C"/>
    <w:rsid w:val="00254D73"/>
    <w:rsid w:val="00254FE8"/>
    <w:rsid w:val="0025545F"/>
    <w:rsid w:val="002558AC"/>
    <w:rsid w:val="00255F3D"/>
    <w:rsid w:val="002573AB"/>
    <w:rsid w:val="00257C76"/>
    <w:rsid w:val="00257EE8"/>
    <w:rsid w:val="0026254E"/>
    <w:rsid w:val="00262A1C"/>
    <w:rsid w:val="002633D9"/>
    <w:rsid w:val="002636AC"/>
    <w:rsid w:val="00263DED"/>
    <w:rsid w:val="00263E1A"/>
    <w:rsid w:val="00264D03"/>
    <w:rsid w:val="00265E49"/>
    <w:rsid w:val="00266055"/>
    <w:rsid w:val="0026660F"/>
    <w:rsid w:val="00266D11"/>
    <w:rsid w:val="0026783F"/>
    <w:rsid w:val="00270FE5"/>
    <w:rsid w:val="00273587"/>
    <w:rsid w:val="00273E5E"/>
    <w:rsid w:val="00274241"/>
    <w:rsid w:val="00276E78"/>
    <w:rsid w:val="002772BC"/>
    <w:rsid w:val="002775F7"/>
    <w:rsid w:val="002778E6"/>
    <w:rsid w:val="00277929"/>
    <w:rsid w:val="00277A2B"/>
    <w:rsid w:val="00277C5B"/>
    <w:rsid w:val="00281F12"/>
    <w:rsid w:val="00284D96"/>
    <w:rsid w:val="0028546D"/>
    <w:rsid w:val="002855AE"/>
    <w:rsid w:val="002866E1"/>
    <w:rsid w:val="00286AA6"/>
    <w:rsid w:val="00287CAD"/>
    <w:rsid w:val="002923C2"/>
    <w:rsid w:val="00293510"/>
    <w:rsid w:val="00296AC4"/>
    <w:rsid w:val="00296CEF"/>
    <w:rsid w:val="002A192A"/>
    <w:rsid w:val="002A2425"/>
    <w:rsid w:val="002A3C60"/>
    <w:rsid w:val="002A4082"/>
    <w:rsid w:val="002A5629"/>
    <w:rsid w:val="002A615A"/>
    <w:rsid w:val="002A66C2"/>
    <w:rsid w:val="002A7835"/>
    <w:rsid w:val="002A7BD0"/>
    <w:rsid w:val="002B0F1C"/>
    <w:rsid w:val="002B2447"/>
    <w:rsid w:val="002B2524"/>
    <w:rsid w:val="002B3E83"/>
    <w:rsid w:val="002B56FE"/>
    <w:rsid w:val="002B6743"/>
    <w:rsid w:val="002B745A"/>
    <w:rsid w:val="002C223A"/>
    <w:rsid w:val="002C255B"/>
    <w:rsid w:val="002C3B43"/>
    <w:rsid w:val="002C5DB1"/>
    <w:rsid w:val="002C684E"/>
    <w:rsid w:val="002C72A5"/>
    <w:rsid w:val="002C7529"/>
    <w:rsid w:val="002C7A0A"/>
    <w:rsid w:val="002D133C"/>
    <w:rsid w:val="002D2195"/>
    <w:rsid w:val="002D235B"/>
    <w:rsid w:val="002D2970"/>
    <w:rsid w:val="002D3EC6"/>
    <w:rsid w:val="002D4479"/>
    <w:rsid w:val="002D454E"/>
    <w:rsid w:val="002D58C9"/>
    <w:rsid w:val="002E01F2"/>
    <w:rsid w:val="002E0679"/>
    <w:rsid w:val="002E0927"/>
    <w:rsid w:val="002E16B3"/>
    <w:rsid w:val="002E1757"/>
    <w:rsid w:val="002E19F1"/>
    <w:rsid w:val="002E31D0"/>
    <w:rsid w:val="002E42A5"/>
    <w:rsid w:val="002E5528"/>
    <w:rsid w:val="002E5733"/>
    <w:rsid w:val="002E583E"/>
    <w:rsid w:val="002F0126"/>
    <w:rsid w:val="002F0AB5"/>
    <w:rsid w:val="002F138C"/>
    <w:rsid w:val="002F1468"/>
    <w:rsid w:val="002F3808"/>
    <w:rsid w:val="002F39D7"/>
    <w:rsid w:val="002F3C7C"/>
    <w:rsid w:val="002F5817"/>
    <w:rsid w:val="002F5899"/>
    <w:rsid w:val="002F5FFF"/>
    <w:rsid w:val="002F620F"/>
    <w:rsid w:val="002F6FF0"/>
    <w:rsid w:val="00300118"/>
    <w:rsid w:val="003010A0"/>
    <w:rsid w:val="00302B80"/>
    <w:rsid w:val="00303F1D"/>
    <w:rsid w:val="003050EF"/>
    <w:rsid w:val="003071E6"/>
    <w:rsid w:val="003114FE"/>
    <w:rsid w:val="00312043"/>
    <w:rsid w:val="00313A5F"/>
    <w:rsid w:val="00315442"/>
    <w:rsid w:val="0031672E"/>
    <w:rsid w:val="00320643"/>
    <w:rsid w:val="003221A2"/>
    <w:rsid w:val="003238CF"/>
    <w:rsid w:val="00323F0A"/>
    <w:rsid w:val="00325B70"/>
    <w:rsid w:val="00326F55"/>
    <w:rsid w:val="00327CA7"/>
    <w:rsid w:val="00330D79"/>
    <w:rsid w:val="00331541"/>
    <w:rsid w:val="00331C7F"/>
    <w:rsid w:val="003320FA"/>
    <w:rsid w:val="00333907"/>
    <w:rsid w:val="003339BB"/>
    <w:rsid w:val="00334FF3"/>
    <w:rsid w:val="0033770C"/>
    <w:rsid w:val="00340B43"/>
    <w:rsid w:val="003412FF"/>
    <w:rsid w:val="00342CB7"/>
    <w:rsid w:val="00343636"/>
    <w:rsid w:val="00344734"/>
    <w:rsid w:val="003508F9"/>
    <w:rsid w:val="00353052"/>
    <w:rsid w:val="00354C50"/>
    <w:rsid w:val="00355C79"/>
    <w:rsid w:val="00356246"/>
    <w:rsid w:val="003567EB"/>
    <w:rsid w:val="00357501"/>
    <w:rsid w:val="00362D7D"/>
    <w:rsid w:val="00363280"/>
    <w:rsid w:val="00365098"/>
    <w:rsid w:val="00366818"/>
    <w:rsid w:val="00366903"/>
    <w:rsid w:val="00367847"/>
    <w:rsid w:val="00370956"/>
    <w:rsid w:val="00370A24"/>
    <w:rsid w:val="00370AAE"/>
    <w:rsid w:val="00370AD9"/>
    <w:rsid w:val="00371160"/>
    <w:rsid w:val="00371EA9"/>
    <w:rsid w:val="00375639"/>
    <w:rsid w:val="00375832"/>
    <w:rsid w:val="00376C78"/>
    <w:rsid w:val="0038016F"/>
    <w:rsid w:val="003802B6"/>
    <w:rsid w:val="003806A9"/>
    <w:rsid w:val="003806B0"/>
    <w:rsid w:val="003828A7"/>
    <w:rsid w:val="0038409F"/>
    <w:rsid w:val="0038414C"/>
    <w:rsid w:val="003842D9"/>
    <w:rsid w:val="003842DD"/>
    <w:rsid w:val="003876CA"/>
    <w:rsid w:val="00387B0E"/>
    <w:rsid w:val="00387BBC"/>
    <w:rsid w:val="00387E46"/>
    <w:rsid w:val="0039054C"/>
    <w:rsid w:val="00390990"/>
    <w:rsid w:val="00391926"/>
    <w:rsid w:val="00392880"/>
    <w:rsid w:val="00393799"/>
    <w:rsid w:val="0039406B"/>
    <w:rsid w:val="003950D4"/>
    <w:rsid w:val="003954E0"/>
    <w:rsid w:val="003967F6"/>
    <w:rsid w:val="00396F47"/>
    <w:rsid w:val="00396F4E"/>
    <w:rsid w:val="003979C8"/>
    <w:rsid w:val="00397FC2"/>
    <w:rsid w:val="003A0A9A"/>
    <w:rsid w:val="003A0C5F"/>
    <w:rsid w:val="003A1737"/>
    <w:rsid w:val="003A223F"/>
    <w:rsid w:val="003A2B09"/>
    <w:rsid w:val="003A2FEF"/>
    <w:rsid w:val="003A38E8"/>
    <w:rsid w:val="003A43F7"/>
    <w:rsid w:val="003A4678"/>
    <w:rsid w:val="003A54F1"/>
    <w:rsid w:val="003A6D87"/>
    <w:rsid w:val="003B0367"/>
    <w:rsid w:val="003B0EDF"/>
    <w:rsid w:val="003B1DE0"/>
    <w:rsid w:val="003B20F4"/>
    <w:rsid w:val="003B345E"/>
    <w:rsid w:val="003B45E3"/>
    <w:rsid w:val="003B4903"/>
    <w:rsid w:val="003B55EB"/>
    <w:rsid w:val="003B57EE"/>
    <w:rsid w:val="003C0683"/>
    <w:rsid w:val="003C09B0"/>
    <w:rsid w:val="003C0D0C"/>
    <w:rsid w:val="003C2DE0"/>
    <w:rsid w:val="003C3857"/>
    <w:rsid w:val="003C39F6"/>
    <w:rsid w:val="003C3C7D"/>
    <w:rsid w:val="003C5619"/>
    <w:rsid w:val="003C592B"/>
    <w:rsid w:val="003C69A6"/>
    <w:rsid w:val="003C749E"/>
    <w:rsid w:val="003D1E61"/>
    <w:rsid w:val="003D207E"/>
    <w:rsid w:val="003D2712"/>
    <w:rsid w:val="003D4C9E"/>
    <w:rsid w:val="003D5FB6"/>
    <w:rsid w:val="003E26F3"/>
    <w:rsid w:val="003E3567"/>
    <w:rsid w:val="003E36C7"/>
    <w:rsid w:val="003E383B"/>
    <w:rsid w:val="003E4327"/>
    <w:rsid w:val="003E5CA4"/>
    <w:rsid w:val="003E6C02"/>
    <w:rsid w:val="003E78B0"/>
    <w:rsid w:val="003E7989"/>
    <w:rsid w:val="003E7AC5"/>
    <w:rsid w:val="003E7F04"/>
    <w:rsid w:val="003F0496"/>
    <w:rsid w:val="003F1136"/>
    <w:rsid w:val="003F14A7"/>
    <w:rsid w:val="003F540C"/>
    <w:rsid w:val="003F58F0"/>
    <w:rsid w:val="003F6DC7"/>
    <w:rsid w:val="003F75FD"/>
    <w:rsid w:val="004043A7"/>
    <w:rsid w:val="00404E06"/>
    <w:rsid w:val="00405CA2"/>
    <w:rsid w:val="0040691F"/>
    <w:rsid w:val="00410E0A"/>
    <w:rsid w:val="00411279"/>
    <w:rsid w:val="004120D8"/>
    <w:rsid w:val="00412ED4"/>
    <w:rsid w:val="00413036"/>
    <w:rsid w:val="00413E0E"/>
    <w:rsid w:val="004140CD"/>
    <w:rsid w:val="00421F4F"/>
    <w:rsid w:val="0042431E"/>
    <w:rsid w:val="00424B1A"/>
    <w:rsid w:val="00425672"/>
    <w:rsid w:val="004261F1"/>
    <w:rsid w:val="0042700F"/>
    <w:rsid w:val="0043135C"/>
    <w:rsid w:val="004319B2"/>
    <w:rsid w:val="004328E6"/>
    <w:rsid w:val="004340E2"/>
    <w:rsid w:val="004348DC"/>
    <w:rsid w:val="004363AC"/>
    <w:rsid w:val="004378FD"/>
    <w:rsid w:val="00440AE9"/>
    <w:rsid w:val="004410A1"/>
    <w:rsid w:val="004411E1"/>
    <w:rsid w:val="004413D7"/>
    <w:rsid w:val="004423C8"/>
    <w:rsid w:val="004433FF"/>
    <w:rsid w:val="00444565"/>
    <w:rsid w:val="0044543D"/>
    <w:rsid w:val="004456AA"/>
    <w:rsid w:val="00445805"/>
    <w:rsid w:val="00445A7F"/>
    <w:rsid w:val="004502FB"/>
    <w:rsid w:val="004513A9"/>
    <w:rsid w:val="00451497"/>
    <w:rsid w:val="00451E9A"/>
    <w:rsid w:val="004556C9"/>
    <w:rsid w:val="00457658"/>
    <w:rsid w:val="004604D4"/>
    <w:rsid w:val="004618A8"/>
    <w:rsid w:val="00461956"/>
    <w:rsid w:val="00461D69"/>
    <w:rsid w:val="00464190"/>
    <w:rsid w:val="00465E00"/>
    <w:rsid w:val="00466991"/>
    <w:rsid w:val="00466DAE"/>
    <w:rsid w:val="004674C3"/>
    <w:rsid w:val="00475488"/>
    <w:rsid w:val="0047770C"/>
    <w:rsid w:val="00480647"/>
    <w:rsid w:val="00480801"/>
    <w:rsid w:val="00480DEE"/>
    <w:rsid w:val="0048156B"/>
    <w:rsid w:val="004819D8"/>
    <w:rsid w:val="0048351B"/>
    <w:rsid w:val="00484C0F"/>
    <w:rsid w:val="00484FBD"/>
    <w:rsid w:val="00485A7B"/>
    <w:rsid w:val="00485D39"/>
    <w:rsid w:val="0048734D"/>
    <w:rsid w:val="00487C29"/>
    <w:rsid w:val="00492268"/>
    <w:rsid w:val="004936B0"/>
    <w:rsid w:val="00494163"/>
    <w:rsid w:val="00494BE5"/>
    <w:rsid w:val="004957E5"/>
    <w:rsid w:val="00496E7B"/>
    <w:rsid w:val="00497898"/>
    <w:rsid w:val="004A2B9A"/>
    <w:rsid w:val="004A3575"/>
    <w:rsid w:val="004A3D68"/>
    <w:rsid w:val="004A5CD3"/>
    <w:rsid w:val="004A6377"/>
    <w:rsid w:val="004A6974"/>
    <w:rsid w:val="004A7539"/>
    <w:rsid w:val="004A7994"/>
    <w:rsid w:val="004B093C"/>
    <w:rsid w:val="004B14F3"/>
    <w:rsid w:val="004B1DA8"/>
    <w:rsid w:val="004B1ED3"/>
    <w:rsid w:val="004B282E"/>
    <w:rsid w:val="004B3037"/>
    <w:rsid w:val="004B521B"/>
    <w:rsid w:val="004B68A6"/>
    <w:rsid w:val="004B7137"/>
    <w:rsid w:val="004B7491"/>
    <w:rsid w:val="004C2A06"/>
    <w:rsid w:val="004D002F"/>
    <w:rsid w:val="004D0034"/>
    <w:rsid w:val="004D1E43"/>
    <w:rsid w:val="004D31CD"/>
    <w:rsid w:val="004D3D15"/>
    <w:rsid w:val="004D3D2D"/>
    <w:rsid w:val="004D6104"/>
    <w:rsid w:val="004D7D91"/>
    <w:rsid w:val="004E0871"/>
    <w:rsid w:val="004E389C"/>
    <w:rsid w:val="004E4D05"/>
    <w:rsid w:val="004E5FEF"/>
    <w:rsid w:val="004E6808"/>
    <w:rsid w:val="004F1659"/>
    <w:rsid w:val="004F7F36"/>
    <w:rsid w:val="0050044D"/>
    <w:rsid w:val="00500881"/>
    <w:rsid w:val="00500A5A"/>
    <w:rsid w:val="00502AB5"/>
    <w:rsid w:val="00504234"/>
    <w:rsid w:val="005047A0"/>
    <w:rsid w:val="00504C54"/>
    <w:rsid w:val="00507098"/>
    <w:rsid w:val="00510491"/>
    <w:rsid w:val="0051198E"/>
    <w:rsid w:val="00511B93"/>
    <w:rsid w:val="00511E5D"/>
    <w:rsid w:val="00512B0D"/>
    <w:rsid w:val="0051402A"/>
    <w:rsid w:val="00514412"/>
    <w:rsid w:val="0051485A"/>
    <w:rsid w:val="00514910"/>
    <w:rsid w:val="00515410"/>
    <w:rsid w:val="00517E09"/>
    <w:rsid w:val="00520865"/>
    <w:rsid w:val="00523720"/>
    <w:rsid w:val="00523A0B"/>
    <w:rsid w:val="00523D2B"/>
    <w:rsid w:val="005248B9"/>
    <w:rsid w:val="00527683"/>
    <w:rsid w:val="00530372"/>
    <w:rsid w:val="0053148F"/>
    <w:rsid w:val="00531E95"/>
    <w:rsid w:val="00532935"/>
    <w:rsid w:val="005337EB"/>
    <w:rsid w:val="005341E7"/>
    <w:rsid w:val="00536E95"/>
    <w:rsid w:val="005407A5"/>
    <w:rsid w:val="005410AD"/>
    <w:rsid w:val="00541BFB"/>
    <w:rsid w:val="005425F6"/>
    <w:rsid w:val="00544AF9"/>
    <w:rsid w:val="00545957"/>
    <w:rsid w:val="00546B82"/>
    <w:rsid w:val="00547AFA"/>
    <w:rsid w:val="00550BD3"/>
    <w:rsid w:val="00551109"/>
    <w:rsid w:val="00553174"/>
    <w:rsid w:val="005531DE"/>
    <w:rsid w:val="0055345B"/>
    <w:rsid w:val="005535A5"/>
    <w:rsid w:val="00553970"/>
    <w:rsid w:val="00553A16"/>
    <w:rsid w:val="00553CE9"/>
    <w:rsid w:val="005540F3"/>
    <w:rsid w:val="00554486"/>
    <w:rsid w:val="00555480"/>
    <w:rsid w:val="005567B2"/>
    <w:rsid w:val="0055680E"/>
    <w:rsid w:val="005574D2"/>
    <w:rsid w:val="00560085"/>
    <w:rsid w:val="00561E17"/>
    <w:rsid w:val="0056237C"/>
    <w:rsid w:val="00563055"/>
    <w:rsid w:val="00565366"/>
    <w:rsid w:val="00567858"/>
    <w:rsid w:val="0056792C"/>
    <w:rsid w:val="0057058D"/>
    <w:rsid w:val="00570BAA"/>
    <w:rsid w:val="00571A16"/>
    <w:rsid w:val="0057211C"/>
    <w:rsid w:val="005753F5"/>
    <w:rsid w:val="0057673D"/>
    <w:rsid w:val="0057691A"/>
    <w:rsid w:val="00576A3D"/>
    <w:rsid w:val="005777C5"/>
    <w:rsid w:val="005777CA"/>
    <w:rsid w:val="00577A57"/>
    <w:rsid w:val="00580CD0"/>
    <w:rsid w:val="00580F65"/>
    <w:rsid w:val="00581788"/>
    <w:rsid w:val="00581CD1"/>
    <w:rsid w:val="005829EA"/>
    <w:rsid w:val="00582F22"/>
    <w:rsid w:val="00583536"/>
    <w:rsid w:val="0058387D"/>
    <w:rsid w:val="00583A50"/>
    <w:rsid w:val="00583D36"/>
    <w:rsid w:val="00583EE4"/>
    <w:rsid w:val="00584297"/>
    <w:rsid w:val="005848E9"/>
    <w:rsid w:val="00584A49"/>
    <w:rsid w:val="00586178"/>
    <w:rsid w:val="005912CC"/>
    <w:rsid w:val="00591954"/>
    <w:rsid w:val="00592A2E"/>
    <w:rsid w:val="0059389E"/>
    <w:rsid w:val="00593A25"/>
    <w:rsid w:val="00594E1E"/>
    <w:rsid w:val="00594E39"/>
    <w:rsid w:val="0059509E"/>
    <w:rsid w:val="00596298"/>
    <w:rsid w:val="00596D56"/>
    <w:rsid w:val="005971B8"/>
    <w:rsid w:val="00597DA7"/>
    <w:rsid w:val="005A14F0"/>
    <w:rsid w:val="005A1EAF"/>
    <w:rsid w:val="005A24CD"/>
    <w:rsid w:val="005A2AB0"/>
    <w:rsid w:val="005A349E"/>
    <w:rsid w:val="005A3DD6"/>
    <w:rsid w:val="005A48CA"/>
    <w:rsid w:val="005A5636"/>
    <w:rsid w:val="005A579B"/>
    <w:rsid w:val="005A5C3B"/>
    <w:rsid w:val="005A67FD"/>
    <w:rsid w:val="005A6BE9"/>
    <w:rsid w:val="005B02BA"/>
    <w:rsid w:val="005B1CDC"/>
    <w:rsid w:val="005B366E"/>
    <w:rsid w:val="005B6E80"/>
    <w:rsid w:val="005B7014"/>
    <w:rsid w:val="005C019B"/>
    <w:rsid w:val="005C11F2"/>
    <w:rsid w:val="005C133B"/>
    <w:rsid w:val="005C1459"/>
    <w:rsid w:val="005C176C"/>
    <w:rsid w:val="005C1836"/>
    <w:rsid w:val="005C1C7A"/>
    <w:rsid w:val="005C3CB1"/>
    <w:rsid w:val="005C3CC8"/>
    <w:rsid w:val="005C439B"/>
    <w:rsid w:val="005C4527"/>
    <w:rsid w:val="005C777F"/>
    <w:rsid w:val="005D1BD0"/>
    <w:rsid w:val="005D2201"/>
    <w:rsid w:val="005D328D"/>
    <w:rsid w:val="005D3C0F"/>
    <w:rsid w:val="005D3D7D"/>
    <w:rsid w:val="005D5D0B"/>
    <w:rsid w:val="005D65A0"/>
    <w:rsid w:val="005D6D3F"/>
    <w:rsid w:val="005D7585"/>
    <w:rsid w:val="005D7616"/>
    <w:rsid w:val="005D7827"/>
    <w:rsid w:val="005E0D86"/>
    <w:rsid w:val="005E1D94"/>
    <w:rsid w:val="005E21C0"/>
    <w:rsid w:val="005E4369"/>
    <w:rsid w:val="005E524C"/>
    <w:rsid w:val="005E5A4B"/>
    <w:rsid w:val="005E6E46"/>
    <w:rsid w:val="005F0A57"/>
    <w:rsid w:val="005F1784"/>
    <w:rsid w:val="005F1A63"/>
    <w:rsid w:val="005F2EA3"/>
    <w:rsid w:val="005F57B7"/>
    <w:rsid w:val="005F594D"/>
    <w:rsid w:val="005F5CA4"/>
    <w:rsid w:val="005F5E77"/>
    <w:rsid w:val="005F663C"/>
    <w:rsid w:val="005F67DA"/>
    <w:rsid w:val="005F68B7"/>
    <w:rsid w:val="005F705B"/>
    <w:rsid w:val="005F71D0"/>
    <w:rsid w:val="00600414"/>
    <w:rsid w:val="006008D3"/>
    <w:rsid w:val="006011AD"/>
    <w:rsid w:val="0060188D"/>
    <w:rsid w:val="006027CF"/>
    <w:rsid w:val="00602B2D"/>
    <w:rsid w:val="00602D19"/>
    <w:rsid w:val="006030D3"/>
    <w:rsid w:val="00603CC8"/>
    <w:rsid w:val="00604F4E"/>
    <w:rsid w:val="00605079"/>
    <w:rsid w:val="0060648F"/>
    <w:rsid w:val="006068BD"/>
    <w:rsid w:val="0060732F"/>
    <w:rsid w:val="00607C04"/>
    <w:rsid w:val="00607D40"/>
    <w:rsid w:val="0061124C"/>
    <w:rsid w:val="00612A11"/>
    <w:rsid w:val="00612A19"/>
    <w:rsid w:val="0061405A"/>
    <w:rsid w:val="0061567C"/>
    <w:rsid w:val="00616DE1"/>
    <w:rsid w:val="00617BB8"/>
    <w:rsid w:val="00617F29"/>
    <w:rsid w:val="006212DC"/>
    <w:rsid w:val="006213F0"/>
    <w:rsid w:val="006220AA"/>
    <w:rsid w:val="0062257C"/>
    <w:rsid w:val="00622675"/>
    <w:rsid w:val="00622C47"/>
    <w:rsid w:val="00622F85"/>
    <w:rsid w:val="00623B90"/>
    <w:rsid w:val="00626AFB"/>
    <w:rsid w:val="00627634"/>
    <w:rsid w:val="00627722"/>
    <w:rsid w:val="0063046A"/>
    <w:rsid w:val="006309E3"/>
    <w:rsid w:val="00631161"/>
    <w:rsid w:val="00633259"/>
    <w:rsid w:val="006332DD"/>
    <w:rsid w:val="00634D6C"/>
    <w:rsid w:val="00634F24"/>
    <w:rsid w:val="00636CF1"/>
    <w:rsid w:val="0064005A"/>
    <w:rsid w:val="006407C1"/>
    <w:rsid w:val="00640E23"/>
    <w:rsid w:val="00641BF5"/>
    <w:rsid w:val="00642F95"/>
    <w:rsid w:val="006441EA"/>
    <w:rsid w:val="00645108"/>
    <w:rsid w:val="00645378"/>
    <w:rsid w:val="00650983"/>
    <w:rsid w:val="00650BF5"/>
    <w:rsid w:val="00650CC0"/>
    <w:rsid w:val="0065122F"/>
    <w:rsid w:val="00651379"/>
    <w:rsid w:val="0065235B"/>
    <w:rsid w:val="0065355E"/>
    <w:rsid w:val="00654040"/>
    <w:rsid w:val="006549CC"/>
    <w:rsid w:val="006562B5"/>
    <w:rsid w:val="0066102E"/>
    <w:rsid w:val="00661F7F"/>
    <w:rsid w:val="0066201D"/>
    <w:rsid w:val="00663084"/>
    <w:rsid w:val="0066623C"/>
    <w:rsid w:val="00667CF1"/>
    <w:rsid w:val="00667E38"/>
    <w:rsid w:val="00670321"/>
    <w:rsid w:val="006717EA"/>
    <w:rsid w:val="0067283D"/>
    <w:rsid w:val="006733F6"/>
    <w:rsid w:val="00674C2F"/>
    <w:rsid w:val="00676503"/>
    <w:rsid w:val="00681209"/>
    <w:rsid w:val="0068226C"/>
    <w:rsid w:val="00682CBD"/>
    <w:rsid w:val="006835C4"/>
    <w:rsid w:val="00686714"/>
    <w:rsid w:val="00687414"/>
    <w:rsid w:val="00687EFF"/>
    <w:rsid w:val="006906A0"/>
    <w:rsid w:val="00691DF6"/>
    <w:rsid w:val="00692202"/>
    <w:rsid w:val="006930B8"/>
    <w:rsid w:val="00693198"/>
    <w:rsid w:val="0069327B"/>
    <w:rsid w:val="00693805"/>
    <w:rsid w:val="00695319"/>
    <w:rsid w:val="00695B84"/>
    <w:rsid w:val="00695ECD"/>
    <w:rsid w:val="006A0AA7"/>
    <w:rsid w:val="006A2339"/>
    <w:rsid w:val="006A2FCB"/>
    <w:rsid w:val="006A35A9"/>
    <w:rsid w:val="006A4823"/>
    <w:rsid w:val="006A6353"/>
    <w:rsid w:val="006A70A5"/>
    <w:rsid w:val="006B203C"/>
    <w:rsid w:val="006B20BA"/>
    <w:rsid w:val="006B228C"/>
    <w:rsid w:val="006B2416"/>
    <w:rsid w:val="006B55F9"/>
    <w:rsid w:val="006B64AD"/>
    <w:rsid w:val="006B6A98"/>
    <w:rsid w:val="006B7EA1"/>
    <w:rsid w:val="006C060D"/>
    <w:rsid w:val="006C421E"/>
    <w:rsid w:val="006C5223"/>
    <w:rsid w:val="006C5B70"/>
    <w:rsid w:val="006C6D40"/>
    <w:rsid w:val="006C6D82"/>
    <w:rsid w:val="006C7D7E"/>
    <w:rsid w:val="006C7E5A"/>
    <w:rsid w:val="006D0DEB"/>
    <w:rsid w:val="006D12A6"/>
    <w:rsid w:val="006D19DA"/>
    <w:rsid w:val="006D231B"/>
    <w:rsid w:val="006D3BC4"/>
    <w:rsid w:val="006D3DD6"/>
    <w:rsid w:val="006D4E20"/>
    <w:rsid w:val="006D609F"/>
    <w:rsid w:val="006E0159"/>
    <w:rsid w:val="006E0E77"/>
    <w:rsid w:val="006E1E76"/>
    <w:rsid w:val="006E26B9"/>
    <w:rsid w:val="006E4154"/>
    <w:rsid w:val="006E5D5A"/>
    <w:rsid w:val="006E7E04"/>
    <w:rsid w:val="006F0106"/>
    <w:rsid w:val="006F0FA3"/>
    <w:rsid w:val="006F1A33"/>
    <w:rsid w:val="006F27EC"/>
    <w:rsid w:val="006F3BEF"/>
    <w:rsid w:val="006F3D49"/>
    <w:rsid w:val="006F48AA"/>
    <w:rsid w:val="006F5FF0"/>
    <w:rsid w:val="006F707D"/>
    <w:rsid w:val="007004AD"/>
    <w:rsid w:val="00700D58"/>
    <w:rsid w:val="00700DD6"/>
    <w:rsid w:val="00701A31"/>
    <w:rsid w:val="007026A0"/>
    <w:rsid w:val="00702CD2"/>
    <w:rsid w:val="007030B9"/>
    <w:rsid w:val="00703580"/>
    <w:rsid w:val="0070381D"/>
    <w:rsid w:val="00704081"/>
    <w:rsid w:val="00705DA7"/>
    <w:rsid w:val="00707B85"/>
    <w:rsid w:val="0071041A"/>
    <w:rsid w:val="007105EA"/>
    <w:rsid w:val="00710BF5"/>
    <w:rsid w:val="007118F0"/>
    <w:rsid w:val="00711B94"/>
    <w:rsid w:val="00711F9A"/>
    <w:rsid w:val="007128A0"/>
    <w:rsid w:val="00712E03"/>
    <w:rsid w:val="007154A0"/>
    <w:rsid w:val="0071554D"/>
    <w:rsid w:val="00716278"/>
    <w:rsid w:val="00716E95"/>
    <w:rsid w:val="00717178"/>
    <w:rsid w:val="00717643"/>
    <w:rsid w:val="00717871"/>
    <w:rsid w:val="0072014E"/>
    <w:rsid w:val="00720F1F"/>
    <w:rsid w:val="0072131B"/>
    <w:rsid w:val="00721AA0"/>
    <w:rsid w:val="0072595B"/>
    <w:rsid w:val="00725C52"/>
    <w:rsid w:val="00725D05"/>
    <w:rsid w:val="00725E15"/>
    <w:rsid w:val="00725FFB"/>
    <w:rsid w:val="0072666D"/>
    <w:rsid w:val="007270B7"/>
    <w:rsid w:val="00727673"/>
    <w:rsid w:val="00731420"/>
    <w:rsid w:val="007329B3"/>
    <w:rsid w:val="00733582"/>
    <w:rsid w:val="00733B5C"/>
    <w:rsid w:val="007342E1"/>
    <w:rsid w:val="00734D7F"/>
    <w:rsid w:val="00735434"/>
    <w:rsid w:val="007359A2"/>
    <w:rsid w:val="007405C8"/>
    <w:rsid w:val="00742333"/>
    <w:rsid w:val="00742A42"/>
    <w:rsid w:val="007433EF"/>
    <w:rsid w:val="00743EEB"/>
    <w:rsid w:val="007448E7"/>
    <w:rsid w:val="00745190"/>
    <w:rsid w:val="00745DE7"/>
    <w:rsid w:val="00747C5A"/>
    <w:rsid w:val="007509AE"/>
    <w:rsid w:val="00750CCD"/>
    <w:rsid w:val="00752181"/>
    <w:rsid w:val="007540A5"/>
    <w:rsid w:val="00756C01"/>
    <w:rsid w:val="007600D5"/>
    <w:rsid w:val="00760B36"/>
    <w:rsid w:val="007619B7"/>
    <w:rsid w:val="00762057"/>
    <w:rsid w:val="007620AF"/>
    <w:rsid w:val="00764693"/>
    <w:rsid w:val="0076495D"/>
    <w:rsid w:val="00765238"/>
    <w:rsid w:val="00765DA1"/>
    <w:rsid w:val="007666CB"/>
    <w:rsid w:val="0077041A"/>
    <w:rsid w:val="0077074F"/>
    <w:rsid w:val="00771402"/>
    <w:rsid w:val="007725BB"/>
    <w:rsid w:val="00774E16"/>
    <w:rsid w:val="0077537B"/>
    <w:rsid w:val="00775B31"/>
    <w:rsid w:val="00777CB1"/>
    <w:rsid w:val="00780E4F"/>
    <w:rsid w:val="007815C8"/>
    <w:rsid w:val="00783964"/>
    <w:rsid w:val="00787D22"/>
    <w:rsid w:val="00793012"/>
    <w:rsid w:val="00796C2E"/>
    <w:rsid w:val="00797819"/>
    <w:rsid w:val="007A0194"/>
    <w:rsid w:val="007A08F7"/>
    <w:rsid w:val="007A2053"/>
    <w:rsid w:val="007A447A"/>
    <w:rsid w:val="007A504C"/>
    <w:rsid w:val="007A5E63"/>
    <w:rsid w:val="007A7DD6"/>
    <w:rsid w:val="007B1DDC"/>
    <w:rsid w:val="007B36A0"/>
    <w:rsid w:val="007B457F"/>
    <w:rsid w:val="007B5543"/>
    <w:rsid w:val="007B5D8D"/>
    <w:rsid w:val="007B6736"/>
    <w:rsid w:val="007B69FB"/>
    <w:rsid w:val="007B6BDC"/>
    <w:rsid w:val="007B78AA"/>
    <w:rsid w:val="007C0639"/>
    <w:rsid w:val="007C14CD"/>
    <w:rsid w:val="007C2341"/>
    <w:rsid w:val="007C407F"/>
    <w:rsid w:val="007C446C"/>
    <w:rsid w:val="007C55C5"/>
    <w:rsid w:val="007C5CA9"/>
    <w:rsid w:val="007C61C1"/>
    <w:rsid w:val="007D0A1C"/>
    <w:rsid w:val="007D37C9"/>
    <w:rsid w:val="007D39DA"/>
    <w:rsid w:val="007D3D13"/>
    <w:rsid w:val="007D4BC5"/>
    <w:rsid w:val="007D5605"/>
    <w:rsid w:val="007D5F5E"/>
    <w:rsid w:val="007D615B"/>
    <w:rsid w:val="007D63A0"/>
    <w:rsid w:val="007D66C8"/>
    <w:rsid w:val="007D7237"/>
    <w:rsid w:val="007D7332"/>
    <w:rsid w:val="007E07BC"/>
    <w:rsid w:val="007E2947"/>
    <w:rsid w:val="007E4059"/>
    <w:rsid w:val="007E46AB"/>
    <w:rsid w:val="007E520D"/>
    <w:rsid w:val="007E7621"/>
    <w:rsid w:val="007E7AD9"/>
    <w:rsid w:val="007F0712"/>
    <w:rsid w:val="007F20AB"/>
    <w:rsid w:val="007F232A"/>
    <w:rsid w:val="007F2355"/>
    <w:rsid w:val="007F2932"/>
    <w:rsid w:val="007F3348"/>
    <w:rsid w:val="007F5028"/>
    <w:rsid w:val="007F67AA"/>
    <w:rsid w:val="007F7390"/>
    <w:rsid w:val="007F7C66"/>
    <w:rsid w:val="007F7E4A"/>
    <w:rsid w:val="00802EB1"/>
    <w:rsid w:val="008043B6"/>
    <w:rsid w:val="00804667"/>
    <w:rsid w:val="00804A9B"/>
    <w:rsid w:val="00805D82"/>
    <w:rsid w:val="00806C69"/>
    <w:rsid w:val="00810103"/>
    <w:rsid w:val="0081058B"/>
    <w:rsid w:val="00811228"/>
    <w:rsid w:val="00821738"/>
    <w:rsid w:val="00822517"/>
    <w:rsid w:val="00823024"/>
    <w:rsid w:val="00823A2D"/>
    <w:rsid w:val="00824A23"/>
    <w:rsid w:val="00824FC9"/>
    <w:rsid w:val="00825A21"/>
    <w:rsid w:val="00826745"/>
    <w:rsid w:val="00827757"/>
    <w:rsid w:val="00827776"/>
    <w:rsid w:val="00827ABF"/>
    <w:rsid w:val="008305C1"/>
    <w:rsid w:val="008308B3"/>
    <w:rsid w:val="00830C60"/>
    <w:rsid w:val="008318A8"/>
    <w:rsid w:val="008326D3"/>
    <w:rsid w:val="008332CC"/>
    <w:rsid w:val="008335EE"/>
    <w:rsid w:val="00834CBB"/>
    <w:rsid w:val="00834E27"/>
    <w:rsid w:val="00837006"/>
    <w:rsid w:val="00837764"/>
    <w:rsid w:val="00841687"/>
    <w:rsid w:val="00842E85"/>
    <w:rsid w:val="00843128"/>
    <w:rsid w:val="0084496B"/>
    <w:rsid w:val="008452D3"/>
    <w:rsid w:val="008461B4"/>
    <w:rsid w:val="00846543"/>
    <w:rsid w:val="00850F14"/>
    <w:rsid w:val="00851A05"/>
    <w:rsid w:val="00853BA3"/>
    <w:rsid w:val="00856C84"/>
    <w:rsid w:val="00856D81"/>
    <w:rsid w:val="0085788A"/>
    <w:rsid w:val="00857999"/>
    <w:rsid w:val="008579DF"/>
    <w:rsid w:val="008609F3"/>
    <w:rsid w:val="008624F5"/>
    <w:rsid w:val="00863BBD"/>
    <w:rsid w:val="008665D4"/>
    <w:rsid w:val="0086789E"/>
    <w:rsid w:val="00867CD2"/>
    <w:rsid w:val="00867E39"/>
    <w:rsid w:val="00873571"/>
    <w:rsid w:val="00874055"/>
    <w:rsid w:val="00875A92"/>
    <w:rsid w:val="00876523"/>
    <w:rsid w:val="00877109"/>
    <w:rsid w:val="008809FB"/>
    <w:rsid w:val="00880F9B"/>
    <w:rsid w:val="0088109E"/>
    <w:rsid w:val="00881155"/>
    <w:rsid w:val="00881763"/>
    <w:rsid w:val="00883FFC"/>
    <w:rsid w:val="00885503"/>
    <w:rsid w:val="00885685"/>
    <w:rsid w:val="00886FAA"/>
    <w:rsid w:val="00887402"/>
    <w:rsid w:val="00887972"/>
    <w:rsid w:val="00891408"/>
    <w:rsid w:val="00891457"/>
    <w:rsid w:val="0089272B"/>
    <w:rsid w:val="0089356F"/>
    <w:rsid w:val="0089372A"/>
    <w:rsid w:val="00894BDA"/>
    <w:rsid w:val="00894E78"/>
    <w:rsid w:val="008962AA"/>
    <w:rsid w:val="00897416"/>
    <w:rsid w:val="008975C2"/>
    <w:rsid w:val="008A0CF6"/>
    <w:rsid w:val="008A3495"/>
    <w:rsid w:val="008A5172"/>
    <w:rsid w:val="008A521A"/>
    <w:rsid w:val="008A5B21"/>
    <w:rsid w:val="008A5B47"/>
    <w:rsid w:val="008A6B80"/>
    <w:rsid w:val="008A7207"/>
    <w:rsid w:val="008A7BB8"/>
    <w:rsid w:val="008A7C12"/>
    <w:rsid w:val="008B12A8"/>
    <w:rsid w:val="008B1B15"/>
    <w:rsid w:val="008B61B6"/>
    <w:rsid w:val="008B6F55"/>
    <w:rsid w:val="008B7127"/>
    <w:rsid w:val="008B7834"/>
    <w:rsid w:val="008C0476"/>
    <w:rsid w:val="008C19FA"/>
    <w:rsid w:val="008C474C"/>
    <w:rsid w:val="008C4D5F"/>
    <w:rsid w:val="008C4E49"/>
    <w:rsid w:val="008C4EE6"/>
    <w:rsid w:val="008C6BF0"/>
    <w:rsid w:val="008C7618"/>
    <w:rsid w:val="008D1BA3"/>
    <w:rsid w:val="008D27D7"/>
    <w:rsid w:val="008D36D2"/>
    <w:rsid w:val="008D48E3"/>
    <w:rsid w:val="008E0D3D"/>
    <w:rsid w:val="008E27A8"/>
    <w:rsid w:val="008E2B7C"/>
    <w:rsid w:val="008E3C6C"/>
    <w:rsid w:val="008E3E92"/>
    <w:rsid w:val="008E4FF9"/>
    <w:rsid w:val="008E577E"/>
    <w:rsid w:val="008E72C6"/>
    <w:rsid w:val="008E7A92"/>
    <w:rsid w:val="008F0AA1"/>
    <w:rsid w:val="008F0E61"/>
    <w:rsid w:val="008F1333"/>
    <w:rsid w:val="008F32B6"/>
    <w:rsid w:val="008F3704"/>
    <w:rsid w:val="008F3ECE"/>
    <w:rsid w:val="008F5B48"/>
    <w:rsid w:val="008F5D9A"/>
    <w:rsid w:val="008F735F"/>
    <w:rsid w:val="008F7651"/>
    <w:rsid w:val="00903C3B"/>
    <w:rsid w:val="0090733E"/>
    <w:rsid w:val="00907C88"/>
    <w:rsid w:val="00910DFC"/>
    <w:rsid w:val="0091138B"/>
    <w:rsid w:val="009123B3"/>
    <w:rsid w:val="009132FC"/>
    <w:rsid w:val="00913896"/>
    <w:rsid w:val="00913B06"/>
    <w:rsid w:val="00913DF6"/>
    <w:rsid w:val="00915FA4"/>
    <w:rsid w:val="00916605"/>
    <w:rsid w:val="009170B9"/>
    <w:rsid w:val="0091714F"/>
    <w:rsid w:val="009212A4"/>
    <w:rsid w:val="00921AC9"/>
    <w:rsid w:val="00921ECF"/>
    <w:rsid w:val="009228C0"/>
    <w:rsid w:val="00922B13"/>
    <w:rsid w:val="00923968"/>
    <w:rsid w:val="00924D33"/>
    <w:rsid w:val="00925260"/>
    <w:rsid w:val="0092683E"/>
    <w:rsid w:val="00927C39"/>
    <w:rsid w:val="00927E94"/>
    <w:rsid w:val="009304C6"/>
    <w:rsid w:val="00931154"/>
    <w:rsid w:val="00931574"/>
    <w:rsid w:val="00932E55"/>
    <w:rsid w:val="00933CC3"/>
    <w:rsid w:val="00933E1F"/>
    <w:rsid w:val="00934BBA"/>
    <w:rsid w:val="00937C5A"/>
    <w:rsid w:val="00937D76"/>
    <w:rsid w:val="00940E17"/>
    <w:rsid w:val="0094106D"/>
    <w:rsid w:val="009439A6"/>
    <w:rsid w:val="00945166"/>
    <w:rsid w:val="009474B6"/>
    <w:rsid w:val="0094768D"/>
    <w:rsid w:val="009479BF"/>
    <w:rsid w:val="00947C17"/>
    <w:rsid w:val="00947DCE"/>
    <w:rsid w:val="009500EB"/>
    <w:rsid w:val="00954586"/>
    <w:rsid w:val="0095582A"/>
    <w:rsid w:val="00956FC8"/>
    <w:rsid w:val="00957B1B"/>
    <w:rsid w:val="00957B54"/>
    <w:rsid w:val="00960400"/>
    <w:rsid w:val="00960415"/>
    <w:rsid w:val="00960B0D"/>
    <w:rsid w:val="00960B5D"/>
    <w:rsid w:val="00963D62"/>
    <w:rsid w:val="00964D6D"/>
    <w:rsid w:val="00967904"/>
    <w:rsid w:val="009700F7"/>
    <w:rsid w:val="00971522"/>
    <w:rsid w:val="009734BC"/>
    <w:rsid w:val="0097684C"/>
    <w:rsid w:val="00976952"/>
    <w:rsid w:val="00977C85"/>
    <w:rsid w:val="00977FA8"/>
    <w:rsid w:val="0098236A"/>
    <w:rsid w:val="00982A70"/>
    <w:rsid w:val="00982F82"/>
    <w:rsid w:val="00983ECE"/>
    <w:rsid w:val="0098477C"/>
    <w:rsid w:val="00986FB5"/>
    <w:rsid w:val="00987141"/>
    <w:rsid w:val="00987C7B"/>
    <w:rsid w:val="00990310"/>
    <w:rsid w:val="00990A02"/>
    <w:rsid w:val="009945BC"/>
    <w:rsid w:val="00995125"/>
    <w:rsid w:val="00996F30"/>
    <w:rsid w:val="009971FD"/>
    <w:rsid w:val="009A1D91"/>
    <w:rsid w:val="009A2D17"/>
    <w:rsid w:val="009A3ABC"/>
    <w:rsid w:val="009B366A"/>
    <w:rsid w:val="009B4696"/>
    <w:rsid w:val="009B5E12"/>
    <w:rsid w:val="009B6FD1"/>
    <w:rsid w:val="009B72AD"/>
    <w:rsid w:val="009C0047"/>
    <w:rsid w:val="009C079F"/>
    <w:rsid w:val="009C0C01"/>
    <w:rsid w:val="009C1591"/>
    <w:rsid w:val="009C2E87"/>
    <w:rsid w:val="009C33AE"/>
    <w:rsid w:val="009C3A81"/>
    <w:rsid w:val="009C4539"/>
    <w:rsid w:val="009C5BAD"/>
    <w:rsid w:val="009C60CE"/>
    <w:rsid w:val="009C61FF"/>
    <w:rsid w:val="009C6B57"/>
    <w:rsid w:val="009C6FEF"/>
    <w:rsid w:val="009C7EFC"/>
    <w:rsid w:val="009D0256"/>
    <w:rsid w:val="009D02C7"/>
    <w:rsid w:val="009D1774"/>
    <w:rsid w:val="009D239D"/>
    <w:rsid w:val="009D23FA"/>
    <w:rsid w:val="009D399D"/>
    <w:rsid w:val="009D5F9D"/>
    <w:rsid w:val="009D6373"/>
    <w:rsid w:val="009D6469"/>
    <w:rsid w:val="009D6E13"/>
    <w:rsid w:val="009E051B"/>
    <w:rsid w:val="009E2079"/>
    <w:rsid w:val="009E2559"/>
    <w:rsid w:val="009E2A3D"/>
    <w:rsid w:val="009E2B32"/>
    <w:rsid w:val="009E36C3"/>
    <w:rsid w:val="009E5A00"/>
    <w:rsid w:val="009E5C25"/>
    <w:rsid w:val="009F1FA1"/>
    <w:rsid w:val="009F2B07"/>
    <w:rsid w:val="009F2EAE"/>
    <w:rsid w:val="009F39D8"/>
    <w:rsid w:val="009F51E2"/>
    <w:rsid w:val="009F5CA3"/>
    <w:rsid w:val="009F6095"/>
    <w:rsid w:val="00A0059F"/>
    <w:rsid w:val="00A0153D"/>
    <w:rsid w:val="00A02319"/>
    <w:rsid w:val="00A038D6"/>
    <w:rsid w:val="00A057E7"/>
    <w:rsid w:val="00A05C13"/>
    <w:rsid w:val="00A075AC"/>
    <w:rsid w:val="00A07C5E"/>
    <w:rsid w:val="00A11106"/>
    <w:rsid w:val="00A1160B"/>
    <w:rsid w:val="00A11CB3"/>
    <w:rsid w:val="00A12DCB"/>
    <w:rsid w:val="00A149CE"/>
    <w:rsid w:val="00A1515E"/>
    <w:rsid w:val="00A1573A"/>
    <w:rsid w:val="00A15A04"/>
    <w:rsid w:val="00A20F65"/>
    <w:rsid w:val="00A213E3"/>
    <w:rsid w:val="00A21B72"/>
    <w:rsid w:val="00A22161"/>
    <w:rsid w:val="00A225D0"/>
    <w:rsid w:val="00A22A97"/>
    <w:rsid w:val="00A23013"/>
    <w:rsid w:val="00A25585"/>
    <w:rsid w:val="00A25BCA"/>
    <w:rsid w:val="00A261D0"/>
    <w:rsid w:val="00A2620B"/>
    <w:rsid w:val="00A26804"/>
    <w:rsid w:val="00A26A7B"/>
    <w:rsid w:val="00A270D0"/>
    <w:rsid w:val="00A30080"/>
    <w:rsid w:val="00A30A45"/>
    <w:rsid w:val="00A32ABD"/>
    <w:rsid w:val="00A3390D"/>
    <w:rsid w:val="00A35841"/>
    <w:rsid w:val="00A4083E"/>
    <w:rsid w:val="00A4171E"/>
    <w:rsid w:val="00A43709"/>
    <w:rsid w:val="00A43C8E"/>
    <w:rsid w:val="00A44758"/>
    <w:rsid w:val="00A44872"/>
    <w:rsid w:val="00A52036"/>
    <w:rsid w:val="00A522D4"/>
    <w:rsid w:val="00A52C58"/>
    <w:rsid w:val="00A52CCE"/>
    <w:rsid w:val="00A537FF"/>
    <w:rsid w:val="00A56A36"/>
    <w:rsid w:val="00A574D2"/>
    <w:rsid w:val="00A60490"/>
    <w:rsid w:val="00A61C11"/>
    <w:rsid w:val="00A64FF1"/>
    <w:rsid w:val="00A650EF"/>
    <w:rsid w:val="00A67274"/>
    <w:rsid w:val="00A67559"/>
    <w:rsid w:val="00A71CA6"/>
    <w:rsid w:val="00A722AB"/>
    <w:rsid w:val="00A74AD6"/>
    <w:rsid w:val="00A7507C"/>
    <w:rsid w:val="00A750A1"/>
    <w:rsid w:val="00A76741"/>
    <w:rsid w:val="00A8117B"/>
    <w:rsid w:val="00A8142A"/>
    <w:rsid w:val="00A81DAC"/>
    <w:rsid w:val="00A83264"/>
    <w:rsid w:val="00A836E5"/>
    <w:rsid w:val="00A839B7"/>
    <w:rsid w:val="00A85496"/>
    <w:rsid w:val="00A8599A"/>
    <w:rsid w:val="00A86260"/>
    <w:rsid w:val="00A875DC"/>
    <w:rsid w:val="00A9093D"/>
    <w:rsid w:val="00A9195A"/>
    <w:rsid w:val="00A93465"/>
    <w:rsid w:val="00A94470"/>
    <w:rsid w:val="00A94AD9"/>
    <w:rsid w:val="00A97944"/>
    <w:rsid w:val="00AA2E2D"/>
    <w:rsid w:val="00AA2F78"/>
    <w:rsid w:val="00AA3A5F"/>
    <w:rsid w:val="00AA3EA5"/>
    <w:rsid w:val="00AA411C"/>
    <w:rsid w:val="00AA5098"/>
    <w:rsid w:val="00AA6E26"/>
    <w:rsid w:val="00AA6E56"/>
    <w:rsid w:val="00AB2506"/>
    <w:rsid w:val="00AB2578"/>
    <w:rsid w:val="00AB2898"/>
    <w:rsid w:val="00AB28FA"/>
    <w:rsid w:val="00AB38C9"/>
    <w:rsid w:val="00AB3ADA"/>
    <w:rsid w:val="00AB4517"/>
    <w:rsid w:val="00AB48FA"/>
    <w:rsid w:val="00AB671C"/>
    <w:rsid w:val="00AB748F"/>
    <w:rsid w:val="00AB78A9"/>
    <w:rsid w:val="00AC06A1"/>
    <w:rsid w:val="00AC0CDF"/>
    <w:rsid w:val="00AC2434"/>
    <w:rsid w:val="00AC282E"/>
    <w:rsid w:val="00AC2DB6"/>
    <w:rsid w:val="00AC4F64"/>
    <w:rsid w:val="00AC674D"/>
    <w:rsid w:val="00AC786E"/>
    <w:rsid w:val="00AC7BF4"/>
    <w:rsid w:val="00AD0613"/>
    <w:rsid w:val="00AD0D61"/>
    <w:rsid w:val="00AD0F92"/>
    <w:rsid w:val="00AD450C"/>
    <w:rsid w:val="00AD493C"/>
    <w:rsid w:val="00AD4DE9"/>
    <w:rsid w:val="00AD5598"/>
    <w:rsid w:val="00AD5634"/>
    <w:rsid w:val="00AD5636"/>
    <w:rsid w:val="00AD5905"/>
    <w:rsid w:val="00AD5C81"/>
    <w:rsid w:val="00AD77C2"/>
    <w:rsid w:val="00AE039E"/>
    <w:rsid w:val="00AE11FB"/>
    <w:rsid w:val="00AE2832"/>
    <w:rsid w:val="00AE28F1"/>
    <w:rsid w:val="00AE2BE1"/>
    <w:rsid w:val="00AE2E50"/>
    <w:rsid w:val="00AE5173"/>
    <w:rsid w:val="00AE6F92"/>
    <w:rsid w:val="00AE7A97"/>
    <w:rsid w:val="00AF0A96"/>
    <w:rsid w:val="00AF1200"/>
    <w:rsid w:val="00AF14C8"/>
    <w:rsid w:val="00AF2AC5"/>
    <w:rsid w:val="00AF2E1D"/>
    <w:rsid w:val="00AF332D"/>
    <w:rsid w:val="00AF624E"/>
    <w:rsid w:val="00AF6926"/>
    <w:rsid w:val="00B01338"/>
    <w:rsid w:val="00B026C8"/>
    <w:rsid w:val="00B02EBE"/>
    <w:rsid w:val="00B03441"/>
    <w:rsid w:val="00B039BC"/>
    <w:rsid w:val="00B04C50"/>
    <w:rsid w:val="00B05853"/>
    <w:rsid w:val="00B061F3"/>
    <w:rsid w:val="00B0639B"/>
    <w:rsid w:val="00B07A86"/>
    <w:rsid w:val="00B07BB9"/>
    <w:rsid w:val="00B07EEC"/>
    <w:rsid w:val="00B1044C"/>
    <w:rsid w:val="00B10766"/>
    <w:rsid w:val="00B1243B"/>
    <w:rsid w:val="00B133F5"/>
    <w:rsid w:val="00B13500"/>
    <w:rsid w:val="00B15C1D"/>
    <w:rsid w:val="00B20F2F"/>
    <w:rsid w:val="00B2118E"/>
    <w:rsid w:val="00B21AFB"/>
    <w:rsid w:val="00B223B9"/>
    <w:rsid w:val="00B23C5F"/>
    <w:rsid w:val="00B24C2A"/>
    <w:rsid w:val="00B263D3"/>
    <w:rsid w:val="00B2656B"/>
    <w:rsid w:val="00B31334"/>
    <w:rsid w:val="00B31A02"/>
    <w:rsid w:val="00B3220D"/>
    <w:rsid w:val="00B322C8"/>
    <w:rsid w:val="00B3245D"/>
    <w:rsid w:val="00B3342C"/>
    <w:rsid w:val="00B34FCC"/>
    <w:rsid w:val="00B357AE"/>
    <w:rsid w:val="00B35B8E"/>
    <w:rsid w:val="00B3618C"/>
    <w:rsid w:val="00B36D9B"/>
    <w:rsid w:val="00B37091"/>
    <w:rsid w:val="00B372AD"/>
    <w:rsid w:val="00B42304"/>
    <w:rsid w:val="00B42F27"/>
    <w:rsid w:val="00B4348E"/>
    <w:rsid w:val="00B439D8"/>
    <w:rsid w:val="00B46BAB"/>
    <w:rsid w:val="00B50E53"/>
    <w:rsid w:val="00B52F5E"/>
    <w:rsid w:val="00B53238"/>
    <w:rsid w:val="00B53884"/>
    <w:rsid w:val="00B54D48"/>
    <w:rsid w:val="00B555B9"/>
    <w:rsid w:val="00B559A9"/>
    <w:rsid w:val="00B575EA"/>
    <w:rsid w:val="00B60378"/>
    <w:rsid w:val="00B6190D"/>
    <w:rsid w:val="00B6197C"/>
    <w:rsid w:val="00B63EFC"/>
    <w:rsid w:val="00B63F81"/>
    <w:rsid w:val="00B6612A"/>
    <w:rsid w:val="00B66344"/>
    <w:rsid w:val="00B6644C"/>
    <w:rsid w:val="00B67116"/>
    <w:rsid w:val="00B67D8B"/>
    <w:rsid w:val="00B7059E"/>
    <w:rsid w:val="00B70C2A"/>
    <w:rsid w:val="00B724AD"/>
    <w:rsid w:val="00B726A3"/>
    <w:rsid w:val="00B72AC7"/>
    <w:rsid w:val="00B74C8E"/>
    <w:rsid w:val="00B74D2F"/>
    <w:rsid w:val="00B7534A"/>
    <w:rsid w:val="00B75571"/>
    <w:rsid w:val="00B75641"/>
    <w:rsid w:val="00B757F2"/>
    <w:rsid w:val="00B776A3"/>
    <w:rsid w:val="00B776C1"/>
    <w:rsid w:val="00B77826"/>
    <w:rsid w:val="00B80FA3"/>
    <w:rsid w:val="00B81C50"/>
    <w:rsid w:val="00B830C2"/>
    <w:rsid w:val="00B83360"/>
    <w:rsid w:val="00B836EB"/>
    <w:rsid w:val="00B837A7"/>
    <w:rsid w:val="00B85FE0"/>
    <w:rsid w:val="00B87C81"/>
    <w:rsid w:val="00B87EA5"/>
    <w:rsid w:val="00B9041A"/>
    <w:rsid w:val="00B90B38"/>
    <w:rsid w:val="00B91B99"/>
    <w:rsid w:val="00B91EAC"/>
    <w:rsid w:val="00B92841"/>
    <w:rsid w:val="00B93AF1"/>
    <w:rsid w:val="00B94C2A"/>
    <w:rsid w:val="00B97572"/>
    <w:rsid w:val="00B97E33"/>
    <w:rsid w:val="00BA171D"/>
    <w:rsid w:val="00BA2B9D"/>
    <w:rsid w:val="00BA4C89"/>
    <w:rsid w:val="00BA6056"/>
    <w:rsid w:val="00BA66DC"/>
    <w:rsid w:val="00BA6D7F"/>
    <w:rsid w:val="00BA70F4"/>
    <w:rsid w:val="00BB180B"/>
    <w:rsid w:val="00BB2357"/>
    <w:rsid w:val="00BB330F"/>
    <w:rsid w:val="00BB681B"/>
    <w:rsid w:val="00BC0841"/>
    <w:rsid w:val="00BC3BB0"/>
    <w:rsid w:val="00BC3EBC"/>
    <w:rsid w:val="00BC4D25"/>
    <w:rsid w:val="00BC593D"/>
    <w:rsid w:val="00BC599F"/>
    <w:rsid w:val="00BC7BF7"/>
    <w:rsid w:val="00BD0160"/>
    <w:rsid w:val="00BD01B9"/>
    <w:rsid w:val="00BD45C1"/>
    <w:rsid w:val="00BD4D34"/>
    <w:rsid w:val="00BD7B8B"/>
    <w:rsid w:val="00BD7CC5"/>
    <w:rsid w:val="00BE2E95"/>
    <w:rsid w:val="00BE31D2"/>
    <w:rsid w:val="00BE4AD3"/>
    <w:rsid w:val="00BE5005"/>
    <w:rsid w:val="00BE5372"/>
    <w:rsid w:val="00BE5703"/>
    <w:rsid w:val="00BE59B2"/>
    <w:rsid w:val="00BE696B"/>
    <w:rsid w:val="00BE6A50"/>
    <w:rsid w:val="00BE6E27"/>
    <w:rsid w:val="00BE6FDA"/>
    <w:rsid w:val="00BE7368"/>
    <w:rsid w:val="00BE75D0"/>
    <w:rsid w:val="00BE7778"/>
    <w:rsid w:val="00BF11D0"/>
    <w:rsid w:val="00BF3BDF"/>
    <w:rsid w:val="00BF4AC0"/>
    <w:rsid w:val="00BF655F"/>
    <w:rsid w:val="00BF6B18"/>
    <w:rsid w:val="00BF6DA3"/>
    <w:rsid w:val="00BF6E73"/>
    <w:rsid w:val="00BF733D"/>
    <w:rsid w:val="00BF7DFB"/>
    <w:rsid w:val="00C00310"/>
    <w:rsid w:val="00C00A8A"/>
    <w:rsid w:val="00C029B1"/>
    <w:rsid w:val="00C02E37"/>
    <w:rsid w:val="00C030A3"/>
    <w:rsid w:val="00C030D2"/>
    <w:rsid w:val="00C06DBF"/>
    <w:rsid w:val="00C07366"/>
    <w:rsid w:val="00C11084"/>
    <w:rsid w:val="00C113D2"/>
    <w:rsid w:val="00C123FC"/>
    <w:rsid w:val="00C12FEB"/>
    <w:rsid w:val="00C13AEE"/>
    <w:rsid w:val="00C13E04"/>
    <w:rsid w:val="00C14061"/>
    <w:rsid w:val="00C14385"/>
    <w:rsid w:val="00C16E40"/>
    <w:rsid w:val="00C1797A"/>
    <w:rsid w:val="00C20EF7"/>
    <w:rsid w:val="00C21B00"/>
    <w:rsid w:val="00C221F5"/>
    <w:rsid w:val="00C23489"/>
    <w:rsid w:val="00C23852"/>
    <w:rsid w:val="00C24486"/>
    <w:rsid w:val="00C27024"/>
    <w:rsid w:val="00C279E3"/>
    <w:rsid w:val="00C314AD"/>
    <w:rsid w:val="00C31A2E"/>
    <w:rsid w:val="00C32676"/>
    <w:rsid w:val="00C3303F"/>
    <w:rsid w:val="00C3478A"/>
    <w:rsid w:val="00C40272"/>
    <w:rsid w:val="00C40CBC"/>
    <w:rsid w:val="00C41821"/>
    <w:rsid w:val="00C4191A"/>
    <w:rsid w:val="00C4303C"/>
    <w:rsid w:val="00C437AE"/>
    <w:rsid w:val="00C4471C"/>
    <w:rsid w:val="00C4517B"/>
    <w:rsid w:val="00C506E0"/>
    <w:rsid w:val="00C51BEA"/>
    <w:rsid w:val="00C52217"/>
    <w:rsid w:val="00C523FD"/>
    <w:rsid w:val="00C52565"/>
    <w:rsid w:val="00C5296A"/>
    <w:rsid w:val="00C53B51"/>
    <w:rsid w:val="00C53F56"/>
    <w:rsid w:val="00C54423"/>
    <w:rsid w:val="00C54CC3"/>
    <w:rsid w:val="00C550C3"/>
    <w:rsid w:val="00C5532C"/>
    <w:rsid w:val="00C56261"/>
    <w:rsid w:val="00C567C1"/>
    <w:rsid w:val="00C5719C"/>
    <w:rsid w:val="00C60204"/>
    <w:rsid w:val="00C620D0"/>
    <w:rsid w:val="00C623A1"/>
    <w:rsid w:val="00C626DF"/>
    <w:rsid w:val="00C628AA"/>
    <w:rsid w:val="00C6379F"/>
    <w:rsid w:val="00C65FA4"/>
    <w:rsid w:val="00C67C7D"/>
    <w:rsid w:val="00C7017E"/>
    <w:rsid w:val="00C71ED3"/>
    <w:rsid w:val="00C729DF"/>
    <w:rsid w:val="00C734EF"/>
    <w:rsid w:val="00C75694"/>
    <w:rsid w:val="00C758CC"/>
    <w:rsid w:val="00C76482"/>
    <w:rsid w:val="00C76623"/>
    <w:rsid w:val="00C7666D"/>
    <w:rsid w:val="00C767BF"/>
    <w:rsid w:val="00C76D9C"/>
    <w:rsid w:val="00C80BDC"/>
    <w:rsid w:val="00C8229F"/>
    <w:rsid w:val="00C829C5"/>
    <w:rsid w:val="00C8370F"/>
    <w:rsid w:val="00C84692"/>
    <w:rsid w:val="00C8704E"/>
    <w:rsid w:val="00C87B76"/>
    <w:rsid w:val="00C90A6D"/>
    <w:rsid w:val="00C91991"/>
    <w:rsid w:val="00C91F12"/>
    <w:rsid w:val="00C91FD6"/>
    <w:rsid w:val="00C92A86"/>
    <w:rsid w:val="00C93D25"/>
    <w:rsid w:val="00C93DE8"/>
    <w:rsid w:val="00C94476"/>
    <w:rsid w:val="00C94DAC"/>
    <w:rsid w:val="00C95A1F"/>
    <w:rsid w:val="00C964F1"/>
    <w:rsid w:val="00C96D51"/>
    <w:rsid w:val="00C97BBF"/>
    <w:rsid w:val="00CA06BB"/>
    <w:rsid w:val="00CA16F2"/>
    <w:rsid w:val="00CA1F6E"/>
    <w:rsid w:val="00CA39A4"/>
    <w:rsid w:val="00CA39D4"/>
    <w:rsid w:val="00CA4167"/>
    <w:rsid w:val="00CA4D03"/>
    <w:rsid w:val="00CA55F5"/>
    <w:rsid w:val="00CA6955"/>
    <w:rsid w:val="00CA6E61"/>
    <w:rsid w:val="00CA7822"/>
    <w:rsid w:val="00CB1D9D"/>
    <w:rsid w:val="00CB1E02"/>
    <w:rsid w:val="00CB24E6"/>
    <w:rsid w:val="00CB3BEF"/>
    <w:rsid w:val="00CB4373"/>
    <w:rsid w:val="00CB5153"/>
    <w:rsid w:val="00CB60D0"/>
    <w:rsid w:val="00CB6735"/>
    <w:rsid w:val="00CB75FC"/>
    <w:rsid w:val="00CB77BF"/>
    <w:rsid w:val="00CB77DF"/>
    <w:rsid w:val="00CB78AC"/>
    <w:rsid w:val="00CC140E"/>
    <w:rsid w:val="00CC1A1F"/>
    <w:rsid w:val="00CC1D73"/>
    <w:rsid w:val="00CC2C36"/>
    <w:rsid w:val="00CC2E98"/>
    <w:rsid w:val="00CC3A58"/>
    <w:rsid w:val="00CC425E"/>
    <w:rsid w:val="00CC5656"/>
    <w:rsid w:val="00CC6DC7"/>
    <w:rsid w:val="00CC6DDA"/>
    <w:rsid w:val="00CC7F59"/>
    <w:rsid w:val="00CD050B"/>
    <w:rsid w:val="00CD4B53"/>
    <w:rsid w:val="00CD5A1F"/>
    <w:rsid w:val="00CD7F00"/>
    <w:rsid w:val="00CE0EF1"/>
    <w:rsid w:val="00CE1B6D"/>
    <w:rsid w:val="00CE2C0D"/>
    <w:rsid w:val="00CE4973"/>
    <w:rsid w:val="00CE6FBD"/>
    <w:rsid w:val="00CE7857"/>
    <w:rsid w:val="00CE7957"/>
    <w:rsid w:val="00CF0489"/>
    <w:rsid w:val="00CF0CA7"/>
    <w:rsid w:val="00CF4780"/>
    <w:rsid w:val="00CF5055"/>
    <w:rsid w:val="00CF633D"/>
    <w:rsid w:val="00CF6472"/>
    <w:rsid w:val="00D00F89"/>
    <w:rsid w:val="00D02382"/>
    <w:rsid w:val="00D03240"/>
    <w:rsid w:val="00D03B66"/>
    <w:rsid w:val="00D03B99"/>
    <w:rsid w:val="00D05E51"/>
    <w:rsid w:val="00D0661F"/>
    <w:rsid w:val="00D06DB3"/>
    <w:rsid w:val="00D07AC8"/>
    <w:rsid w:val="00D10FD7"/>
    <w:rsid w:val="00D11B9E"/>
    <w:rsid w:val="00D11D11"/>
    <w:rsid w:val="00D11DE5"/>
    <w:rsid w:val="00D11F48"/>
    <w:rsid w:val="00D12ABE"/>
    <w:rsid w:val="00D13AC7"/>
    <w:rsid w:val="00D15CD4"/>
    <w:rsid w:val="00D17621"/>
    <w:rsid w:val="00D178EA"/>
    <w:rsid w:val="00D21817"/>
    <w:rsid w:val="00D21B33"/>
    <w:rsid w:val="00D221FC"/>
    <w:rsid w:val="00D236F4"/>
    <w:rsid w:val="00D23B6A"/>
    <w:rsid w:val="00D2430C"/>
    <w:rsid w:val="00D24452"/>
    <w:rsid w:val="00D2537D"/>
    <w:rsid w:val="00D26470"/>
    <w:rsid w:val="00D274FC"/>
    <w:rsid w:val="00D27B0D"/>
    <w:rsid w:val="00D309D4"/>
    <w:rsid w:val="00D31B91"/>
    <w:rsid w:val="00D31E49"/>
    <w:rsid w:val="00D32422"/>
    <w:rsid w:val="00D32658"/>
    <w:rsid w:val="00D33B52"/>
    <w:rsid w:val="00D356B6"/>
    <w:rsid w:val="00D358A0"/>
    <w:rsid w:val="00D35EF7"/>
    <w:rsid w:val="00D400FE"/>
    <w:rsid w:val="00D4013E"/>
    <w:rsid w:val="00D41885"/>
    <w:rsid w:val="00D41921"/>
    <w:rsid w:val="00D43A2B"/>
    <w:rsid w:val="00D4502F"/>
    <w:rsid w:val="00D45273"/>
    <w:rsid w:val="00D45987"/>
    <w:rsid w:val="00D45E17"/>
    <w:rsid w:val="00D460B9"/>
    <w:rsid w:val="00D47908"/>
    <w:rsid w:val="00D514B6"/>
    <w:rsid w:val="00D5266A"/>
    <w:rsid w:val="00D540B4"/>
    <w:rsid w:val="00D56ADC"/>
    <w:rsid w:val="00D5718B"/>
    <w:rsid w:val="00D57642"/>
    <w:rsid w:val="00D62B78"/>
    <w:rsid w:val="00D63F79"/>
    <w:rsid w:val="00D64FBF"/>
    <w:rsid w:val="00D67AA3"/>
    <w:rsid w:val="00D70B41"/>
    <w:rsid w:val="00D719A3"/>
    <w:rsid w:val="00D72C38"/>
    <w:rsid w:val="00D74290"/>
    <w:rsid w:val="00D746D9"/>
    <w:rsid w:val="00D74EEB"/>
    <w:rsid w:val="00D7564B"/>
    <w:rsid w:val="00D7590F"/>
    <w:rsid w:val="00D75FDD"/>
    <w:rsid w:val="00D76BCE"/>
    <w:rsid w:val="00D80F4D"/>
    <w:rsid w:val="00D81754"/>
    <w:rsid w:val="00D83D4D"/>
    <w:rsid w:val="00D84497"/>
    <w:rsid w:val="00D8573E"/>
    <w:rsid w:val="00D86792"/>
    <w:rsid w:val="00D86E5D"/>
    <w:rsid w:val="00D87E25"/>
    <w:rsid w:val="00D910D2"/>
    <w:rsid w:val="00D94139"/>
    <w:rsid w:val="00D949D5"/>
    <w:rsid w:val="00D97AE9"/>
    <w:rsid w:val="00DA0C45"/>
    <w:rsid w:val="00DA0F00"/>
    <w:rsid w:val="00DA2586"/>
    <w:rsid w:val="00DA2A7D"/>
    <w:rsid w:val="00DA2D65"/>
    <w:rsid w:val="00DA3E18"/>
    <w:rsid w:val="00DA3E56"/>
    <w:rsid w:val="00DA538D"/>
    <w:rsid w:val="00DA6AE9"/>
    <w:rsid w:val="00DB2F00"/>
    <w:rsid w:val="00DB320B"/>
    <w:rsid w:val="00DB4081"/>
    <w:rsid w:val="00DB457F"/>
    <w:rsid w:val="00DB609B"/>
    <w:rsid w:val="00DB74CB"/>
    <w:rsid w:val="00DC26DF"/>
    <w:rsid w:val="00DC2C25"/>
    <w:rsid w:val="00DC33CB"/>
    <w:rsid w:val="00DC4254"/>
    <w:rsid w:val="00DC4D02"/>
    <w:rsid w:val="00DC5859"/>
    <w:rsid w:val="00DC5FD7"/>
    <w:rsid w:val="00DC7211"/>
    <w:rsid w:val="00DC7874"/>
    <w:rsid w:val="00DD14B7"/>
    <w:rsid w:val="00DD2381"/>
    <w:rsid w:val="00DD61D3"/>
    <w:rsid w:val="00DD671C"/>
    <w:rsid w:val="00DD68E7"/>
    <w:rsid w:val="00DD6BD3"/>
    <w:rsid w:val="00DD7E69"/>
    <w:rsid w:val="00DE04EE"/>
    <w:rsid w:val="00DE1232"/>
    <w:rsid w:val="00DE29B2"/>
    <w:rsid w:val="00DE40BC"/>
    <w:rsid w:val="00DE5D98"/>
    <w:rsid w:val="00DE6E2A"/>
    <w:rsid w:val="00DF01DC"/>
    <w:rsid w:val="00DF05A7"/>
    <w:rsid w:val="00DF0745"/>
    <w:rsid w:val="00DF0C32"/>
    <w:rsid w:val="00DF0EF5"/>
    <w:rsid w:val="00DF11F1"/>
    <w:rsid w:val="00DF23E4"/>
    <w:rsid w:val="00DF540F"/>
    <w:rsid w:val="00DF7575"/>
    <w:rsid w:val="00DF7B6E"/>
    <w:rsid w:val="00E0176F"/>
    <w:rsid w:val="00E01DF2"/>
    <w:rsid w:val="00E02046"/>
    <w:rsid w:val="00E03F33"/>
    <w:rsid w:val="00E044F7"/>
    <w:rsid w:val="00E05445"/>
    <w:rsid w:val="00E06886"/>
    <w:rsid w:val="00E06F69"/>
    <w:rsid w:val="00E07B72"/>
    <w:rsid w:val="00E12236"/>
    <w:rsid w:val="00E131F1"/>
    <w:rsid w:val="00E13D7E"/>
    <w:rsid w:val="00E13F50"/>
    <w:rsid w:val="00E142E3"/>
    <w:rsid w:val="00E146AD"/>
    <w:rsid w:val="00E14A12"/>
    <w:rsid w:val="00E15DC5"/>
    <w:rsid w:val="00E15F22"/>
    <w:rsid w:val="00E20054"/>
    <w:rsid w:val="00E2197D"/>
    <w:rsid w:val="00E2502B"/>
    <w:rsid w:val="00E25832"/>
    <w:rsid w:val="00E25AC9"/>
    <w:rsid w:val="00E31B70"/>
    <w:rsid w:val="00E31D41"/>
    <w:rsid w:val="00E332B1"/>
    <w:rsid w:val="00E367B8"/>
    <w:rsid w:val="00E37AC1"/>
    <w:rsid w:val="00E37EB8"/>
    <w:rsid w:val="00E37FC2"/>
    <w:rsid w:val="00E403B9"/>
    <w:rsid w:val="00E40A30"/>
    <w:rsid w:val="00E40E07"/>
    <w:rsid w:val="00E41012"/>
    <w:rsid w:val="00E411B7"/>
    <w:rsid w:val="00E41A17"/>
    <w:rsid w:val="00E43501"/>
    <w:rsid w:val="00E43FDC"/>
    <w:rsid w:val="00E461A4"/>
    <w:rsid w:val="00E4703C"/>
    <w:rsid w:val="00E47949"/>
    <w:rsid w:val="00E47BFF"/>
    <w:rsid w:val="00E5013D"/>
    <w:rsid w:val="00E525A2"/>
    <w:rsid w:val="00E52A9E"/>
    <w:rsid w:val="00E5363F"/>
    <w:rsid w:val="00E53A9E"/>
    <w:rsid w:val="00E54085"/>
    <w:rsid w:val="00E5420A"/>
    <w:rsid w:val="00E55876"/>
    <w:rsid w:val="00E56DE8"/>
    <w:rsid w:val="00E571CC"/>
    <w:rsid w:val="00E61E32"/>
    <w:rsid w:val="00E633AE"/>
    <w:rsid w:val="00E6539E"/>
    <w:rsid w:val="00E65469"/>
    <w:rsid w:val="00E70F51"/>
    <w:rsid w:val="00E711BC"/>
    <w:rsid w:val="00E7547E"/>
    <w:rsid w:val="00E75895"/>
    <w:rsid w:val="00E80A28"/>
    <w:rsid w:val="00E8151C"/>
    <w:rsid w:val="00E8216C"/>
    <w:rsid w:val="00E821E1"/>
    <w:rsid w:val="00E8281C"/>
    <w:rsid w:val="00E8371F"/>
    <w:rsid w:val="00E83D16"/>
    <w:rsid w:val="00E83FBD"/>
    <w:rsid w:val="00E84664"/>
    <w:rsid w:val="00E860A2"/>
    <w:rsid w:val="00E869E7"/>
    <w:rsid w:val="00E86C0A"/>
    <w:rsid w:val="00E86DFD"/>
    <w:rsid w:val="00E8745F"/>
    <w:rsid w:val="00E87F60"/>
    <w:rsid w:val="00E916D1"/>
    <w:rsid w:val="00E918B8"/>
    <w:rsid w:val="00E9288F"/>
    <w:rsid w:val="00E94812"/>
    <w:rsid w:val="00E94CA7"/>
    <w:rsid w:val="00E94E37"/>
    <w:rsid w:val="00E94E75"/>
    <w:rsid w:val="00E9605C"/>
    <w:rsid w:val="00EA1F81"/>
    <w:rsid w:val="00EA21C3"/>
    <w:rsid w:val="00EA21DD"/>
    <w:rsid w:val="00EA2844"/>
    <w:rsid w:val="00EA404B"/>
    <w:rsid w:val="00EA4522"/>
    <w:rsid w:val="00EA7A62"/>
    <w:rsid w:val="00EA7D55"/>
    <w:rsid w:val="00EB266A"/>
    <w:rsid w:val="00EB2BD1"/>
    <w:rsid w:val="00EB3C4C"/>
    <w:rsid w:val="00EB3DDB"/>
    <w:rsid w:val="00EB4B86"/>
    <w:rsid w:val="00EB60FB"/>
    <w:rsid w:val="00EB7C12"/>
    <w:rsid w:val="00EC13F2"/>
    <w:rsid w:val="00EC1D00"/>
    <w:rsid w:val="00EC1E3E"/>
    <w:rsid w:val="00EC1E41"/>
    <w:rsid w:val="00EC2037"/>
    <w:rsid w:val="00EC226D"/>
    <w:rsid w:val="00EC3B9E"/>
    <w:rsid w:val="00EC4E58"/>
    <w:rsid w:val="00EC5DEB"/>
    <w:rsid w:val="00EC5EED"/>
    <w:rsid w:val="00EC68C5"/>
    <w:rsid w:val="00EC70DE"/>
    <w:rsid w:val="00EC789F"/>
    <w:rsid w:val="00ED14D4"/>
    <w:rsid w:val="00ED22B6"/>
    <w:rsid w:val="00ED236F"/>
    <w:rsid w:val="00ED2D81"/>
    <w:rsid w:val="00ED3122"/>
    <w:rsid w:val="00ED34A0"/>
    <w:rsid w:val="00ED37CE"/>
    <w:rsid w:val="00ED491C"/>
    <w:rsid w:val="00ED62D8"/>
    <w:rsid w:val="00ED699E"/>
    <w:rsid w:val="00ED796D"/>
    <w:rsid w:val="00EE1E5F"/>
    <w:rsid w:val="00EE1EBF"/>
    <w:rsid w:val="00EE3DBE"/>
    <w:rsid w:val="00EE6965"/>
    <w:rsid w:val="00EE6F05"/>
    <w:rsid w:val="00EE7722"/>
    <w:rsid w:val="00EF0F51"/>
    <w:rsid w:val="00EF12A1"/>
    <w:rsid w:val="00EF389F"/>
    <w:rsid w:val="00EF559E"/>
    <w:rsid w:val="00EF5EEF"/>
    <w:rsid w:val="00EF7E0D"/>
    <w:rsid w:val="00EF7E94"/>
    <w:rsid w:val="00F01F85"/>
    <w:rsid w:val="00F022DC"/>
    <w:rsid w:val="00F04738"/>
    <w:rsid w:val="00F0534A"/>
    <w:rsid w:val="00F05459"/>
    <w:rsid w:val="00F056F7"/>
    <w:rsid w:val="00F05AC0"/>
    <w:rsid w:val="00F05FCE"/>
    <w:rsid w:val="00F0663D"/>
    <w:rsid w:val="00F06ABD"/>
    <w:rsid w:val="00F07450"/>
    <w:rsid w:val="00F1016C"/>
    <w:rsid w:val="00F102F9"/>
    <w:rsid w:val="00F10492"/>
    <w:rsid w:val="00F111B2"/>
    <w:rsid w:val="00F14054"/>
    <w:rsid w:val="00F14FD5"/>
    <w:rsid w:val="00F16E3C"/>
    <w:rsid w:val="00F17D60"/>
    <w:rsid w:val="00F17E98"/>
    <w:rsid w:val="00F220BF"/>
    <w:rsid w:val="00F23753"/>
    <w:rsid w:val="00F23B55"/>
    <w:rsid w:val="00F24ABC"/>
    <w:rsid w:val="00F25F62"/>
    <w:rsid w:val="00F27307"/>
    <w:rsid w:val="00F312DB"/>
    <w:rsid w:val="00F31716"/>
    <w:rsid w:val="00F334D6"/>
    <w:rsid w:val="00F37DC9"/>
    <w:rsid w:val="00F40D7C"/>
    <w:rsid w:val="00F40E26"/>
    <w:rsid w:val="00F41EBF"/>
    <w:rsid w:val="00F42C07"/>
    <w:rsid w:val="00F42CE7"/>
    <w:rsid w:val="00F43613"/>
    <w:rsid w:val="00F43730"/>
    <w:rsid w:val="00F43B7A"/>
    <w:rsid w:val="00F44546"/>
    <w:rsid w:val="00F449BB"/>
    <w:rsid w:val="00F4627F"/>
    <w:rsid w:val="00F46708"/>
    <w:rsid w:val="00F46D45"/>
    <w:rsid w:val="00F52B5D"/>
    <w:rsid w:val="00F52B76"/>
    <w:rsid w:val="00F537AC"/>
    <w:rsid w:val="00F54463"/>
    <w:rsid w:val="00F54C9A"/>
    <w:rsid w:val="00F552CF"/>
    <w:rsid w:val="00F60D95"/>
    <w:rsid w:val="00F62A27"/>
    <w:rsid w:val="00F64CA5"/>
    <w:rsid w:val="00F6603D"/>
    <w:rsid w:val="00F6663A"/>
    <w:rsid w:val="00F66B0A"/>
    <w:rsid w:val="00F66C2B"/>
    <w:rsid w:val="00F66CE7"/>
    <w:rsid w:val="00F673CA"/>
    <w:rsid w:val="00F67FB3"/>
    <w:rsid w:val="00F70FEE"/>
    <w:rsid w:val="00F71017"/>
    <w:rsid w:val="00F717F1"/>
    <w:rsid w:val="00F7238C"/>
    <w:rsid w:val="00F72BCC"/>
    <w:rsid w:val="00F73214"/>
    <w:rsid w:val="00F73E69"/>
    <w:rsid w:val="00F75687"/>
    <w:rsid w:val="00F821A1"/>
    <w:rsid w:val="00F82B56"/>
    <w:rsid w:val="00F8314E"/>
    <w:rsid w:val="00F838DE"/>
    <w:rsid w:val="00F83F15"/>
    <w:rsid w:val="00F84B5B"/>
    <w:rsid w:val="00F84BFA"/>
    <w:rsid w:val="00F84C29"/>
    <w:rsid w:val="00F85387"/>
    <w:rsid w:val="00F863E0"/>
    <w:rsid w:val="00F87D16"/>
    <w:rsid w:val="00F93771"/>
    <w:rsid w:val="00F93940"/>
    <w:rsid w:val="00F93A72"/>
    <w:rsid w:val="00F94530"/>
    <w:rsid w:val="00F95B70"/>
    <w:rsid w:val="00FA037C"/>
    <w:rsid w:val="00FA057F"/>
    <w:rsid w:val="00FA100F"/>
    <w:rsid w:val="00FA1511"/>
    <w:rsid w:val="00FA1959"/>
    <w:rsid w:val="00FA1A8E"/>
    <w:rsid w:val="00FA43EA"/>
    <w:rsid w:val="00FA48A5"/>
    <w:rsid w:val="00FA5291"/>
    <w:rsid w:val="00FA5C32"/>
    <w:rsid w:val="00FA5CD9"/>
    <w:rsid w:val="00FA7E4D"/>
    <w:rsid w:val="00FA7FFC"/>
    <w:rsid w:val="00FB12A1"/>
    <w:rsid w:val="00FB1DCC"/>
    <w:rsid w:val="00FB307F"/>
    <w:rsid w:val="00FB3087"/>
    <w:rsid w:val="00FB3185"/>
    <w:rsid w:val="00FB5415"/>
    <w:rsid w:val="00FB5B4A"/>
    <w:rsid w:val="00FB5DBD"/>
    <w:rsid w:val="00FB7831"/>
    <w:rsid w:val="00FC0B8F"/>
    <w:rsid w:val="00FC2CC6"/>
    <w:rsid w:val="00FC47BD"/>
    <w:rsid w:val="00FC511E"/>
    <w:rsid w:val="00FC5801"/>
    <w:rsid w:val="00FC5BCA"/>
    <w:rsid w:val="00FC6979"/>
    <w:rsid w:val="00FC6A13"/>
    <w:rsid w:val="00FC77F2"/>
    <w:rsid w:val="00FC7C0A"/>
    <w:rsid w:val="00FC7E34"/>
    <w:rsid w:val="00FD04E0"/>
    <w:rsid w:val="00FD0C95"/>
    <w:rsid w:val="00FD114A"/>
    <w:rsid w:val="00FD1725"/>
    <w:rsid w:val="00FD2458"/>
    <w:rsid w:val="00FD3F9F"/>
    <w:rsid w:val="00FD5911"/>
    <w:rsid w:val="00FD5A5A"/>
    <w:rsid w:val="00FD607E"/>
    <w:rsid w:val="00FD6095"/>
    <w:rsid w:val="00FD6D25"/>
    <w:rsid w:val="00FD7C98"/>
    <w:rsid w:val="00FE03E1"/>
    <w:rsid w:val="00FE0EEC"/>
    <w:rsid w:val="00FE2C59"/>
    <w:rsid w:val="00FE2FA3"/>
    <w:rsid w:val="00FE2FF5"/>
    <w:rsid w:val="00FE4929"/>
    <w:rsid w:val="00FE4972"/>
    <w:rsid w:val="00FF38A8"/>
    <w:rsid w:val="00FF414C"/>
    <w:rsid w:val="00FF4EEB"/>
    <w:rsid w:val="00FF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5DEB"/>
    <w:rPr>
      <w:sz w:val="16"/>
      <w:szCs w:val="16"/>
    </w:rPr>
  </w:style>
  <w:style w:type="paragraph" w:styleId="a5">
    <w:name w:val="annotation text"/>
    <w:basedOn w:val="a"/>
    <w:link w:val="a6"/>
    <w:uiPriority w:val="99"/>
    <w:semiHidden/>
    <w:unhideWhenUsed/>
    <w:rsid w:val="00EC5DEB"/>
    <w:pPr>
      <w:spacing w:line="240" w:lineRule="auto"/>
    </w:pPr>
    <w:rPr>
      <w:sz w:val="20"/>
      <w:szCs w:val="20"/>
    </w:rPr>
  </w:style>
  <w:style w:type="character" w:customStyle="1" w:styleId="a6">
    <w:name w:val="Текст примечания Знак"/>
    <w:basedOn w:val="a0"/>
    <w:link w:val="a5"/>
    <w:uiPriority w:val="99"/>
    <w:semiHidden/>
    <w:rsid w:val="00EC5DEB"/>
    <w:rPr>
      <w:sz w:val="20"/>
      <w:szCs w:val="20"/>
    </w:rPr>
  </w:style>
  <w:style w:type="paragraph" w:styleId="a7">
    <w:name w:val="annotation subject"/>
    <w:basedOn w:val="a5"/>
    <w:next w:val="a5"/>
    <w:link w:val="a8"/>
    <w:uiPriority w:val="99"/>
    <w:semiHidden/>
    <w:unhideWhenUsed/>
    <w:rsid w:val="00EC5DEB"/>
    <w:rPr>
      <w:b/>
      <w:bCs/>
    </w:rPr>
  </w:style>
  <w:style w:type="character" w:customStyle="1" w:styleId="a8">
    <w:name w:val="Тема примечания Знак"/>
    <w:basedOn w:val="a6"/>
    <w:link w:val="a7"/>
    <w:uiPriority w:val="99"/>
    <w:semiHidden/>
    <w:rsid w:val="00EC5DEB"/>
    <w:rPr>
      <w:b/>
      <w:bCs/>
      <w:sz w:val="20"/>
      <w:szCs w:val="20"/>
    </w:rPr>
  </w:style>
  <w:style w:type="paragraph" w:styleId="a9">
    <w:name w:val="Balloon Text"/>
    <w:basedOn w:val="a"/>
    <w:link w:val="aa"/>
    <w:uiPriority w:val="99"/>
    <w:semiHidden/>
    <w:unhideWhenUsed/>
    <w:rsid w:val="00EC5D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5DEB"/>
    <w:rPr>
      <w:rFonts w:ascii="Tahoma" w:hAnsi="Tahoma" w:cs="Tahoma"/>
      <w:sz w:val="16"/>
      <w:szCs w:val="16"/>
    </w:rPr>
  </w:style>
  <w:style w:type="paragraph" w:styleId="ab">
    <w:name w:val="List Paragraph"/>
    <w:basedOn w:val="a"/>
    <w:uiPriority w:val="34"/>
    <w:qFormat/>
    <w:rsid w:val="00265E49"/>
    <w:pPr>
      <w:ind w:left="720"/>
      <w:contextualSpacing/>
    </w:pPr>
  </w:style>
  <w:style w:type="character" w:styleId="ac">
    <w:name w:val="Hyperlink"/>
    <w:basedOn w:val="a0"/>
    <w:uiPriority w:val="99"/>
    <w:semiHidden/>
    <w:unhideWhenUsed/>
    <w:rsid w:val="00EE3DBE"/>
    <w:rPr>
      <w:color w:val="0000FF"/>
      <w:u w:val="single"/>
    </w:rPr>
  </w:style>
  <w:style w:type="paragraph" w:styleId="ad">
    <w:name w:val="Body Text"/>
    <w:basedOn w:val="a"/>
    <w:link w:val="ae"/>
    <w:rsid w:val="00532935"/>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532935"/>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603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60378"/>
  </w:style>
  <w:style w:type="paragraph" w:styleId="af1">
    <w:name w:val="footer"/>
    <w:basedOn w:val="a"/>
    <w:link w:val="af2"/>
    <w:uiPriority w:val="99"/>
    <w:unhideWhenUsed/>
    <w:rsid w:val="00B603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0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5DEB"/>
    <w:rPr>
      <w:sz w:val="16"/>
      <w:szCs w:val="16"/>
    </w:rPr>
  </w:style>
  <w:style w:type="paragraph" w:styleId="a5">
    <w:name w:val="annotation text"/>
    <w:basedOn w:val="a"/>
    <w:link w:val="a6"/>
    <w:uiPriority w:val="99"/>
    <w:semiHidden/>
    <w:unhideWhenUsed/>
    <w:rsid w:val="00EC5DEB"/>
    <w:pPr>
      <w:spacing w:line="240" w:lineRule="auto"/>
    </w:pPr>
    <w:rPr>
      <w:sz w:val="20"/>
      <w:szCs w:val="20"/>
    </w:rPr>
  </w:style>
  <w:style w:type="character" w:customStyle="1" w:styleId="a6">
    <w:name w:val="Текст примечания Знак"/>
    <w:basedOn w:val="a0"/>
    <w:link w:val="a5"/>
    <w:uiPriority w:val="99"/>
    <w:semiHidden/>
    <w:rsid w:val="00EC5DEB"/>
    <w:rPr>
      <w:sz w:val="20"/>
      <w:szCs w:val="20"/>
    </w:rPr>
  </w:style>
  <w:style w:type="paragraph" w:styleId="a7">
    <w:name w:val="annotation subject"/>
    <w:basedOn w:val="a5"/>
    <w:next w:val="a5"/>
    <w:link w:val="a8"/>
    <w:uiPriority w:val="99"/>
    <w:semiHidden/>
    <w:unhideWhenUsed/>
    <w:rsid w:val="00EC5DEB"/>
    <w:rPr>
      <w:b/>
      <w:bCs/>
    </w:rPr>
  </w:style>
  <w:style w:type="character" w:customStyle="1" w:styleId="a8">
    <w:name w:val="Тема примечания Знак"/>
    <w:basedOn w:val="a6"/>
    <w:link w:val="a7"/>
    <w:uiPriority w:val="99"/>
    <w:semiHidden/>
    <w:rsid w:val="00EC5DEB"/>
    <w:rPr>
      <w:b/>
      <w:bCs/>
      <w:sz w:val="20"/>
      <w:szCs w:val="20"/>
    </w:rPr>
  </w:style>
  <w:style w:type="paragraph" w:styleId="a9">
    <w:name w:val="Balloon Text"/>
    <w:basedOn w:val="a"/>
    <w:link w:val="aa"/>
    <w:uiPriority w:val="99"/>
    <w:semiHidden/>
    <w:unhideWhenUsed/>
    <w:rsid w:val="00EC5D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5DEB"/>
    <w:rPr>
      <w:rFonts w:ascii="Tahoma" w:hAnsi="Tahoma" w:cs="Tahoma"/>
      <w:sz w:val="16"/>
      <w:szCs w:val="16"/>
    </w:rPr>
  </w:style>
  <w:style w:type="paragraph" w:styleId="ab">
    <w:name w:val="List Paragraph"/>
    <w:basedOn w:val="a"/>
    <w:uiPriority w:val="34"/>
    <w:qFormat/>
    <w:rsid w:val="00265E49"/>
    <w:pPr>
      <w:ind w:left="720"/>
      <w:contextualSpacing/>
    </w:pPr>
  </w:style>
  <w:style w:type="character" w:styleId="ac">
    <w:name w:val="Hyperlink"/>
    <w:basedOn w:val="a0"/>
    <w:uiPriority w:val="99"/>
    <w:semiHidden/>
    <w:unhideWhenUsed/>
    <w:rsid w:val="00EE3DBE"/>
    <w:rPr>
      <w:color w:val="0000FF"/>
      <w:u w:val="single"/>
    </w:rPr>
  </w:style>
  <w:style w:type="paragraph" w:styleId="ad">
    <w:name w:val="Body Text"/>
    <w:basedOn w:val="a"/>
    <w:link w:val="ae"/>
    <w:rsid w:val="00532935"/>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532935"/>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603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60378"/>
  </w:style>
  <w:style w:type="paragraph" w:styleId="af1">
    <w:name w:val="footer"/>
    <w:basedOn w:val="a"/>
    <w:link w:val="af2"/>
    <w:uiPriority w:val="99"/>
    <w:unhideWhenUsed/>
    <w:rsid w:val="00B603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7D194-A0CF-4B8F-A01C-1241B06A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13947</Words>
  <Characters>79504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bukhanenko</dc:creator>
  <cp:lastModifiedBy>Людмила</cp:lastModifiedBy>
  <cp:revision>2</cp:revision>
  <cp:lastPrinted>2018-12-10T08:01:00Z</cp:lastPrinted>
  <dcterms:created xsi:type="dcterms:W3CDTF">2018-12-10T08:14:00Z</dcterms:created>
  <dcterms:modified xsi:type="dcterms:W3CDTF">2018-12-10T08:14:00Z</dcterms:modified>
</cp:coreProperties>
</file>